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C0AED">
      <w:pPr>
        <w:pStyle w:val="2"/>
        <w:spacing w:line="281" w:lineRule="auto"/>
      </w:pPr>
    </w:p>
    <w:p w14:paraId="3B968788">
      <w:pPr>
        <w:pStyle w:val="2"/>
        <w:spacing w:line="282" w:lineRule="auto"/>
      </w:pPr>
    </w:p>
    <w:p w14:paraId="002EAE76">
      <w:pPr>
        <w:spacing w:before="258"/>
        <w:ind w:left="1245"/>
        <w:rPr>
          <w:rFonts w:ascii="方正魏碑简体" w:hAnsi="方正魏碑简体" w:eastAsia="方正魏碑简体" w:cs="方正魏碑简体"/>
          <w:sz w:val="71"/>
          <w:szCs w:val="71"/>
        </w:rPr>
      </w:pPr>
      <w:r>
        <w:rPr>
          <w:rFonts w:ascii="方正魏碑简体" w:hAnsi="方正魏碑简体" w:eastAsia="方正魏碑简体" w:cs="方正魏碑简体"/>
          <w:color w:val="002060"/>
          <w:position w:val="-18"/>
          <w:sz w:val="71"/>
          <w:szCs w:val="71"/>
        </w:rPr>
        <w:drawing>
          <wp:inline distT="0" distB="0" distL="0" distR="0">
            <wp:extent cx="608965" cy="6096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8"/>
                    <a:stretch>
                      <a:fillRect/>
                    </a:stretch>
                  </pic:blipFill>
                  <pic:spPr>
                    <a:xfrm>
                      <a:off x="0" y="0"/>
                      <a:ext cx="609599" cy="609600"/>
                    </a:xfrm>
                    <a:prstGeom prst="rect">
                      <a:avLst/>
                    </a:prstGeom>
                  </pic:spPr>
                </pic:pic>
              </a:graphicData>
            </a:graphic>
          </wp:inline>
        </w:drawing>
      </w:r>
      <w:r>
        <w:rPr>
          <w:rFonts w:ascii="方正魏碑简体" w:hAnsi="方正魏碑简体" w:eastAsia="方正魏碑简体" w:cs="方正魏碑简体"/>
          <w:color w:val="002060"/>
          <w:spacing w:val="85"/>
          <w:sz w:val="71"/>
          <w:szCs w:val="71"/>
        </w:rPr>
        <w:t xml:space="preserve"> </w:t>
      </w:r>
      <w:r>
        <w:rPr>
          <w:rFonts w:ascii="方正魏碑简体" w:hAnsi="方正魏碑简体" w:eastAsia="方正魏碑简体" w:cs="方正魏碑简体"/>
          <w:b/>
          <w:bCs/>
          <w:color w:val="002060"/>
          <w:spacing w:val="18"/>
          <w:sz w:val="71"/>
          <w:szCs w:val="71"/>
        </w:rPr>
        <w:t>202</w:t>
      </w:r>
      <w:r>
        <w:rPr>
          <w:rFonts w:ascii="方正魏碑简体" w:hAnsi="方正魏碑简体" w:eastAsia="方正魏碑简体" w:cs="方正魏碑简体"/>
          <w:color w:val="002060"/>
          <w:spacing w:val="18"/>
          <w:sz w:val="71"/>
          <w:szCs w:val="71"/>
        </w:rPr>
        <w:t xml:space="preserve"> </w:t>
      </w:r>
      <w:r>
        <w:rPr>
          <w:rFonts w:ascii="方正魏碑简体" w:hAnsi="方正魏碑简体" w:eastAsia="方正魏碑简体" w:cs="方正魏碑简体"/>
          <w:b/>
          <w:bCs/>
          <w:color w:val="002060"/>
          <w:spacing w:val="18"/>
          <w:sz w:val="71"/>
          <w:szCs w:val="71"/>
        </w:rPr>
        <w:t>1</w:t>
      </w:r>
      <w:r>
        <w:rPr>
          <w:rFonts w:ascii="方正魏碑简体" w:hAnsi="方正魏碑简体" w:eastAsia="方正魏碑简体" w:cs="方正魏碑简体"/>
          <w:color w:val="002060"/>
          <w:spacing w:val="23"/>
          <w:sz w:val="71"/>
          <w:szCs w:val="71"/>
        </w:rPr>
        <w:t xml:space="preserve">  </w:t>
      </w:r>
      <w:r>
        <w:rPr>
          <w:rFonts w:ascii="方正魏碑简体" w:hAnsi="方正魏碑简体" w:eastAsia="方正魏碑简体" w:cs="方正魏碑简体"/>
          <w:b/>
          <w:bCs/>
          <w:color w:val="002060"/>
          <w:spacing w:val="18"/>
          <w:sz w:val="71"/>
          <w:szCs w:val="71"/>
        </w:rPr>
        <w:t>年</w:t>
      </w:r>
      <w:r>
        <w:rPr>
          <w:rFonts w:ascii="方正魏碑简体" w:hAnsi="方正魏碑简体" w:eastAsia="方正魏碑简体" w:cs="方正魏碑简体"/>
          <w:color w:val="002060"/>
          <w:spacing w:val="58"/>
          <w:sz w:val="71"/>
          <w:szCs w:val="71"/>
        </w:rPr>
        <w:t xml:space="preserve"> </w:t>
      </w:r>
      <w:r>
        <w:rPr>
          <w:rFonts w:ascii="方正魏碑简体" w:hAnsi="方正魏碑简体" w:eastAsia="方正魏碑简体" w:cs="方正魏碑简体"/>
          <w:b/>
          <w:bCs/>
          <w:color w:val="002060"/>
          <w:spacing w:val="18"/>
          <w:sz w:val="71"/>
          <w:szCs w:val="71"/>
        </w:rPr>
        <w:t>度</w:t>
      </w:r>
    </w:p>
    <w:p w14:paraId="6AABAB03">
      <w:pPr>
        <w:spacing w:before="489" w:line="224" w:lineRule="auto"/>
        <w:ind w:left="1294"/>
        <w:rPr>
          <w:rFonts w:ascii="黑体" w:hAnsi="黑体" w:eastAsia="黑体" w:cs="黑体"/>
          <w:sz w:val="95"/>
          <w:szCs w:val="95"/>
        </w:rPr>
      </w:pPr>
      <w:r>
        <w:rPr>
          <w:rFonts w:ascii="黑体" w:hAnsi="黑体" w:eastAsia="黑体" w:cs="黑体"/>
          <w:b/>
          <w:bCs/>
          <w:color w:val="002060"/>
          <w:spacing w:val="104"/>
          <w:sz w:val="95"/>
          <w:szCs w:val="95"/>
          <w:u w:val="single" w:color="41719C"/>
        </w:rPr>
        <w:t>部门决算公开文本</w:t>
      </w:r>
    </w:p>
    <w:p w14:paraId="3633F695">
      <w:pPr>
        <w:pStyle w:val="2"/>
        <w:spacing w:line="242" w:lineRule="auto"/>
      </w:pPr>
    </w:p>
    <w:p w14:paraId="08E9EF06">
      <w:pPr>
        <w:pStyle w:val="2"/>
        <w:spacing w:line="243" w:lineRule="auto"/>
      </w:pPr>
    </w:p>
    <w:p w14:paraId="1D9BF3A5">
      <w:pPr>
        <w:pStyle w:val="2"/>
        <w:spacing w:line="243" w:lineRule="auto"/>
      </w:pPr>
    </w:p>
    <w:p w14:paraId="6F628B6D">
      <w:pPr>
        <w:pStyle w:val="2"/>
        <w:spacing w:line="243" w:lineRule="auto"/>
      </w:pPr>
    </w:p>
    <w:p w14:paraId="59868611">
      <w:pPr>
        <w:pStyle w:val="2"/>
        <w:spacing w:line="243" w:lineRule="auto"/>
      </w:pPr>
    </w:p>
    <w:p w14:paraId="7AA7E48B">
      <w:pPr>
        <w:pStyle w:val="2"/>
        <w:spacing w:line="243" w:lineRule="auto"/>
      </w:pPr>
    </w:p>
    <w:p w14:paraId="0270E722">
      <w:pPr>
        <w:spacing w:line="5498" w:lineRule="exact"/>
      </w:pPr>
      <w:r>
        <w:rPr>
          <w:position w:val="-109"/>
        </w:rPr>
        <w:drawing>
          <wp:inline distT="0" distB="0" distL="0" distR="0">
            <wp:extent cx="7559675" cy="349123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9"/>
                    <a:stretch>
                      <a:fillRect/>
                    </a:stretch>
                  </pic:blipFill>
                  <pic:spPr>
                    <a:xfrm>
                      <a:off x="0" y="0"/>
                      <a:ext cx="7560309" cy="3491484"/>
                    </a:xfrm>
                    <a:prstGeom prst="rect">
                      <a:avLst/>
                    </a:prstGeom>
                  </pic:spPr>
                </pic:pic>
              </a:graphicData>
            </a:graphic>
          </wp:inline>
        </w:drawing>
      </w:r>
    </w:p>
    <w:p w14:paraId="4911F2DF">
      <w:pPr>
        <w:pStyle w:val="2"/>
        <w:spacing w:line="262" w:lineRule="auto"/>
      </w:pPr>
    </w:p>
    <w:p w14:paraId="4B1FC6AC">
      <w:pPr>
        <w:pStyle w:val="2"/>
        <w:spacing w:line="262" w:lineRule="auto"/>
      </w:pPr>
    </w:p>
    <w:p w14:paraId="6C1B345F">
      <w:pPr>
        <w:pStyle w:val="2"/>
        <w:spacing w:line="262" w:lineRule="auto"/>
      </w:pPr>
    </w:p>
    <w:p w14:paraId="260DFEE9">
      <w:pPr>
        <w:spacing w:before="130" w:line="227" w:lineRule="auto"/>
        <w:ind w:left="2167"/>
        <w:rPr>
          <w:rFonts w:ascii="楷体" w:hAnsi="楷体" w:eastAsia="楷体" w:cs="楷体"/>
          <w:sz w:val="40"/>
          <w:szCs w:val="40"/>
        </w:rPr>
      </w:pPr>
      <w:r>
        <w:rPr>
          <w:rFonts w:ascii="黑体" w:hAnsi="黑体" w:eastAsia="黑体" w:cs="黑体"/>
          <w:spacing w:val="-3"/>
          <w:sz w:val="40"/>
          <w:szCs w:val="40"/>
        </w:rPr>
        <w:t>预算代码</w:t>
      </w:r>
      <w:r>
        <w:rPr>
          <w:rFonts w:ascii="楷体" w:hAnsi="楷体" w:eastAsia="楷体" w:cs="楷体"/>
          <w:spacing w:val="-3"/>
          <w:sz w:val="40"/>
          <w:szCs w:val="40"/>
        </w:rPr>
        <w:t>：940</w:t>
      </w:r>
    </w:p>
    <w:p w14:paraId="49C38E8D">
      <w:pPr>
        <w:spacing w:before="287" w:line="226" w:lineRule="auto"/>
        <w:ind w:left="2172"/>
        <w:rPr>
          <w:rFonts w:ascii="楷体" w:hAnsi="楷体" w:eastAsia="楷体" w:cs="楷体"/>
          <w:sz w:val="40"/>
          <w:szCs w:val="40"/>
        </w:rPr>
      </w:pPr>
      <w:r>
        <w:rPr>
          <w:rFonts w:ascii="黑体" w:hAnsi="黑体" w:eastAsia="黑体" w:cs="黑体"/>
          <w:spacing w:val="-2"/>
          <w:sz w:val="40"/>
          <w:szCs w:val="40"/>
        </w:rPr>
        <w:t>单位名称</w:t>
      </w:r>
      <w:r>
        <w:rPr>
          <w:rFonts w:ascii="楷体" w:hAnsi="楷体" w:eastAsia="楷体" w:cs="楷体"/>
          <w:spacing w:val="-2"/>
          <w:sz w:val="40"/>
          <w:szCs w:val="40"/>
        </w:rPr>
        <w:t>：赵县赵州镇人民政府</w:t>
      </w:r>
    </w:p>
    <w:p w14:paraId="39A8281D">
      <w:pPr>
        <w:pStyle w:val="2"/>
        <w:spacing w:line="253" w:lineRule="auto"/>
      </w:pPr>
    </w:p>
    <w:p w14:paraId="0B3632C3">
      <w:pPr>
        <w:pStyle w:val="2"/>
        <w:spacing w:line="253" w:lineRule="auto"/>
      </w:pPr>
    </w:p>
    <w:p w14:paraId="3795F22E">
      <w:pPr>
        <w:pStyle w:val="2"/>
        <w:spacing w:line="253" w:lineRule="auto"/>
      </w:pPr>
    </w:p>
    <w:p w14:paraId="0DD38973">
      <w:pPr>
        <w:pStyle w:val="2"/>
        <w:spacing w:line="254" w:lineRule="auto"/>
      </w:pPr>
    </w:p>
    <w:p w14:paraId="002A5CEC">
      <w:pPr>
        <w:spacing w:before="130" w:line="226" w:lineRule="auto"/>
        <w:ind w:left="4478"/>
        <w:rPr>
          <w:rFonts w:ascii="楷体" w:hAnsi="楷体" w:eastAsia="楷体" w:cs="楷体"/>
          <w:sz w:val="40"/>
          <w:szCs w:val="40"/>
        </w:rPr>
      </w:pPr>
      <w:r>
        <w:rPr>
          <w:rFonts w:ascii="楷体" w:hAnsi="楷体" w:eastAsia="楷体" w:cs="楷体"/>
          <w:spacing w:val="-3"/>
          <w:sz w:val="40"/>
          <w:szCs w:val="40"/>
        </w:rPr>
        <w:t>二〇二二年十月</w:t>
      </w:r>
    </w:p>
    <w:p w14:paraId="4635083C">
      <w:pPr>
        <w:spacing w:line="226" w:lineRule="auto"/>
        <w:rPr>
          <w:rFonts w:ascii="楷体" w:hAnsi="楷体" w:eastAsia="楷体" w:cs="楷体"/>
          <w:sz w:val="40"/>
          <w:szCs w:val="40"/>
        </w:rPr>
        <w:sectPr>
          <w:headerReference r:id="rId5" w:type="default"/>
          <w:pgSz w:w="11906" w:h="16839"/>
          <w:pgMar w:top="400" w:right="0" w:bottom="0" w:left="0" w:header="0" w:footer="0" w:gutter="0"/>
          <w:cols w:space="720" w:num="1"/>
        </w:sectPr>
      </w:pPr>
    </w:p>
    <w:p w14:paraId="346964DC">
      <w:pPr>
        <w:pStyle w:val="2"/>
        <w:spacing w:line="273" w:lineRule="auto"/>
      </w:pPr>
    </w:p>
    <w:p w14:paraId="2A200966">
      <w:pPr>
        <w:pStyle w:val="2"/>
        <w:spacing w:line="274" w:lineRule="auto"/>
      </w:pPr>
    </w:p>
    <w:p w14:paraId="04770CE8">
      <w:pPr>
        <w:pStyle w:val="2"/>
        <w:spacing w:line="274" w:lineRule="auto"/>
      </w:pPr>
    </w:p>
    <w:p w14:paraId="0B7CA2E2">
      <w:pPr>
        <w:pStyle w:val="2"/>
        <w:spacing w:line="274" w:lineRule="auto"/>
      </w:pPr>
    </w:p>
    <w:p w14:paraId="236AF615">
      <w:pPr>
        <w:pStyle w:val="2"/>
        <w:spacing w:line="274" w:lineRule="auto"/>
      </w:pPr>
    </w:p>
    <w:p w14:paraId="16D12C76">
      <w:pPr>
        <w:pStyle w:val="2"/>
        <w:spacing w:line="274" w:lineRule="auto"/>
      </w:pPr>
      <w:r>
        <w:drawing>
          <wp:anchor distT="0" distB="0" distL="0" distR="0" simplePos="0" relativeHeight="251659264" behindDoc="0" locked="0" layoutInCell="1" allowOverlap="1">
            <wp:simplePos x="0" y="0"/>
            <wp:positionH relativeFrom="column">
              <wp:posOffset>1183640</wp:posOffset>
            </wp:positionH>
            <wp:positionV relativeFrom="paragraph">
              <wp:posOffset>66675</wp:posOffset>
            </wp:positionV>
            <wp:extent cx="527050" cy="64008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0"/>
                    <a:stretch>
                      <a:fillRect/>
                    </a:stretch>
                  </pic:blipFill>
                  <pic:spPr>
                    <a:xfrm>
                      <a:off x="0" y="0"/>
                      <a:ext cx="527124" cy="640080"/>
                    </a:xfrm>
                    <a:prstGeom prst="rect">
                      <a:avLst/>
                    </a:prstGeom>
                  </pic:spPr>
                </pic:pic>
              </a:graphicData>
            </a:graphic>
          </wp:anchor>
        </w:drawing>
      </w:r>
    </w:p>
    <w:p w14:paraId="2FBB3178">
      <w:pPr>
        <w:spacing w:before="139" w:line="225" w:lineRule="auto"/>
        <w:ind w:left="3359"/>
        <w:rPr>
          <w:rFonts w:ascii="黑体" w:hAnsi="黑体" w:eastAsia="黑体" w:cs="黑体"/>
          <w:sz w:val="43"/>
          <w:szCs w:val="43"/>
        </w:rPr>
      </w:pPr>
      <w:r>
        <w:rPr>
          <w:rFonts w:ascii="黑体" w:hAnsi="黑体" w:eastAsia="黑体" w:cs="黑体"/>
          <w:spacing w:val="-32"/>
          <w:sz w:val="43"/>
          <w:szCs w:val="43"/>
        </w:rPr>
        <w:t>目</w:t>
      </w:r>
      <w:r>
        <w:rPr>
          <w:rFonts w:ascii="黑体" w:hAnsi="黑体" w:eastAsia="黑体" w:cs="黑体"/>
          <w:spacing w:val="10"/>
          <w:sz w:val="43"/>
          <w:szCs w:val="43"/>
        </w:rPr>
        <w:t xml:space="preserve">    </w:t>
      </w:r>
      <w:r>
        <w:rPr>
          <w:rFonts w:ascii="黑体" w:hAnsi="黑体" w:eastAsia="黑体" w:cs="黑体"/>
          <w:spacing w:val="-32"/>
          <w:sz w:val="43"/>
          <w:szCs w:val="43"/>
        </w:rPr>
        <w:t>录</w:t>
      </w:r>
    </w:p>
    <w:p w14:paraId="6285B376">
      <w:pPr>
        <w:pStyle w:val="2"/>
        <w:spacing w:line="276" w:lineRule="auto"/>
      </w:pPr>
    </w:p>
    <w:p w14:paraId="3CBD6C9E">
      <w:pPr>
        <w:pStyle w:val="2"/>
        <w:spacing w:line="277" w:lineRule="auto"/>
      </w:pPr>
    </w:p>
    <w:p w14:paraId="5CA30389">
      <w:pPr>
        <w:pStyle w:val="2"/>
        <w:spacing w:line="277" w:lineRule="auto"/>
      </w:pPr>
    </w:p>
    <w:p w14:paraId="1C5F7D08">
      <w:pPr>
        <w:spacing w:before="101" w:line="226" w:lineRule="auto"/>
        <w:ind w:left="398"/>
        <w:rPr>
          <w:rFonts w:ascii="黑体" w:hAnsi="黑体" w:eastAsia="黑体" w:cs="黑体"/>
          <w:sz w:val="31"/>
          <w:szCs w:val="31"/>
        </w:rPr>
      </w:pPr>
      <w:r>
        <w:rPr>
          <w:rFonts w:ascii="黑体" w:hAnsi="黑体" w:eastAsia="黑体" w:cs="黑体"/>
          <w:spacing w:val="5"/>
          <w:sz w:val="31"/>
          <w:szCs w:val="31"/>
        </w:rPr>
        <w:t>第一部分</w:t>
      </w:r>
      <w:r>
        <w:rPr>
          <w:rFonts w:ascii="黑体" w:hAnsi="黑体" w:eastAsia="黑体" w:cs="黑体"/>
          <w:spacing w:val="13"/>
          <w:sz w:val="31"/>
          <w:szCs w:val="31"/>
        </w:rPr>
        <w:t xml:space="preserve">   </w:t>
      </w:r>
      <w:r>
        <w:rPr>
          <w:rFonts w:ascii="黑体" w:hAnsi="黑体" w:eastAsia="黑体" w:cs="黑体"/>
          <w:spacing w:val="5"/>
          <w:sz w:val="31"/>
          <w:szCs w:val="31"/>
        </w:rPr>
        <w:t>部门概况</w:t>
      </w:r>
    </w:p>
    <w:p w14:paraId="78A32E2E">
      <w:pPr>
        <w:pStyle w:val="2"/>
        <w:spacing w:line="257" w:lineRule="auto"/>
      </w:pPr>
    </w:p>
    <w:sdt>
      <w:sdtPr>
        <w:rPr>
          <w:rFonts w:ascii="仿宋" w:hAnsi="仿宋" w:eastAsia="仿宋" w:cs="仿宋"/>
          <w:sz w:val="31"/>
          <w:szCs w:val="31"/>
        </w:rPr>
        <w:id w:val="147470833"/>
        <w:docPartObj>
          <w:docPartGallery w:val="Table of Contents"/>
          <w:docPartUnique/>
        </w:docPartObj>
      </w:sdtPr>
      <w:sdtEndPr>
        <w:rPr>
          <w:rFonts w:ascii="仿宋" w:hAnsi="仿宋" w:eastAsia="仿宋" w:cs="仿宋"/>
          <w:sz w:val="31"/>
          <w:szCs w:val="31"/>
        </w:rPr>
      </w:sdtEndPr>
      <w:sdtContent>
        <w:p w14:paraId="04ED0945">
          <w:pPr>
            <w:spacing w:before="100" w:line="227" w:lineRule="auto"/>
            <w:ind w:left="1045"/>
            <w:rPr>
              <w:rFonts w:ascii="仿宋" w:hAnsi="仿宋" w:eastAsia="仿宋" w:cs="仿宋"/>
              <w:sz w:val="31"/>
              <w:szCs w:val="31"/>
            </w:rPr>
          </w:pPr>
          <w:r>
            <w:fldChar w:fldCharType="begin"/>
          </w:r>
          <w:r>
            <w:instrText xml:space="preserve"> HYPERLINK \l "bookmark1" </w:instrText>
          </w:r>
          <w:r>
            <w:fldChar w:fldCharType="separate"/>
          </w:r>
          <w:r>
            <w:rPr>
              <w:rFonts w:ascii="仿宋" w:hAnsi="仿宋" w:eastAsia="仿宋" w:cs="仿宋"/>
              <w:spacing w:val="5"/>
              <w:sz w:val="31"/>
              <w:szCs w:val="31"/>
            </w:rPr>
            <w:t>一、部门职责</w:t>
          </w:r>
          <w:r>
            <w:rPr>
              <w:rFonts w:ascii="仿宋" w:hAnsi="仿宋" w:eastAsia="仿宋" w:cs="仿宋"/>
              <w:spacing w:val="5"/>
              <w:sz w:val="31"/>
              <w:szCs w:val="31"/>
            </w:rPr>
            <w:fldChar w:fldCharType="end"/>
          </w:r>
        </w:p>
        <w:p w14:paraId="3570F1B8">
          <w:pPr>
            <w:pStyle w:val="2"/>
            <w:spacing w:line="255" w:lineRule="auto"/>
          </w:pPr>
        </w:p>
        <w:p w14:paraId="309025A0">
          <w:pPr>
            <w:spacing w:before="101" w:line="228" w:lineRule="auto"/>
            <w:ind w:left="1050"/>
            <w:rPr>
              <w:rFonts w:ascii="仿宋" w:hAnsi="仿宋" w:eastAsia="仿宋" w:cs="仿宋"/>
              <w:sz w:val="31"/>
              <w:szCs w:val="31"/>
            </w:rPr>
          </w:pPr>
          <w:r>
            <w:fldChar w:fldCharType="begin"/>
          </w:r>
          <w:r>
            <w:instrText xml:space="preserve"> HYPERLINK \l "bookmark2" </w:instrText>
          </w:r>
          <w:r>
            <w:fldChar w:fldCharType="separate"/>
          </w:r>
          <w:r>
            <w:rPr>
              <w:rFonts w:ascii="仿宋" w:hAnsi="仿宋" w:eastAsia="仿宋" w:cs="仿宋"/>
              <w:spacing w:val="4"/>
              <w:sz w:val="31"/>
              <w:szCs w:val="31"/>
            </w:rPr>
            <w:t>二、机构设置</w:t>
          </w:r>
          <w:r>
            <w:rPr>
              <w:rFonts w:ascii="仿宋" w:hAnsi="仿宋" w:eastAsia="仿宋" w:cs="仿宋"/>
              <w:spacing w:val="4"/>
              <w:sz w:val="31"/>
              <w:szCs w:val="31"/>
            </w:rPr>
            <w:fldChar w:fldCharType="end"/>
          </w:r>
        </w:p>
      </w:sdtContent>
    </w:sdt>
    <w:p w14:paraId="1D125F22">
      <w:pPr>
        <w:pStyle w:val="2"/>
        <w:spacing w:line="256" w:lineRule="auto"/>
      </w:pPr>
    </w:p>
    <w:p w14:paraId="321D97F0">
      <w:pPr>
        <w:spacing w:before="101" w:line="227" w:lineRule="auto"/>
        <w:ind w:left="398"/>
        <w:rPr>
          <w:rFonts w:ascii="黑体" w:hAnsi="黑体" w:eastAsia="黑体" w:cs="黑体"/>
          <w:sz w:val="31"/>
          <w:szCs w:val="31"/>
        </w:rPr>
      </w:pPr>
      <w:r>
        <w:rPr>
          <w:rFonts w:ascii="黑体" w:hAnsi="黑体" w:eastAsia="黑体" w:cs="黑体"/>
          <w:spacing w:val="7"/>
          <w:sz w:val="31"/>
          <w:szCs w:val="31"/>
        </w:rPr>
        <w:t xml:space="preserve">第二部分   </w:t>
      </w:r>
      <w:r>
        <w:rPr>
          <w:rFonts w:ascii="Times New Roman" w:hAnsi="Times New Roman" w:eastAsia="Times New Roman" w:cs="Times New Roman"/>
          <w:spacing w:val="7"/>
          <w:sz w:val="31"/>
          <w:szCs w:val="31"/>
        </w:rPr>
        <w:t xml:space="preserve">2021 </w:t>
      </w:r>
      <w:r>
        <w:rPr>
          <w:rFonts w:ascii="黑体" w:hAnsi="黑体" w:eastAsia="黑体" w:cs="黑体"/>
          <w:spacing w:val="7"/>
          <w:sz w:val="31"/>
          <w:szCs w:val="31"/>
        </w:rPr>
        <w:t>年度部门决算报表</w:t>
      </w:r>
    </w:p>
    <w:p w14:paraId="1DDBD25B">
      <w:pPr>
        <w:pStyle w:val="2"/>
        <w:spacing w:line="256" w:lineRule="auto"/>
      </w:pPr>
    </w:p>
    <w:p w14:paraId="15211835">
      <w:pPr>
        <w:spacing w:before="101" w:line="226" w:lineRule="auto"/>
        <w:ind w:left="398"/>
        <w:rPr>
          <w:rFonts w:ascii="黑体" w:hAnsi="黑体" w:eastAsia="黑体" w:cs="黑体"/>
          <w:sz w:val="31"/>
          <w:szCs w:val="31"/>
        </w:rPr>
      </w:pPr>
      <w:r>
        <w:rPr>
          <w:rFonts w:ascii="黑体" w:hAnsi="黑体" w:eastAsia="黑体" w:cs="黑体"/>
          <w:spacing w:val="7"/>
          <w:sz w:val="31"/>
          <w:szCs w:val="31"/>
        </w:rPr>
        <w:t xml:space="preserve">第三部分   </w:t>
      </w:r>
      <w:r>
        <w:rPr>
          <w:rFonts w:ascii="Times New Roman" w:hAnsi="Times New Roman" w:eastAsia="Times New Roman" w:cs="Times New Roman"/>
          <w:spacing w:val="7"/>
          <w:sz w:val="31"/>
          <w:szCs w:val="31"/>
        </w:rPr>
        <w:t xml:space="preserve">2021 </w:t>
      </w:r>
      <w:r>
        <w:rPr>
          <w:rFonts w:ascii="黑体" w:hAnsi="黑体" w:eastAsia="黑体" w:cs="黑体"/>
          <w:spacing w:val="7"/>
          <w:sz w:val="31"/>
          <w:szCs w:val="31"/>
        </w:rPr>
        <w:t>年部门决算情况说明</w:t>
      </w:r>
    </w:p>
    <w:p w14:paraId="097B5106">
      <w:pPr>
        <w:pStyle w:val="2"/>
        <w:spacing w:line="257" w:lineRule="auto"/>
      </w:pPr>
    </w:p>
    <w:p w14:paraId="60C86B6E">
      <w:pPr>
        <w:spacing w:before="101" w:line="227" w:lineRule="auto"/>
        <w:ind w:left="1050"/>
        <w:rPr>
          <w:rFonts w:ascii="仿宋" w:hAnsi="仿宋" w:eastAsia="仿宋" w:cs="仿宋"/>
          <w:sz w:val="31"/>
          <w:szCs w:val="31"/>
        </w:rPr>
      </w:pPr>
      <w:r>
        <w:rPr>
          <w:rFonts w:ascii="仿宋" w:hAnsi="仿宋" w:eastAsia="仿宋" w:cs="仿宋"/>
          <w:spacing w:val="8"/>
          <w:sz w:val="31"/>
          <w:szCs w:val="31"/>
        </w:rPr>
        <w:t>一、收入支出决算总体情况说明</w:t>
      </w:r>
    </w:p>
    <w:p w14:paraId="5BFB372B">
      <w:pPr>
        <w:pStyle w:val="2"/>
        <w:spacing w:line="258" w:lineRule="auto"/>
      </w:pPr>
    </w:p>
    <w:sdt>
      <w:sdtPr>
        <w:rPr>
          <w:rFonts w:ascii="仿宋" w:hAnsi="仿宋" w:eastAsia="仿宋" w:cs="仿宋"/>
          <w:sz w:val="31"/>
          <w:szCs w:val="31"/>
        </w:rPr>
        <w:id w:val="147481632"/>
        <w:docPartObj>
          <w:docPartGallery w:val="Table of Contents"/>
          <w:docPartUnique/>
        </w:docPartObj>
      </w:sdtPr>
      <w:sdtEndPr>
        <w:rPr>
          <w:rFonts w:ascii="仿宋" w:hAnsi="仿宋" w:eastAsia="仿宋" w:cs="仿宋"/>
          <w:sz w:val="31"/>
          <w:szCs w:val="31"/>
        </w:rPr>
      </w:sdtEndPr>
      <w:sdtContent>
        <w:p w14:paraId="60CD9FF0">
          <w:pPr>
            <w:spacing w:before="101" w:line="227" w:lineRule="auto"/>
            <w:ind w:left="1055"/>
            <w:rPr>
              <w:rFonts w:ascii="仿宋" w:hAnsi="仿宋" w:eastAsia="仿宋" w:cs="仿宋"/>
              <w:sz w:val="31"/>
              <w:szCs w:val="31"/>
            </w:rPr>
          </w:pPr>
          <w:r>
            <w:fldChar w:fldCharType="begin"/>
          </w:r>
          <w:r>
            <w:instrText xml:space="preserve"> HYPERLINK \l "bookmark3" </w:instrText>
          </w:r>
          <w:r>
            <w:fldChar w:fldCharType="separate"/>
          </w:r>
          <w:r>
            <w:rPr>
              <w:rFonts w:ascii="仿宋" w:hAnsi="仿宋" w:eastAsia="仿宋" w:cs="仿宋"/>
              <w:spacing w:val="6"/>
              <w:sz w:val="31"/>
              <w:szCs w:val="31"/>
            </w:rPr>
            <w:t>二、收入决算情况说明</w:t>
          </w:r>
          <w:r>
            <w:rPr>
              <w:rFonts w:ascii="仿宋" w:hAnsi="仿宋" w:eastAsia="仿宋" w:cs="仿宋"/>
              <w:spacing w:val="6"/>
              <w:sz w:val="31"/>
              <w:szCs w:val="31"/>
            </w:rPr>
            <w:fldChar w:fldCharType="end"/>
          </w:r>
        </w:p>
        <w:p w14:paraId="50C40AA3">
          <w:pPr>
            <w:pStyle w:val="2"/>
            <w:spacing w:line="255" w:lineRule="auto"/>
          </w:pPr>
        </w:p>
        <w:p w14:paraId="17E56D03">
          <w:pPr>
            <w:spacing w:before="101" w:line="227" w:lineRule="auto"/>
            <w:ind w:left="1054"/>
            <w:rPr>
              <w:rFonts w:ascii="仿宋" w:hAnsi="仿宋" w:eastAsia="仿宋" w:cs="仿宋"/>
              <w:sz w:val="31"/>
              <w:szCs w:val="31"/>
            </w:rPr>
          </w:pPr>
          <w:r>
            <w:fldChar w:fldCharType="begin"/>
          </w:r>
          <w:r>
            <w:instrText xml:space="preserve"> HYPERLINK \l "bookmark4" </w:instrText>
          </w:r>
          <w:r>
            <w:fldChar w:fldCharType="separate"/>
          </w:r>
          <w:r>
            <w:rPr>
              <w:rFonts w:ascii="仿宋" w:hAnsi="仿宋" w:eastAsia="仿宋" w:cs="仿宋"/>
              <w:spacing w:val="6"/>
              <w:sz w:val="31"/>
              <w:szCs w:val="31"/>
            </w:rPr>
            <w:t>三、支出决算情况说明</w:t>
          </w:r>
          <w:r>
            <w:rPr>
              <w:rFonts w:ascii="仿宋" w:hAnsi="仿宋" w:eastAsia="仿宋" w:cs="仿宋"/>
              <w:spacing w:val="6"/>
              <w:sz w:val="31"/>
              <w:szCs w:val="31"/>
            </w:rPr>
            <w:fldChar w:fldCharType="end"/>
          </w:r>
        </w:p>
      </w:sdtContent>
    </w:sdt>
    <w:p w14:paraId="1547F741">
      <w:pPr>
        <w:pStyle w:val="2"/>
        <w:spacing w:line="255" w:lineRule="auto"/>
      </w:pPr>
    </w:p>
    <w:p w14:paraId="64587200">
      <w:pPr>
        <w:spacing w:before="102" w:line="227" w:lineRule="auto"/>
        <w:ind w:left="1083"/>
        <w:rPr>
          <w:rFonts w:ascii="仿宋" w:hAnsi="仿宋" w:eastAsia="仿宋" w:cs="仿宋"/>
          <w:sz w:val="31"/>
          <w:szCs w:val="31"/>
        </w:rPr>
      </w:pPr>
      <w:r>
        <w:rPr>
          <w:rFonts w:ascii="仿宋" w:hAnsi="仿宋" w:eastAsia="仿宋" w:cs="仿宋"/>
          <w:spacing w:val="6"/>
          <w:sz w:val="31"/>
          <w:szCs w:val="31"/>
        </w:rPr>
        <w:t>四、财政拨款收入支出决算总体情况说明</w:t>
      </w:r>
    </w:p>
    <w:p w14:paraId="3B24F0F5">
      <w:pPr>
        <w:pStyle w:val="2"/>
        <w:spacing w:line="258" w:lineRule="auto"/>
      </w:pPr>
    </w:p>
    <w:p w14:paraId="0C82B0A1">
      <w:pPr>
        <w:spacing w:before="101" w:line="227" w:lineRule="auto"/>
        <w:ind w:left="1050"/>
        <w:rPr>
          <w:rFonts w:ascii="仿宋" w:hAnsi="仿宋" w:eastAsia="仿宋" w:cs="仿宋"/>
          <w:sz w:val="31"/>
          <w:szCs w:val="31"/>
        </w:rPr>
      </w:pPr>
      <w:r>
        <w:rPr>
          <w:rFonts w:ascii="仿宋" w:hAnsi="仿宋" w:eastAsia="仿宋" w:cs="仿宋"/>
          <w:spacing w:val="6"/>
          <w:sz w:val="31"/>
          <w:szCs w:val="31"/>
        </w:rPr>
        <w:t>五、一般公共预算“三公</w:t>
      </w:r>
      <w:r>
        <w:rPr>
          <w:rFonts w:ascii="仿宋" w:hAnsi="仿宋" w:eastAsia="仿宋" w:cs="仿宋"/>
          <w:spacing w:val="-96"/>
          <w:sz w:val="31"/>
          <w:szCs w:val="31"/>
        </w:rPr>
        <w:t xml:space="preserve"> </w:t>
      </w:r>
      <w:r>
        <w:rPr>
          <w:rFonts w:ascii="仿宋" w:hAnsi="仿宋" w:eastAsia="仿宋" w:cs="仿宋"/>
          <w:spacing w:val="6"/>
          <w:sz w:val="31"/>
          <w:szCs w:val="31"/>
        </w:rPr>
        <w:t>” 经费支出决算情况说明</w:t>
      </w:r>
    </w:p>
    <w:p w14:paraId="392B2F0D">
      <w:pPr>
        <w:pStyle w:val="2"/>
        <w:spacing w:line="255" w:lineRule="auto"/>
      </w:pPr>
    </w:p>
    <w:sdt>
      <w:sdtPr>
        <w:rPr>
          <w:rFonts w:ascii="仿宋" w:hAnsi="仿宋" w:eastAsia="仿宋" w:cs="仿宋"/>
          <w:sz w:val="31"/>
          <w:szCs w:val="31"/>
        </w:rPr>
        <w:id w:val="147477955"/>
        <w:docPartObj>
          <w:docPartGallery w:val="Table of Contents"/>
          <w:docPartUnique/>
        </w:docPartObj>
      </w:sdtPr>
      <w:sdtEndPr>
        <w:rPr>
          <w:rFonts w:ascii="黑体" w:hAnsi="黑体" w:eastAsia="黑体" w:cs="黑体"/>
          <w:sz w:val="31"/>
          <w:szCs w:val="31"/>
        </w:rPr>
      </w:sdtEndPr>
      <w:sdtContent>
        <w:p w14:paraId="784D1FF4">
          <w:pPr>
            <w:spacing w:before="101" w:line="227" w:lineRule="auto"/>
            <w:ind w:left="1048"/>
            <w:rPr>
              <w:rFonts w:ascii="仿宋" w:hAnsi="仿宋" w:eastAsia="仿宋" w:cs="仿宋"/>
              <w:sz w:val="31"/>
              <w:szCs w:val="31"/>
            </w:rPr>
          </w:pPr>
          <w:r>
            <w:fldChar w:fldCharType="begin"/>
          </w:r>
          <w:r>
            <w:instrText xml:space="preserve"> HYPERLINK \l "bookmark5" </w:instrText>
          </w:r>
          <w:r>
            <w:fldChar w:fldCharType="separate"/>
          </w:r>
          <w:r>
            <w:rPr>
              <w:rFonts w:ascii="仿宋" w:hAnsi="仿宋" w:eastAsia="仿宋" w:cs="仿宋"/>
              <w:spacing w:val="7"/>
              <w:sz w:val="31"/>
              <w:szCs w:val="31"/>
            </w:rPr>
            <w:t>六、预算绩效情况说明</w:t>
          </w:r>
          <w:r>
            <w:rPr>
              <w:rFonts w:ascii="仿宋" w:hAnsi="仿宋" w:eastAsia="仿宋" w:cs="仿宋"/>
              <w:spacing w:val="7"/>
              <w:sz w:val="31"/>
              <w:szCs w:val="31"/>
            </w:rPr>
            <w:fldChar w:fldCharType="end"/>
          </w:r>
        </w:p>
        <w:p w14:paraId="46B496F3">
          <w:pPr>
            <w:pStyle w:val="2"/>
            <w:spacing w:line="256" w:lineRule="auto"/>
          </w:pPr>
        </w:p>
        <w:p w14:paraId="1EE0B3AE">
          <w:pPr>
            <w:spacing w:before="101" w:line="226" w:lineRule="auto"/>
            <w:ind w:left="1051"/>
            <w:rPr>
              <w:rFonts w:ascii="仿宋" w:hAnsi="仿宋" w:eastAsia="仿宋" w:cs="仿宋"/>
              <w:sz w:val="31"/>
              <w:szCs w:val="31"/>
            </w:rPr>
          </w:pPr>
          <w:r>
            <w:fldChar w:fldCharType="begin"/>
          </w:r>
          <w:r>
            <w:instrText xml:space="preserve"> HYPERLINK \l "bookmark6" </w:instrText>
          </w:r>
          <w:r>
            <w:fldChar w:fldCharType="separate"/>
          </w:r>
          <w:r>
            <w:rPr>
              <w:rFonts w:ascii="仿宋" w:hAnsi="仿宋" w:eastAsia="仿宋" w:cs="仿宋"/>
              <w:spacing w:val="7"/>
              <w:sz w:val="31"/>
              <w:szCs w:val="31"/>
            </w:rPr>
            <w:t>七、机关运行经费情况</w:t>
          </w:r>
          <w:r>
            <w:rPr>
              <w:rFonts w:ascii="仿宋" w:hAnsi="仿宋" w:eastAsia="仿宋" w:cs="仿宋"/>
              <w:spacing w:val="7"/>
              <w:sz w:val="31"/>
              <w:szCs w:val="31"/>
            </w:rPr>
            <w:fldChar w:fldCharType="end"/>
          </w:r>
        </w:p>
        <w:p w14:paraId="524572D9">
          <w:pPr>
            <w:pStyle w:val="2"/>
            <w:spacing w:line="258" w:lineRule="auto"/>
          </w:pPr>
        </w:p>
        <w:p w14:paraId="0B6FE66F">
          <w:pPr>
            <w:spacing w:before="102" w:line="228" w:lineRule="auto"/>
            <w:ind w:left="1044"/>
            <w:rPr>
              <w:rFonts w:ascii="仿宋" w:hAnsi="仿宋" w:eastAsia="仿宋" w:cs="仿宋"/>
              <w:sz w:val="31"/>
              <w:szCs w:val="31"/>
            </w:rPr>
          </w:pPr>
          <w:r>
            <w:fldChar w:fldCharType="begin"/>
          </w:r>
          <w:r>
            <w:instrText xml:space="preserve"> HYPERLINK \l "bookmark7" </w:instrText>
          </w:r>
          <w:r>
            <w:fldChar w:fldCharType="separate"/>
          </w:r>
          <w:r>
            <w:rPr>
              <w:rFonts w:ascii="仿宋" w:hAnsi="仿宋" w:eastAsia="仿宋" w:cs="仿宋"/>
              <w:spacing w:val="7"/>
              <w:sz w:val="31"/>
              <w:szCs w:val="31"/>
            </w:rPr>
            <w:t>八、政府采购情况</w:t>
          </w:r>
          <w:r>
            <w:rPr>
              <w:rFonts w:ascii="仿宋" w:hAnsi="仿宋" w:eastAsia="仿宋" w:cs="仿宋"/>
              <w:spacing w:val="7"/>
              <w:sz w:val="31"/>
              <w:szCs w:val="31"/>
            </w:rPr>
            <w:fldChar w:fldCharType="end"/>
          </w:r>
        </w:p>
        <w:p w14:paraId="4043A109">
          <w:pPr>
            <w:pStyle w:val="2"/>
            <w:spacing w:line="254" w:lineRule="auto"/>
          </w:pPr>
        </w:p>
        <w:p w14:paraId="63F9C7BA">
          <w:pPr>
            <w:spacing w:before="100" w:line="228" w:lineRule="auto"/>
            <w:ind w:left="1057"/>
            <w:rPr>
              <w:rFonts w:ascii="仿宋" w:hAnsi="仿宋" w:eastAsia="仿宋" w:cs="仿宋"/>
              <w:sz w:val="31"/>
              <w:szCs w:val="31"/>
            </w:rPr>
          </w:pPr>
          <w:r>
            <w:fldChar w:fldCharType="begin"/>
          </w:r>
          <w:r>
            <w:instrText xml:space="preserve"> HYPERLINK \l "bookmark8" </w:instrText>
          </w:r>
          <w:r>
            <w:fldChar w:fldCharType="separate"/>
          </w:r>
          <w:r>
            <w:rPr>
              <w:rFonts w:ascii="仿宋" w:hAnsi="仿宋" w:eastAsia="仿宋" w:cs="仿宋"/>
              <w:sz w:val="31"/>
              <w:szCs w:val="31"/>
            </w:rPr>
            <w:t>九、</w:t>
          </w:r>
          <w:r>
            <w:rPr>
              <w:rFonts w:ascii="仿宋" w:hAnsi="仿宋" w:eastAsia="仿宋" w:cs="仿宋"/>
              <w:spacing w:val="-90"/>
              <w:sz w:val="31"/>
              <w:szCs w:val="31"/>
            </w:rPr>
            <w:t xml:space="preserve"> </w:t>
          </w:r>
          <w:r>
            <w:rPr>
              <w:rFonts w:ascii="仿宋" w:hAnsi="仿宋" w:eastAsia="仿宋" w:cs="仿宋"/>
              <w:sz w:val="31"/>
              <w:szCs w:val="31"/>
            </w:rPr>
            <w:t>国有资产占用情况</w:t>
          </w:r>
          <w:r>
            <w:rPr>
              <w:rFonts w:ascii="仿宋" w:hAnsi="仿宋" w:eastAsia="仿宋" w:cs="仿宋"/>
              <w:sz w:val="31"/>
              <w:szCs w:val="31"/>
            </w:rPr>
            <w:fldChar w:fldCharType="end"/>
          </w:r>
        </w:p>
        <w:p w14:paraId="05EFE5ED">
          <w:pPr>
            <w:pStyle w:val="2"/>
            <w:spacing w:line="254" w:lineRule="auto"/>
          </w:pPr>
        </w:p>
        <w:p w14:paraId="057D1DB2">
          <w:pPr>
            <w:spacing w:before="102" w:line="227" w:lineRule="auto"/>
            <w:ind w:left="1054"/>
            <w:rPr>
              <w:rFonts w:ascii="仿宋" w:hAnsi="仿宋" w:eastAsia="仿宋" w:cs="仿宋"/>
              <w:sz w:val="31"/>
              <w:szCs w:val="31"/>
            </w:rPr>
          </w:pPr>
          <w:r>
            <w:fldChar w:fldCharType="begin"/>
          </w:r>
          <w:r>
            <w:instrText xml:space="preserve"> HYPERLINK \l "bookmark9" </w:instrText>
          </w:r>
          <w:r>
            <w:fldChar w:fldCharType="separate"/>
          </w:r>
          <w:r>
            <w:rPr>
              <w:rFonts w:ascii="仿宋" w:hAnsi="仿宋" w:eastAsia="仿宋" w:cs="仿宋"/>
              <w:spacing w:val="7"/>
              <w:sz w:val="31"/>
              <w:szCs w:val="31"/>
            </w:rPr>
            <w:t>十、其他需要说明的情况</w:t>
          </w:r>
          <w:r>
            <w:rPr>
              <w:rFonts w:ascii="仿宋" w:hAnsi="仿宋" w:eastAsia="仿宋" w:cs="仿宋"/>
              <w:spacing w:val="7"/>
              <w:sz w:val="31"/>
              <w:szCs w:val="31"/>
            </w:rPr>
            <w:fldChar w:fldCharType="end"/>
          </w:r>
        </w:p>
        <w:p w14:paraId="646D6FB8">
          <w:pPr>
            <w:pStyle w:val="2"/>
            <w:spacing w:line="257" w:lineRule="auto"/>
          </w:pPr>
        </w:p>
        <w:p w14:paraId="3F20EEC6">
          <w:pPr>
            <w:spacing w:before="101" w:line="227" w:lineRule="auto"/>
            <w:ind w:left="398"/>
            <w:rPr>
              <w:rFonts w:ascii="黑体" w:hAnsi="黑体" w:eastAsia="黑体" w:cs="黑体"/>
              <w:sz w:val="31"/>
              <w:szCs w:val="31"/>
            </w:rPr>
          </w:pPr>
          <w:r>
            <w:fldChar w:fldCharType="begin"/>
          </w:r>
          <w:r>
            <w:instrText xml:space="preserve"> HYPERLINK \l "bookmark10" </w:instrText>
          </w:r>
          <w:r>
            <w:fldChar w:fldCharType="separate"/>
          </w:r>
          <w:r>
            <w:rPr>
              <w:rFonts w:ascii="黑体" w:hAnsi="黑体" w:eastAsia="黑体" w:cs="黑体"/>
              <w:spacing w:val="7"/>
              <w:sz w:val="31"/>
              <w:szCs w:val="31"/>
            </w:rPr>
            <w:t>第四部分  名词解释</w:t>
          </w:r>
          <w:r>
            <w:rPr>
              <w:rFonts w:ascii="黑体" w:hAnsi="黑体" w:eastAsia="黑体" w:cs="黑体"/>
              <w:spacing w:val="7"/>
              <w:sz w:val="31"/>
              <w:szCs w:val="31"/>
            </w:rPr>
            <w:fldChar w:fldCharType="end"/>
          </w:r>
        </w:p>
      </w:sdtContent>
    </w:sdt>
    <w:p w14:paraId="7139506B">
      <w:pPr>
        <w:spacing w:line="227" w:lineRule="auto"/>
        <w:rPr>
          <w:rFonts w:ascii="黑体" w:hAnsi="黑体" w:eastAsia="黑体" w:cs="黑体"/>
          <w:sz w:val="31"/>
          <w:szCs w:val="31"/>
        </w:rPr>
        <w:sectPr>
          <w:headerReference r:id="rId6" w:type="default"/>
          <w:pgSz w:w="11906" w:h="16839"/>
          <w:pgMar w:top="400" w:right="1785" w:bottom="0" w:left="1785" w:header="0" w:footer="0" w:gutter="0"/>
          <w:cols w:space="720" w:num="1"/>
        </w:sectPr>
      </w:pPr>
    </w:p>
    <w:p w14:paraId="5891470C">
      <w:pPr>
        <w:pStyle w:val="2"/>
        <w:spacing w:line="241" w:lineRule="auto"/>
      </w:pPr>
    </w:p>
    <w:p w14:paraId="5B4A4BE7">
      <w:pPr>
        <w:pStyle w:val="2"/>
        <w:spacing w:line="241" w:lineRule="auto"/>
      </w:pPr>
    </w:p>
    <w:p w14:paraId="2A469302">
      <w:pPr>
        <w:pStyle w:val="2"/>
        <w:spacing w:line="241" w:lineRule="auto"/>
      </w:pPr>
    </w:p>
    <w:p w14:paraId="29815070">
      <w:pPr>
        <w:pStyle w:val="2"/>
        <w:spacing w:line="241" w:lineRule="auto"/>
      </w:pPr>
    </w:p>
    <w:p w14:paraId="621B9B1B">
      <w:pPr>
        <w:pStyle w:val="2"/>
        <w:spacing w:line="241" w:lineRule="auto"/>
      </w:pPr>
    </w:p>
    <w:p w14:paraId="3F1B96F6">
      <w:pPr>
        <w:pStyle w:val="2"/>
        <w:spacing w:line="241" w:lineRule="auto"/>
      </w:pPr>
    </w:p>
    <w:p w14:paraId="1B476C14">
      <w:pPr>
        <w:pStyle w:val="2"/>
        <w:spacing w:line="241" w:lineRule="auto"/>
      </w:pPr>
    </w:p>
    <w:p w14:paraId="62D6C8DE">
      <w:pPr>
        <w:pStyle w:val="2"/>
        <w:spacing w:line="241" w:lineRule="auto"/>
      </w:pPr>
    </w:p>
    <w:p w14:paraId="5EC3CF9D">
      <w:pPr>
        <w:pStyle w:val="2"/>
        <w:spacing w:line="241" w:lineRule="auto"/>
      </w:pPr>
    </w:p>
    <w:p w14:paraId="7AD010C6">
      <w:pPr>
        <w:pStyle w:val="2"/>
        <w:spacing w:line="241" w:lineRule="auto"/>
      </w:pPr>
    </w:p>
    <w:p w14:paraId="0616FF14">
      <w:pPr>
        <w:pStyle w:val="2"/>
        <w:spacing w:line="242" w:lineRule="auto"/>
      </w:pPr>
    </w:p>
    <w:p w14:paraId="7961EC53">
      <w:pPr>
        <w:pStyle w:val="2"/>
        <w:spacing w:line="242" w:lineRule="auto"/>
      </w:pPr>
    </w:p>
    <w:p w14:paraId="021B08D1">
      <w:pPr>
        <w:pStyle w:val="2"/>
        <w:spacing w:line="242" w:lineRule="auto"/>
      </w:pPr>
    </w:p>
    <w:p w14:paraId="5D6D4443">
      <w:pPr>
        <w:pStyle w:val="2"/>
        <w:spacing w:line="242" w:lineRule="auto"/>
      </w:pPr>
    </w:p>
    <w:p w14:paraId="2290D3F8">
      <w:pPr>
        <w:pStyle w:val="2"/>
        <w:spacing w:line="242" w:lineRule="auto"/>
      </w:pPr>
    </w:p>
    <w:p w14:paraId="08509F3C">
      <w:pPr>
        <w:pStyle w:val="2"/>
        <w:spacing w:line="242" w:lineRule="auto"/>
      </w:pPr>
    </w:p>
    <w:p w14:paraId="7AE070E9">
      <w:pPr>
        <w:pStyle w:val="2"/>
        <w:spacing w:line="242" w:lineRule="auto"/>
      </w:pPr>
    </w:p>
    <w:p w14:paraId="4B307EF4">
      <w:pPr>
        <w:pStyle w:val="2"/>
        <w:spacing w:line="242" w:lineRule="auto"/>
      </w:pPr>
    </w:p>
    <w:p w14:paraId="60800312">
      <w:pPr>
        <w:pStyle w:val="2"/>
        <w:spacing w:line="242" w:lineRule="auto"/>
      </w:pPr>
    </w:p>
    <w:p w14:paraId="51517028">
      <w:pPr>
        <w:pStyle w:val="2"/>
        <w:spacing w:line="242" w:lineRule="auto"/>
      </w:pPr>
    </w:p>
    <w:p w14:paraId="621177CD">
      <w:pPr>
        <w:pStyle w:val="2"/>
        <w:spacing w:line="242" w:lineRule="auto"/>
      </w:pPr>
    </w:p>
    <w:p w14:paraId="3018BD20">
      <w:pPr>
        <w:pStyle w:val="2"/>
        <w:spacing w:line="242" w:lineRule="auto"/>
      </w:pPr>
    </w:p>
    <w:p w14:paraId="36F69522">
      <w:pPr>
        <w:pStyle w:val="2"/>
        <w:spacing w:line="242" w:lineRule="auto"/>
      </w:pPr>
    </w:p>
    <w:p w14:paraId="5C392360">
      <w:pPr>
        <w:pStyle w:val="2"/>
        <w:spacing w:line="242" w:lineRule="auto"/>
      </w:pPr>
    </w:p>
    <w:p w14:paraId="7610B6E0">
      <w:pPr>
        <w:pStyle w:val="2"/>
        <w:spacing w:line="242" w:lineRule="auto"/>
      </w:pPr>
    </w:p>
    <w:p w14:paraId="1154A133">
      <w:pPr>
        <w:pStyle w:val="2"/>
        <w:spacing w:line="242" w:lineRule="auto"/>
      </w:pPr>
    </w:p>
    <w:p w14:paraId="14405127">
      <w:pPr>
        <w:pStyle w:val="2"/>
        <w:spacing w:line="242" w:lineRule="auto"/>
      </w:pPr>
    </w:p>
    <w:p w14:paraId="7121E8C2">
      <w:pPr>
        <w:pStyle w:val="2"/>
        <w:spacing w:line="242" w:lineRule="auto"/>
      </w:pPr>
    </w:p>
    <w:p w14:paraId="647AEB1B">
      <w:pPr>
        <w:pStyle w:val="2"/>
        <w:spacing w:line="242" w:lineRule="auto"/>
      </w:pPr>
    </w:p>
    <w:p w14:paraId="7CD10008">
      <w:pPr>
        <w:pStyle w:val="2"/>
        <w:spacing w:line="242" w:lineRule="auto"/>
      </w:pPr>
    </w:p>
    <w:p w14:paraId="0EB7946C">
      <w:pPr>
        <w:pStyle w:val="2"/>
        <w:spacing w:line="242" w:lineRule="auto"/>
      </w:pPr>
    </w:p>
    <w:p w14:paraId="5E75A17E">
      <w:pPr>
        <w:pStyle w:val="2"/>
        <w:spacing w:line="242" w:lineRule="auto"/>
      </w:pPr>
    </w:p>
    <w:p w14:paraId="2EC5865D">
      <w:pPr>
        <w:spacing w:line="1086" w:lineRule="exact"/>
        <w:ind w:firstLine="395"/>
      </w:pPr>
      <w:r>
        <w:drawing>
          <wp:anchor distT="0" distB="0" distL="0" distR="0" simplePos="0" relativeHeight="251661312" behindDoc="0" locked="0" layoutInCell="1" allowOverlap="1">
            <wp:simplePos x="0" y="0"/>
            <wp:positionH relativeFrom="column">
              <wp:posOffset>1437005</wp:posOffset>
            </wp:positionH>
            <wp:positionV relativeFrom="paragraph">
              <wp:posOffset>295910</wp:posOffset>
            </wp:positionV>
            <wp:extent cx="1160145" cy="32448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1"/>
                    <a:stretch>
                      <a:fillRect/>
                    </a:stretch>
                  </pic:blipFill>
                  <pic:spPr>
                    <a:xfrm>
                      <a:off x="0" y="0"/>
                      <a:ext cx="1160208" cy="324370"/>
                    </a:xfrm>
                    <a:prstGeom prst="rect">
                      <a:avLst/>
                    </a:prstGeom>
                  </pic:spPr>
                </pic:pic>
              </a:graphicData>
            </a:graphic>
          </wp:anchor>
        </w:drawing>
      </w:r>
      <w:r>
        <w:drawing>
          <wp:anchor distT="0" distB="0" distL="0" distR="0" simplePos="0" relativeHeight="251660288" behindDoc="0" locked="0" layoutInCell="1" allowOverlap="1">
            <wp:simplePos x="0" y="0"/>
            <wp:positionH relativeFrom="column">
              <wp:posOffset>2840355</wp:posOffset>
            </wp:positionH>
            <wp:positionV relativeFrom="paragraph">
              <wp:posOffset>294640</wp:posOffset>
            </wp:positionV>
            <wp:extent cx="1152525" cy="3263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2"/>
                    <a:stretch>
                      <a:fillRect/>
                    </a:stretch>
                  </pic:blipFill>
                  <pic:spPr>
                    <a:xfrm>
                      <a:off x="0" y="0"/>
                      <a:ext cx="1152575" cy="326555"/>
                    </a:xfrm>
                    <a:prstGeom prst="rect">
                      <a:avLst/>
                    </a:prstGeom>
                  </pic:spPr>
                </pic:pic>
              </a:graphicData>
            </a:graphic>
          </wp:anchor>
        </w:drawing>
      </w:r>
      <w:r>
        <w:rPr>
          <w:position w:val="-21"/>
        </w:rPr>
        <w:drawing>
          <wp:inline distT="0" distB="0" distL="0" distR="0">
            <wp:extent cx="738505" cy="68897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3"/>
                    <a:stretch>
                      <a:fillRect/>
                    </a:stretch>
                  </pic:blipFill>
                  <pic:spPr>
                    <a:xfrm>
                      <a:off x="0" y="0"/>
                      <a:ext cx="739139" cy="689028"/>
                    </a:xfrm>
                    <a:prstGeom prst="rect">
                      <a:avLst/>
                    </a:prstGeom>
                  </pic:spPr>
                </pic:pic>
              </a:graphicData>
            </a:graphic>
          </wp:inline>
        </w:drawing>
      </w:r>
    </w:p>
    <w:p w14:paraId="544C6E86">
      <w:pPr>
        <w:spacing w:line="1086" w:lineRule="exact"/>
        <w:sectPr>
          <w:pgSz w:w="11906" w:h="16839"/>
          <w:pgMar w:top="400" w:right="1785" w:bottom="0" w:left="1785" w:header="0" w:footer="0" w:gutter="0"/>
          <w:cols w:space="720" w:num="1"/>
        </w:sectPr>
      </w:pPr>
    </w:p>
    <w:p w14:paraId="4EF4E3D6">
      <w:pPr>
        <w:pStyle w:val="2"/>
        <w:spacing w:line="245" w:lineRule="auto"/>
      </w:pPr>
    </w:p>
    <w:p w14:paraId="5725C391">
      <w:pPr>
        <w:pStyle w:val="2"/>
        <w:spacing w:line="246" w:lineRule="auto"/>
      </w:pPr>
    </w:p>
    <w:p w14:paraId="2095209A">
      <w:pPr>
        <w:pStyle w:val="2"/>
        <w:spacing w:line="246" w:lineRule="auto"/>
      </w:pPr>
    </w:p>
    <w:p w14:paraId="2BB3296A">
      <w:pPr>
        <w:pStyle w:val="2"/>
        <w:spacing w:line="246" w:lineRule="auto"/>
      </w:pPr>
    </w:p>
    <w:p w14:paraId="3739C83D">
      <w:pPr>
        <w:pStyle w:val="2"/>
        <w:spacing w:line="246" w:lineRule="auto"/>
      </w:pPr>
    </w:p>
    <w:p w14:paraId="6D45D191">
      <w:pPr>
        <w:pStyle w:val="2"/>
        <w:spacing w:line="246" w:lineRule="auto"/>
      </w:pPr>
    </w:p>
    <w:p w14:paraId="53577029">
      <w:pPr>
        <w:pStyle w:val="2"/>
        <w:spacing w:line="246" w:lineRule="auto"/>
      </w:pPr>
    </w:p>
    <w:p w14:paraId="1FE634AB">
      <w:pPr>
        <w:spacing w:before="101" w:line="226" w:lineRule="auto"/>
        <w:ind w:left="638"/>
        <w:outlineLvl w:val="0"/>
        <w:rPr>
          <w:rFonts w:ascii="黑体" w:hAnsi="黑体" w:eastAsia="黑体" w:cs="黑体"/>
          <w:sz w:val="31"/>
          <w:szCs w:val="31"/>
        </w:rPr>
      </w:pPr>
      <w:r>
        <w:rPr>
          <w:rFonts w:ascii="黑体" w:hAnsi="黑体" w:eastAsia="黑体" w:cs="黑体"/>
          <w:spacing w:val="7"/>
          <w:sz w:val="31"/>
          <w:szCs w:val="31"/>
        </w:rPr>
        <w:t>一、部门职责</w:t>
      </w:r>
    </w:p>
    <w:p w14:paraId="04B31FA0">
      <w:pPr>
        <w:spacing w:before="199" w:line="226" w:lineRule="auto"/>
        <w:ind w:left="655"/>
        <w:rPr>
          <w:rFonts w:ascii="仿宋" w:hAnsi="仿宋" w:eastAsia="仿宋" w:cs="仿宋"/>
          <w:sz w:val="31"/>
          <w:szCs w:val="31"/>
        </w:rPr>
      </w:pPr>
      <w:r>
        <w:rPr>
          <w:rFonts w:ascii="仿宋" w:hAnsi="仿宋" w:eastAsia="仿宋" w:cs="仿宋"/>
          <w:spacing w:val="4"/>
          <w:sz w:val="31"/>
          <w:szCs w:val="31"/>
        </w:rPr>
        <w:t>1、促进经济发展</w:t>
      </w:r>
    </w:p>
    <w:p w14:paraId="70A8C911">
      <w:pPr>
        <w:spacing w:before="199" w:line="345" w:lineRule="auto"/>
        <w:ind w:firstLine="639"/>
        <w:rPr>
          <w:rFonts w:ascii="仿宋" w:hAnsi="仿宋" w:eastAsia="仿宋" w:cs="仿宋"/>
          <w:sz w:val="31"/>
          <w:szCs w:val="31"/>
        </w:rPr>
      </w:pPr>
      <w:r>
        <w:rPr>
          <w:rFonts w:ascii="仿宋" w:hAnsi="仿宋" w:eastAsia="仿宋" w:cs="仿宋"/>
          <w:spacing w:val="-3"/>
          <w:sz w:val="31"/>
          <w:szCs w:val="31"/>
        </w:rPr>
        <w:t>搞好本乡镇产业规划，发展区域特色经济，为农民</w:t>
      </w:r>
      <w:r>
        <w:rPr>
          <w:rFonts w:ascii="仿宋" w:hAnsi="仿宋" w:eastAsia="仿宋" w:cs="仿宋"/>
          <w:spacing w:val="-4"/>
          <w:sz w:val="31"/>
          <w:szCs w:val="31"/>
        </w:rPr>
        <w:t>提供政策、</w:t>
      </w:r>
      <w:r>
        <w:rPr>
          <w:rFonts w:ascii="仿宋" w:hAnsi="仿宋" w:eastAsia="仿宋" w:cs="仿宋"/>
          <w:spacing w:val="-2"/>
          <w:sz w:val="31"/>
          <w:szCs w:val="31"/>
        </w:rPr>
        <w:t>信息，加强工业经济管理，大力发展第二、第三</w:t>
      </w:r>
      <w:r>
        <w:rPr>
          <w:rFonts w:ascii="仿宋" w:hAnsi="仿宋" w:eastAsia="仿宋" w:cs="仿宋"/>
          <w:spacing w:val="-3"/>
          <w:sz w:val="31"/>
          <w:szCs w:val="31"/>
        </w:rPr>
        <w:t>产业，配合民政、</w:t>
      </w:r>
      <w:r>
        <w:rPr>
          <w:rFonts w:ascii="仿宋" w:hAnsi="仿宋" w:eastAsia="仿宋" w:cs="仿宋"/>
          <w:spacing w:val="7"/>
          <w:sz w:val="31"/>
          <w:szCs w:val="31"/>
        </w:rPr>
        <w:t>农口等部门做好服务工作。</w:t>
      </w:r>
    </w:p>
    <w:p w14:paraId="0C1665E1">
      <w:pPr>
        <w:spacing w:before="2" w:line="229" w:lineRule="auto"/>
        <w:ind w:left="635"/>
        <w:rPr>
          <w:rFonts w:ascii="仿宋" w:hAnsi="仿宋" w:eastAsia="仿宋" w:cs="仿宋"/>
          <w:sz w:val="31"/>
          <w:szCs w:val="31"/>
        </w:rPr>
      </w:pPr>
      <w:r>
        <w:rPr>
          <w:rFonts w:ascii="仿宋" w:hAnsi="仿宋" w:eastAsia="仿宋" w:cs="仿宋"/>
          <w:spacing w:val="7"/>
          <w:sz w:val="31"/>
          <w:szCs w:val="31"/>
        </w:rPr>
        <w:t>2、加强社会管理</w:t>
      </w:r>
    </w:p>
    <w:p w14:paraId="1E148627">
      <w:pPr>
        <w:spacing w:before="198" w:line="345" w:lineRule="auto"/>
        <w:ind w:right="14" w:firstLine="640"/>
        <w:rPr>
          <w:rFonts w:ascii="仿宋" w:hAnsi="仿宋" w:eastAsia="仿宋" w:cs="仿宋"/>
          <w:sz w:val="31"/>
          <w:szCs w:val="31"/>
        </w:rPr>
      </w:pPr>
      <w:r>
        <w:rPr>
          <w:rFonts w:ascii="仿宋" w:hAnsi="仿宋" w:eastAsia="仿宋" w:cs="仿宋"/>
          <w:spacing w:val="17"/>
          <w:sz w:val="31"/>
          <w:szCs w:val="31"/>
        </w:rPr>
        <w:t>加强乡村财政资金监督管理，做好人口和计划生育管理工</w:t>
      </w:r>
      <w:r>
        <w:rPr>
          <w:rFonts w:ascii="仿宋" w:hAnsi="仿宋" w:eastAsia="仿宋" w:cs="仿宋"/>
          <w:spacing w:val="5"/>
          <w:sz w:val="31"/>
          <w:szCs w:val="31"/>
        </w:rPr>
        <w:t>作，加强农村基层组织建设，加强农村精神文明建设和生态文明</w:t>
      </w:r>
      <w:r>
        <w:rPr>
          <w:rFonts w:ascii="仿宋" w:hAnsi="仿宋" w:eastAsia="仿宋" w:cs="仿宋"/>
          <w:spacing w:val="-3"/>
          <w:sz w:val="31"/>
          <w:szCs w:val="31"/>
        </w:rPr>
        <w:t>村建设，做好安全生产监督管理工作，做好征兵工作及民兵工作，</w:t>
      </w:r>
      <w:r>
        <w:rPr>
          <w:rFonts w:ascii="仿宋" w:hAnsi="仿宋" w:eastAsia="仿宋" w:cs="仿宋"/>
          <w:spacing w:val="7"/>
          <w:sz w:val="31"/>
          <w:szCs w:val="31"/>
        </w:rPr>
        <w:t>做好环境保护，完善道路硬化。</w:t>
      </w:r>
    </w:p>
    <w:p w14:paraId="6C1FF847">
      <w:pPr>
        <w:spacing w:before="1" w:line="227" w:lineRule="auto"/>
        <w:ind w:left="638"/>
        <w:rPr>
          <w:rFonts w:ascii="仿宋" w:hAnsi="仿宋" w:eastAsia="仿宋" w:cs="仿宋"/>
          <w:sz w:val="31"/>
          <w:szCs w:val="31"/>
        </w:rPr>
      </w:pPr>
      <w:r>
        <w:rPr>
          <w:rFonts w:ascii="仿宋" w:hAnsi="仿宋" w:eastAsia="仿宋" w:cs="仿宋"/>
          <w:spacing w:val="7"/>
          <w:sz w:val="31"/>
          <w:szCs w:val="31"/>
        </w:rPr>
        <w:t>3、提供公共服务</w:t>
      </w:r>
    </w:p>
    <w:p w14:paraId="7F204B37">
      <w:pPr>
        <w:spacing w:before="197" w:line="345" w:lineRule="auto"/>
        <w:ind w:right="102" w:firstLine="643"/>
        <w:rPr>
          <w:rFonts w:ascii="仿宋" w:hAnsi="仿宋" w:eastAsia="仿宋" w:cs="仿宋"/>
          <w:sz w:val="31"/>
          <w:szCs w:val="31"/>
        </w:rPr>
      </w:pPr>
      <w:r>
        <w:rPr>
          <w:rFonts w:ascii="仿宋" w:hAnsi="仿宋" w:eastAsia="仿宋" w:cs="仿宋"/>
          <w:spacing w:val="17"/>
          <w:sz w:val="31"/>
          <w:szCs w:val="31"/>
        </w:rPr>
        <w:t>组织乡村公共基础设施建设，推行和完善新型合作医疗制</w:t>
      </w:r>
      <w:r>
        <w:rPr>
          <w:rFonts w:ascii="仿宋" w:hAnsi="仿宋" w:eastAsia="仿宋" w:cs="仿宋"/>
          <w:spacing w:val="5"/>
          <w:sz w:val="31"/>
          <w:szCs w:val="31"/>
        </w:rPr>
        <w:t>度，加强农村食品药品安全监管，做好农村扶贫和低保工作以及</w:t>
      </w:r>
      <w:r>
        <w:rPr>
          <w:rFonts w:ascii="仿宋" w:hAnsi="仿宋" w:eastAsia="仿宋" w:cs="仿宋"/>
          <w:spacing w:val="8"/>
          <w:sz w:val="31"/>
          <w:szCs w:val="31"/>
        </w:rPr>
        <w:t>特困户救助和残疾人服务工作，做好社会保障工作。</w:t>
      </w:r>
    </w:p>
    <w:p w14:paraId="09AEBAB7">
      <w:pPr>
        <w:spacing w:before="3" w:line="225" w:lineRule="auto"/>
        <w:ind w:left="630"/>
        <w:rPr>
          <w:rFonts w:ascii="仿宋" w:hAnsi="仿宋" w:eastAsia="仿宋" w:cs="仿宋"/>
          <w:sz w:val="31"/>
          <w:szCs w:val="31"/>
        </w:rPr>
      </w:pPr>
      <w:r>
        <w:rPr>
          <w:rFonts w:ascii="仿宋" w:hAnsi="仿宋" w:eastAsia="仿宋" w:cs="仿宋"/>
          <w:spacing w:val="8"/>
          <w:sz w:val="31"/>
          <w:szCs w:val="31"/>
        </w:rPr>
        <w:t>4、维护农村稳定</w:t>
      </w:r>
    </w:p>
    <w:p w14:paraId="34EC07B8">
      <w:pPr>
        <w:spacing w:before="203" w:line="344" w:lineRule="auto"/>
        <w:ind w:left="2" w:right="102" w:firstLine="659"/>
        <w:rPr>
          <w:rFonts w:ascii="仿宋" w:hAnsi="仿宋" w:eastAsia="仿宋" w:cs="仿宋"/>
          <w:sz w:val="31"/>
          <w:szCs w:val="31"/>
        </w:rPr>
      </w:pPr>
      <w:r>
        <w:rPr>
          <w:rFonts w:ascii="仿宋" w:hAnsi="仿宋" w:eastAsia="仿宋" w:cs="仿宋"/>
          <w:spacing w:val="4"/>
          <w:sz w:val="31"/>
          <w:szCs w:val="31"/>
        </w:rPr>
        <w:t>宣传贯彻国家法律法规和政策，打击邪教，排查农</w:t>
      </w:r>
      <w:r>
        <w:rPr>
          <w:rFonts w:ascii="仿宋" w:hAnsi="仿宋" w:eastAsia="仿宋" w:cs="仿宋"/>
          <w:spacing w:val="3"/>
          <w:sz w:val="31"/>
          <w:szCs w:val="31"/>
        </w:rPr>
        <w:t>村矛盾纠</w:t>
      </w:r>
      <w:r>
        <w:rPr>
          <w:rFonts w:ascii="仿宋" w:hAnsi="仿宋" w:eastAsia="仿宋" w:cs="仿宋"/>
          <w:spacing w:val="7"/>
          <w:sz w:val="31"/>
          <w:szCs w:val="31"/>
        </w:rPr>
        <w:t>纷，处理突发性、群体性事件。</w:t>
      </w:r>
    </w:p>
    <w:p w14:paraId="778B2555">
      <w:pPr>
        <w:spacing w:before="4" w:line="227" w:lineRule="auto"/>
        <w:ind w:left="638"/>
        <w:outlineLvl w:val="0"/>
        <w:rPr>
          <w:rFonts w:ascii="黑体" w:hAnsi="黑体" w:eastAsia="黑体" w:cs="黑体"/>
          <w:sz w:val="31"/>
          <w:szCs w:val="31"/>
        </w:rPr>
      </w:pPr>
      <w:r>
        <w:rPr>
          <w:rFonts w:ascii="黑体" w:hAnsi="黑体" w:eastAsia="黑体" w:cs="黑体"/>
          <w:spacing w:val="7"/>
          <w:sz w:val="31"/>
          <w:szCs w:val="31"/>
        </w:rPr>
        <w:t>二、机构设置</w:t>
      </w:r>
    </w:p>
    <w:p w14:paraId="07F4FDDC">
      <w:pPr>
        <w:spacing w:before="197" w:line="346" w:lineRule="auto"/>
        <w:ind w:left="7" w:right="105" w:firstLine="633"/>
        <w:jc w:val="both"/>
        <w:rPr>
          <w:rFonts w:ascii="仿宋" w:hAnsi="仿宋" w:eastAsia="仿宋" w:cs="仿宋"/>
          <w:sz w:val="31"/>
          <w:szCs w:val="31"/>
        </w:rPr>
      </w:pPr>
      <w:r>
        <w:rPr>
          <w:rFonts w:ascii="仿宋" w:hAnsi="仿宋" w:eastAsia="仿宋" w:cs="仿宋"/>
          <w:spacing w:val="12"/>
          <w:sz w:val="31"/>
          <w:szCs w:val="31"/>
        </w:rPr>
        <w:t>从决算编报单位构成看，纳入2021</w:t>
      </w:r>
      <w:r>
        <w:rPr>
          <w:rFonts w:ascii="仿宋" w:hAnsi="仿宋" w:eastAsia="仿宋" w:cs="仿宋"/>
          <w:spacing w:val="-45"/>
          <w:sz w:val="31"/>
          <w:szCs w:val="31"/>
        </w:rPr>
        <w:t xml:space="preserve"> </w:t>
      </w:r>
      <w:r>
        <w:rPr>
          <w:rFonts w:ascii="仿宋" w:hAnsi="仿宋" w:eastAsia="仿宋" w:cs="仿宋"/>
          <w:spacing w:val="12"/>
          <w:sz w:val="31"/>
          <w:szCs w:val="31"/>
        </w:rPr>
        <w:t>年度本部门</w:t>
      </w:r>
      <w:r>
        <w:rPr>
          <w:rFonts w:ascii="仿宋" w:hAnsi="仿宋" w:eastAsia="仿宋" w:cs="仿宋"/>
          <w:spacing w:val="11"/>
          <w:sz w:val="31"/>
          <w:szCs w:val="31"/>
        </w:rPr>
        <w:t>决算汇编范</w:t>
      </w:r>
      <w:r>
        <w:rPr>
          <w:rFonts w:ascii="仿宋" w:hAnsi="仿宋" w:eastAsia="仿宋" w:cs="仿宋"/>
          <w:spacing w:val="8"/>
          <w:sz w:val="31"/>
          <w:szCs w:val="31"/>
        </w:rPr>
        <w:t>围的独立核算单位（以下简称“单位</w:t>
      </w:r>
      <w:r>
        <w:rPr>
          <w:rFonts w:ascii="仿宋" w:hAnsi="仿宋" w:eastAsia="仿宋" w:cs="仿宋"/>
          <w:spacing w:val="-100"/>
          <w:sz w:val="31"/>
          <w:szCs w:val="31"/>
        </w:rPr>
        <w:t xml:space="preserve"> </w:t>
      </w:r>
      <w:r>
        <w:rPr>
          <w:rFonts w:ascii="仿宋" w:hAnsi="仿宋" w:eastAsia="仿宋" w:cs="仿宋"/>
          <w:spacing w:val="8"/>
          <w:sz w:val="31"/>
          <w:szCs w:val="31"/>
        </w:rPr>
        <w:t>”）共 1 个，具体情况如</w:t>
      </w:r>
      <w:r>
        <w:rPr>
          <w:rFonts w:ascii="仿宋" w:hAnsi="仿宋" w:eastAsia="仿宋" w:cs="仿宋"/>
          <w:spacing w:val="-10"/>
          <w:sz w:val="31"/>
          <w:szCs w:val="31"/>
        </w:rPr>
        <w:t>下：</w:t>
      </w:r>
    </w:p>
    <w:p w14:paraId="106C4838">
      <w:pPr>
        <w:spacing w:line="346" w:lineRule="auto"/>
        <w:rPr>
          <w:rFonts w:ascii="仿宋" w:hAnsi="仿宋" w:eastAsia="仿宋" w:cs="仿宋"/>
          <w:sz w:val="31"/>
          <w:szCs w:val="31"/>
        </w:rPr>
        <w:sectPr>
          <w:pgSz w:w="11906" w:h="16839"/>
          <w:pgMar w:top="400" w:right="1428" w:bottom="0" w:left="1551" w:header="0" w:footer="0" w:gutter="0"/>
          <w:cols w:space="720" w:num="1"/>
        </w:sectPr>
      </w:pPr>
    </w:p>
    <w:p w14:paraId="2BE59A0A">
      <w:pPr>
        <w:spacing w:before="34"/>
      </w:pPr>
    </w:p>
    <w:p w14:paraId="03CF3395">
      <w:pPr>
        <w:spacing w:before="34"/>
      </w:pPr>
    </w:p>
    <w:p w14:paraId="0F00DAF2">
      <w:pPr>
        <w:spacing w:before="34"/>
      </w:pPr>
    </w:p>
    <w:p w14:paraId="27025BFA">
      <w:pPr>
        <w:spacing w:before="34"/>
      </w:pPr>
    </w:p>
    <w:p w14:paraId="0CB720D4">
      <w:pPr>
        <w:spacing w:before="33"/>
      </w:pPr>
    </w:p>
    <w:p w14:paraId="6A40208A">
      <w:pPr>
        <w:spacing w:before="33"/>
      </w:pPr>
    </w:p>
    <w:tbl>
      <w:tblPr>
        <w:tblStyle w:val="5"/>
        <w:tblW w:w="95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483"/>
        <w:gridCol w:w="2444"/>
        <w:gridCol w:w="2668"/>
      </w:tblGrid>
      <w:tr w14:paraId="63F01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989" w:type="dxa"/>
            <w:vAlign w:val="top"/>
          </w:tcPr>
          <w:p w14:paraId="246703CD">
            <w:pPr>
              <w:spacing w:line="243" w:lineRule="auto"/>
              <w:rPr>
                <w:rFonts w:ascii="Arial"/>
                <w:sz w:val="21"/>
              </w:rPr>
            </w:pPr>
          </w:p>
          <w:p w14:paraId="0369B3ED">
            <w:pPr>
              <w:spacing w:before="91" w:line="223" w:lineRule="auto"/>
              <w:ind w:left="228"/>
              <w:rPr>
                <w:rFonts w:ascii="仿宋" w:hAnsi="仿宋" w:eastAsia="仿宋" w:cs="仿宋"/>
                <w:sz w:val="28"/>
                <w:szCs w:val="28"/>
              </w:rPr>
            </w:pPr>
            <w:r>
              <w:rPr>
                <w:rFonts w:ascii="仿宋" w:hAnsi="仿宋" w:eastAsia="仿宋" w:cs="仿宋"/>
                <w:b/>
                <w:bCs/>
                <w:spacing w:val="-12"/>
                <w:sz w:val="28"/>
                <w:szCs w:val="28"/>
              </w:rPr>
              <w:t>序号</w:t>
            </w:r>
          </w:p>
        </w:tc>
        <w:tc>
          <w:tcPr>
            <w:tcW w:w="3483" w:type="dxa"/>
            <w:vAlign w:val="top"/>
          </w:tcPr>
          <w:p w14:paraId="6735D892">
            <w:pPr>
              <w:spacing w:line="243" w:lineRule="auto"/>
              <w:rPr>
                <w:rFonts w:ascii="Arial"/>
                <w:sz w:val="21"/>
              </w:rPr>
            </w:pPr>
          </w:p>
          <w:p w14:paraId="4BE4BD61">
            <w:pPr>
              <w:spacing w:before="91" w:line="222" w:lineRule="auto"/>
              <w:ind w:left="1200"/>
              <w:rPr>
                <w:rFonts w:ascii="仿宋" w:hAnsi="仿宋" w:eastAsia="仿宋" w:cs="仿宋"/>
                <w:sz w:val="28"/>
                <w:szCs w:val="28"/>
              </w:rPr>
            </w:pPr>
            <w:r>
              <w:rPr>
                <w:rFonts w:ascii="仿宋" w:hAnsi="仿宋" w:eastAsia="仿宋" w:cs="仿宋"/>
                <w:b/>
                <w:bCs/>
                <w:spacing w:val="-9"/>
                <w:sz w:val="28"/>
                <w:szCs w:val="28"/>
              </w:rPr>
              <w:t>单位名称</w:t>
            </w:r>
          </w:p>
        </w:tc>
        <w:tc>
          <w:tcPr>
            <w:tcW w:w="2444" w:type="dxa"/>
            <w:vAlign w:val="top"/>
          </w:tcPr>
          <w:p w14:paraId="33349398">
            <w:pPr>
              <w:spacing w:line="243" w:lineRule="auto"/>
              <w:rPr>
                <w:rFonts w:ascii="Arial"/>
                <w:sz w:val="21"/>
              </w:rPr>
            </w:pPr>
          </w:p>
          <w:p w14:paraId="40D48022">
            <w:pPr>
              <w:spacing w:before="91" w:line="221" w:lineRule="auto"/>
              <w:ind w:left="400"/>
              <w:rPr>
                <w:rFonts w:ascii="仿宋" w:hAnsi="仿宋" w:eastAsia="仿宋" w:cs="仿宋"/>
                <w:sz w:val="28"/>
                <w:szCs w:val="28"/>
              </w:rPr>
            </w:pPr>
            <w:r>
              <w:rPr>
                <w:rFonts w:ascii="仿宋" w:hAnsi="仿宋" w:eastAsia="仿宋" w:cs="仿宋"/>
                <w:b/>
                <w:bCs/>
                <w:spacing w:val="-6"/>
                <w:sz w:val="28"/>
                <w:szCs w:val="28"/>
              </w:rPr>
              <w:t>单位基本性质</w:t>
            </w:r>
          </w:p>
        </w:tc>
        <w:tc>
          <w:tcPr>
            <w:tcW w:w="2668" w:type="dxa"/>
            <w:vAlign w:val="top"/>
          </w:tcPr>
          <w:p w14:paraId="0B3D75CC">
            <w:pPr>
              <w:spacing w:line="243" w:lineRule="auto"/>
              <w:rPr>
                <w:rFonts w:ascii="Arial"/>
                <w:sz w:val="21"/>
              </w:rPr>
            </w:pPr>
          </w:p>
          <w:p w14:paraId="2CEBBA08">
            <w:pPr>
              <w:spacing w:before="91" w:line="224" w:lineRule="auto"/>
              <w:ind w:left="788"/>
              <w:rPr>
                <w:rFonts w:ascii="仿宋" w:hAnsi="仿宋" w:eastAsia="仿宋" w:cs="仿宋"/>
                <w:sz w:val="28"/>
                <w:szCs w:val="28"/>
              </w:rPr>
            </w:pPr>
            <w:r>
              <w:rPr>
                <w:rFonts w:ascii="仿宋" w:hAnsi="仿宋" w:eastAsia="仿宋" w:cs="仿宋"/>
                <w:b/>
                <w:bCs/>
                <w:spacing w:val="-7"/>
                <w:sz w:val="28"/>
                <w:szCs w:val="28"/>
              </w:rPr>
              <w:t>经费形式</w:t>
            </w:r>
          </w:p>
        </w:tc>
      </w:tr>
      <w:tr w14:paraId="75560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989" w:type="dxa"/>
            <w:vAlign w:val="top"/>
          </w:tcPr>
          <w:p w14:paraId="06765009">
            <w:pPr>
              <w:spacing w:before="209" w:line="369" w:lineRule="exact"/>
              <w:ind w:left="451"/>
              <w:rPr>
                <w:rFonts w:ascii="仿宋" w:hAnsi="仿宋" w:eastAsia="仿宋" w:cs="仿宋"/>
                <w:sz w:val="28"/>
                <w:szCs w:val="28"/>
              </w:rPr>
            </w:pPr>
            <w:r>
              <w:rPr>
                <w:rFonts w:ascii="仿宋" w:hAnsi="仿宋" w:eastAsia="仿宋" w:cs="仿宋"/>
                <w:position w:val="2"/>
                <w:sz w:val="28"/>
                <w:szCs w:val="28"/>
              </w:rPr>
              <w:t>1</w:t>
            </w:r>
          </w:p>
        </w:tc>
        <w:tc>
          <w:tcPr>
            <w:tcW w:w="3483" w:type="dxa"/>
            <w:vAlign w:val="top"/>
          </w:tcPr>
          <w:p w14:paraId="743910DE">
            <w:pPr>
              <w:spacing w:before="210" w:line="299" w:lineRule="auto"/>
              <w:ind w:left="125" w:right="105" w:firstLine="1"/>
              <w:rPr>
                <w:rFonts w:ascii="仿宋" w:hAnsi="仿宋" w:eastAsia="仿宋" w:cs="仿宋"/>
                <w:sz w:val="28"/>
                <w:szCs w:val="28"/>
              </w:rPr>
            </w:pPr>
            <w:r>
              <w:rPr>
                <w:rFonts w:ascii="仿宋" w:hAnsi="仿宋" w:eastAsia="仿宋" w:cs="仿宋"/>
                <w:spacing w:val="15"/>
                <w:sz w:val="28"/>
                <w:szCs w:val="28"/>
              </w:rPr>
              <w:t>赵县赵州镇人民政府（本</w:t>
            </w:r>
            <w:r>
              <w:rPr>
                <w:rFonts w:ascii="仿宋" w:hAnsi="仿宋" w:eastAsia="仿宋" w:cs="仿宋"/>
                <w:spacing w:val="-11"/>
                <w:sz w:val="28"/>
                <w:szCs w:val="28"/>
              </w:rPr>
              <w:t>级）</w:t>
            </w:r>
          </w:p>
        </w:tc>
        <w:tc>
          <w:tcPr>
            <w:tcW w:w="2444" w:type="dxa"/>
            <w:vAlign w:val="top"/>
          </w:tcPr>
          <w:p w14:paraId="34837CEF">
            <w:pPr>
              <w:spacing w:before="208" w:line="222" w:lineRule="auto"/>
              <w:ind w:left="680"/>
              <w:rPr>
                <w:rFonts w:ascii="仿宋" w:hAnsi="仿宋" w:eastAsia="仿宋" w:cs="仿宋"/>
                <w:sz w:val="28"/>
                <w:szCs w:val="28"/>
              </w:rPr>
            </w:pPr>
            <w:r>
              <w:rPr>
                <w:rFonts w:ascii="仿宋" w:hAnsi="仿宋" w:eastAsia="仿宋" w:cs="仿宋"/>
                <w:spacing w:val="-5"/>
                <w:sz w:val="28"/>
                <w:szCs w:val="28"/>
              </w:rPr>
              <w:t>行政单位</w:t>
            </w:r>
          </w:p>
        </w:tc>
        <w:tc>
          <w:tcPr>
            <w:tcW w:w="2668" w:type="dxa"/>
            <w:vAlign w:val="top"/>
          </w:tcPr>
          <w:p w14:paraId="09292247">
            <w:pPr>
              <w:spacing w:before="208" w:line="224" w:lineRule="auto"/>
              <w:ind w:left="791"/>
              <w:rPr>
                <w:rFonts w:ascii="仿宋" w:hAnsi="仿宋" w:eastAsia="仿宋" w:cs="仿宋"/>
                <w:sz w:val="28"/>
                <w:szCs w:val="28"/>
              </w:rPr>
            </w:pPr>
            <w:r>
              <w:rPr>
                <w:rFonts w:ascii="仿宋" w:hAnsi="仿宋" w:eastAsia="仿宋" w:cs="仿宋"/>
                <w:spacing w:val="-6"/>
                <w:sz w:val="28"/>
                <w:szCs w:val="28"/>
              </w:rPr>
              <w:t>财政拨款</w:t>
            </w:r>
          </w:p>
        </w:tc>
      </w:tr>
    </w:tbl>
    <w:p w14:paraId="122F88E5">
      <w:pPr>
        <w:spacing w:before="205" w:line="370" w:lineRule="auto"/>
        <w:ind w:left="141" w:right="113" w:hanging="1"/>
        <w:rPr>
          <w:rFonts w:ascii="仿宋" w:hAnsi="仿宋" w:eastAsia="仿宋" w:cs="仿宋"/>
          <w:sz w:val="28"/>
          <w:szCs w:val="28"/>
        </w:rPr>
      </w:pPr>
      <w:r>
        <w:rPr>
          <w:rFonts w:ascii="仿宋" w:hAnsi="仿宋" w:eastAsia="仿宋" w:cs="仿宋"/>
          <w:spacing w:val="-1"/>
          <w:sz w:val="28"/>
          <w:szCs w:val="28"/>
        </w:rPr>
        <w:t>注：1、单位基本性质分为行政单位、参公事业单位</w:t>
      </w:r>
      <w:r>
        <w:rPr>
          <w:rFonts w:ascii="仿宋" w:hAnsi="仿宋" w:eastAsia="仿宋" w:cs="仿宋"/>
          <w:spacing w:val="-2"/>
          <w:sz w:val="28"/>
          <w:szCs w:val="28"/>
        </w:rPr>
        <w:t>、财政补助事业单位、经</w:t>
      </w:r>
      <w:r>
        <w:rPr>
          <w:rFonts w:ascii="仿宋" w:hAnsi="仿宋" w:eastAsia="仿宋" w:cs="仿宋"/>
          <w:spacing w:val="-10"/>
          <w:sz w:val="28"/>
          <w:szCs w:val="28"/>
        </w:rPr>
        <w:t>费</w:t>
      </w:r>
      <w:r>
        <w:rPr>
          <w:rFonts w:ascii="仿宋" w:hAnsi="仿宋" w:eastAsia="仿宋" w:cs="仿宋"/>
          <w:spacing w:val="-69"/>
          <w:sz w:val="28"/>
          <w:szCs w:val="28"/>
        </w:rPr>
        <w:t xml:space="preserve"> </w:t>
      </w:r>
      <w:r>
        <w:rPr>
          <w:rFonts w:ascii="仿宋" w:hAnsi="仿宋" w:eastAsia="仿宋" w:cs="仿宋"/>
          <w:spacing w:val="-10"/>
          <w:sz w:val="28"/>
          <w:szCs w:val="28"/>
        </w:rPr>
        <w:t>自理事业单位四类。</w:t>
      </w:r>
    </w:p>
    <w:p w14:paraId="38D1118B">
      <w:pPr>
        <w:spacing w:before="1" w:line="368" w:lineRule="auto"/>
        <w:ind w:left="133" w:right="113" w:firstLine="552"/>
        <w:rPr>
          <w:rFonts w:ascii="仿宋" w:hAnsi="仿宋" w:eastAsia="仿宋" w:cs="仿宋"/>
          <w:sz w:val="28"/>
          <w:szCs w:val="28"/>
        </w:rPr>
      </w:pPr>
      <w:r>
        <w:rPr>
          <w:rFonts w:ascii="仿宋" w:hAnsi="仿宋" w:eastAsia="仿宋" w:cs="仿宋"/>
          <w:spacing w:val="-1"/>
          <w:sz w:val="28"/>
          <w:szCs w:val="28"/>
        </w:rPr>
        <w:t>2、经费形式分为财政拨款、财政性资金基本保证、财政性资金定额或定</w:t>
      </w:r>
      <w:r>
        <w:rPr>
          <w:rFonts w:ascii="仿宋" w:hAnsi="仿宋" w:eastAsia="仿宋" w:cs="仿宋"/>
          <w:spacing w:val="-2"/>
          <w:sz w:val="28"/>
          <w:szCs w:val="28"/>
        </w:rPr>
        <w:t>项补助、财政性资金零补助四类。</w:t>
      </w:r>
    </w:p>
    <w:p w14:paraId="3B402E4E">
      <w:pPr>
        <w:spacing w:line="368" w:lineRule="auto"/>
        <w:rPr>
          <w:rFonts w:ascii="仿宋" w:hAnsi="仿宋" w:eastAsia="仿宋" w:cs="仿宋"/>
          <w:sz w:val="28"/>
          <w:szCs w:val="28"/>
        </w:rPr>
        <w:sectPr>
          <w:pgSz w:w="11906" w:h="16839"/>
          <w:pgMar w:top="400" w:right="1158" w:bottom="0" w:left="1158" w:header="0" w:footer="0" w:gutter="0"/>
          <w:cols w:space="720" w:num="1"/>
        </w:sectPr>
      </w:pPr>
    </w:p>
    <w:p w14:paraId="6F8E625A">
      <w:pPr>
        <w:pStyle w:val="2"/>
        <w:spacing w:line="244" w:lineRule="auto"/>
      </w:pPr>
    </w:p>
    <w:p w14:paraId="4050E659">
      <w:pPr>
        <w:pStyle w:val="2"/>
        <w:spacing w:line="244" w:lineRule="auto"/>
      </w:pPr>
    </w:p>
    <w:p w14:paraId="7BAA728C">
      <w:pPr>
        <w:pStyle w:val="2"/>
        <w:spacing w:line="245" w:lineRule="auto"/>
      </w:pPr>
    </w:p>
    <w:p w14:paraId="5C3E7E06">
      <w:pPr>
        <w:pStyle w:val="2"/>
        <w:spacing w:line="245" w:lineRule="auto"/>
      </w:pPr>
    </w:p>
    <w:p w14:paraId="165238C7">
      <w:pPr>
        <w:pStyle w:val="2"/>
        <w:spacing w:line="245" w:lineRule="auto"/>
      </w:pPr>
    </w:p>
    <w:p w14:paraId="03BE8249">
      <w:pPr>
        <w:pStyle w:val="2"/>
        <w:spacing w:line="245" w:lineRule="auto"/>
      </w:pPr>
    </w:p>
    <w:p w14:paraId="5EA449A6">
      <w:pPr>
        <w:pStyle w:val="2"/>
        <w:spacing w:line="245" w:lineRule="auto"/>
      </w:pPr>
    </w:p>
    <w:p w14:paraId="3D588253">
      <w:pPr>
        <w:pStyle w:val="2"/>
        <w:spacing w:line="245" w:lineRule="auto"/>
      </w:pPr>
    </w:p>
    <w:p w14:paraId="198EB540">
      <w:pPr>
        <w:pStyle w:val="2"/>
        <w:spacing w:line="245" w:lineRule="auto"/>
      </w:pPr>
    </w:p>
    <w:p w14:paraId="3F812F61">
      <w:pPr>
        <w:pStyle w:val="2"/>
        <w:spacing w:line="245" w:lineRule="auto"/>
      </w:pPr>
    </w:p>
    <w:p w14:paraId="28C0CE79">
      <w:pPr>
        <w:pStyle w:val="2"/>
        <w:spacing w:line="245" w:lineRule="auto"/>
      </w:pPr>
    </w:p>
    <w:p w14:paraId="114F72B2">
      <w:pPr>
        <w:pStyle w:val="2"/>
        <w:spacing w:line="245" w:lineRule="auto"/>
      </w:pPr>
    </w:p>
    <w:p w14:paraId="647DD0C0">
      <w:pPr>
        <w:pStyle w:val="2"/>
        <w:spacing w:line="245" w:lineRule="auto"/>
      </w:pPr>
    </w:p>
    <w:p w14:paraId="43C5C15A">
      <w:pPr>
        <w:pStyle w:val="2"/>
        <w:spacing w:line="245" w:lineRule="auto"/>
      </w:pPr>
    </w:p>
    <w:p w14:paraId="1235BEBA">
      <w:pPr>
        <w:pStyle w:val="2"/>
        <w:spacing w:line="245" w:lineRule="auto"/>
      </w:pPr>
    </w:p>
    <w:p w14:paraId="3F2E71AA">
      <w:pPr>
        <w:pStyle w:val="2"/>
        <w:spacing w:line="245" w:lineRule="auto"/>
      </w:pPr>
    </w:p>
    <w:p w14:paraId="110FD63D">
      <w:pPr>
        <w:pStyle w:val="2"/>
        <w:spacing w:line="245" w:lineRule="auto"/>
      </w:pPr>
    </w:p>
    <w:p w14:paraId="4D45FDAA">
      <w:pPr>
        <w:pStyle w:val="2"/>
        <w:spacing w:line="245" w:lineRule="auto"/>
      </w:pPr>
    </w:p>
    <w:p w14:paraId="4E850D8B">
      <w:pPr>
        <w:pStyle w:val="2"/>
        <w:spacing w:line="245" w:lineRule="auto"/>
      </w:pPr>
    </w:p>
    <w:p w14:paraId="34967064">
      <w:pPr>
        <w:pStyle w:val="2"/>
        <w:spacing w:line="245" w:lineRule="auto"/>
      </w:pPr>
    </w:p>
    <w:p w14:paraId="46DBB991">
      <w:pPr>
        <w:pStyle w:val="2"/>
        <w:spacing w:line="245" w:lineRule="auto"/>
      </w:pPr>
    </w:p>
    <w:p w14:paraId="371D97E0">
      <w:pPr>
        <w:spacing w:line="1482" w:lineRule="exact"/>
        <w:ind w:firstLine="542"/>
      </w:pPr>
      <w:r>
        <w:drawing>
          <wp:anchor distT="0" distB="0" distL="0" distR="0" simplePos="0" relativeHeight="251662336" behindDoc="0" locked="0" layoutInCell="1" allowOverlap="1">
            <wp:simplePos x="0" y="0"/>
            <wp:positionH relativeFrom="column">
              <wp:posOffset>2328545</wp:posOffset>
            </wp:positionH>
            <wp:positionV relativeFrom="paragraph">
              <wp:posOffset>615315</wp:posOffset>
            </wp:positionV>
            <wp:extent cx="2626995" cy="32575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4"/>
                    <a:stretch>
                      <a:fillRect/>
                    </a:stretch>
                  </pic:blipFill>
                  <pic:spPr>
                    <a:xfrm>
                      <a:off x="0" y="0"/>
                      <a:ext cx="2626893" cy="325463"/>
                    </a:xfrm>
                    <a:prstGeom prst="rect">
                      <a:avLst/>
                    </a:prstGeom>
                  </pic:spPr>
                </pic:pic>
              </a:graphicData>
            </a:graphic>
          </wp:anchor>
        </w:drawing>
      </w:r>
      <w:r>
        <w:rPr>
          <w:position w:val="-29"/>
        </w:rPr>
        <w:drawing>
          <wp:inline distT="0" distB="0" distL="0" distR="0">
            <wp:extent cx="1749425" cy="94043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
                    <a:stretch>
                      <a:fillRect/>
                    </a:stretch>
                  </pic:blipFill>
                  <pic:spPr>
                    <a:xfrm>
                      <a:off x="0" y="0"/>
                      <a:ext cx="1749795" cy="940930"/>
                    </a:xfrm>
                    <a:prstGeom prst="rect">
                      <a:avLst/>
                    </a:prstGeom>
                  </pic:spPr>
                </pic:pic>
              </a:graphicData>
            </a:graphic>
          </wp:inline>
        </w:drawing>
      </w:r>
    </w:p>
    <w:p w14:paraId="73A54E20">
      <w:pPr>
        <w:spacing w:line="1482" w:lineRule="exact"/>
        <w:sectPr>
          <w:pgSz w:w="11906" w:h="16839"/>
          <w:pgMar w:top="400" w:right="1785" w:bottom="0" w:left="1785" w:header="0" w:footer="0" w:gutter="0"/>
          <w:cols w:space="720" w:num="1"/>
        </w:sectPr>
      </w:pPr>
    </w:p>
    <w:p w14:paraId="377B896A">
      <w:pPr>
        <w:pStyle w:val="2"/>
        <w:spacing w:line="270" w:lineRule="auto"/>
      </w:pPr>
    </w:p>
    <w:p w14:paraId="6F793E9B">
      <w:pPr>
        <w:pStyle w:val="2"/>
        <w:spacing w:line="270" w:lineRule="auto"/>
      </w:pPr>
    </w:p>
    <w:p w14:paraId="080F5345">
      <w:pPr>
        <w:pStyle w:val="2"/>
        <w:spacing w:line="270" w:lineRule="auto"/>
      </w:pPr>
    </w:p>
    <w:p w14:paraId="3989CBB5">
      <w:pPr>
        <w:pStyle w:val="2"/>
        <w:spacing w:line="270" w:lineRule="auto"/>
      </w:pPr>
    </w:p>
    <w:p w14:paraId="7010C0BA">
      <w:pPr>
        <w:spacing w:before="59" w:line="219" w:lineRule="auto"/>
        <w:ind w:left="3733"/>
        <w:rPr>
          <w:rFonts w:ascii="宋体" w:hAnsi="宋体" w:eastAsia="宋体" w:cs="宋体"/>
          <w:sz w:val="18"/>
          <w:szCs w:val="18"/>
        </w:rPr>
      </w:pPr>
      <w:r>
        <w:rPr>
          <w:rFonts w:ascii="宋体" w:hAnsi="宋体" w:eastAsia="宋体" w:cs="宋体"/>
          <w:spacing w:val="-2"/>
          <w:sz w:val="18"/>
          <w:szCs w:val="18"/>
        </w:rPr>
        <w:t>收入支出决算总表</w:t>
      </w:r>
    </w:p>
    <w:p w14:paraId="0802E83F">
      <w:pPr>
        <w:spacing w:before="112" w:line="294" w:lineRule="auto"/>
        <w:ind w:left="28" w:right="60" w:firstLine="8036"/>
        <w:rPr>
          <w:rFonts w:ascii="宋体" w:hAnsi="宋体" w:eastAsia="宋体" w:cs="宋体"/>
          <w:sz w:val="18"/>
          <w:szCs w:val="18"/>
        </w:rPr>
      </w:pPr>
      <w:r>
        <w:rPr>
          <w:rFonts w:ascii="宋体" w:hAnsi="宋体" w:eastAsia="宋体" w:cs="宋体"/>
          <w:spacing w:val="15"/>
          <w:sz w:val="18"/>
          <w:szCs w:val="18"/>
        </w:rPr>
        <w:t>公开01表</w:t>
      </w:r>
      <w:r>
        <w:rPr>
          <w:rFonts w:ascii="宋体" w:hAnsi="宋体" w:eastAsia="宋体" w:cs="宋体"/>
          <w:spacing w:val="2"/>
          <w:sz w:val="18"/>
          <w:szCs w:val="18"/>
        </w:rPr>
        <w:t xml:space="preserve">部门：赵县赵州镇人民政府             </w:t>
      </w:r>
      <w:r>
        <w:rPr>
          <w:rFonts w:ascii="宋体" w:hAnsi="宋体" w:eastAsia="宋体" w:cs="宋体"/>
          <w:spacing w:val="1"/>
          <w:sz w:val="18"/>
          <w:szCs w:val="18"/>
        </w:rPr>
        <w:t xml:space="preserve"> 2021年度                                     金额单位：万元</w:t>
      </w: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16"/>
        <w:gridCol w:w="426"/>
        <w:gridCol w:w="1021"/>
        <w:gridCol w:w="2736"/>
        <w:gridCol w:w="426"/>
        <w:gridCol w:w="1350"/>
      </w:tblGrid>
      <w:tr w14:paraId="45BA0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4363" w:type="dxa"/>
            <w:gridSpan w:val="3"/>
            <w:vAlign w:val="top"/>
          </w:tcPr>
          <w:p w14:paraId="5C7B48DD">
            <w:pPr>
              <w:pStyle w:val="6"/>
              <w:spacing w:before="87" w:line="219" w:lineRule="auto"/>
              <w:ind w:left="2012"/>
            </w:pPr>
            <w:r>
              <w:rPr>
                <w:spacing w:val="-7"/>
              </w:rPr>
              <w:t>收入</w:t>
            </w:r>
          </w:p>
        </w:tc>
        <w:tc>
          <w:tcPr>
            <w:tcW w:w="4512" w:type="dxa"/>
            <w:gridSpan w:val="3"/>
            <w:vAlign w:val="top"/>
          </w:tcPr>
          <w:p w14:paraId="19B4BB72">
            <w:pPr>
              <w:pStyle w:val="6"/>
              <w:spacing w:before="86" w:line="220" w:lineRule="auto"/>
              <w:ind w:left="2081"/>
            </w:pPr>
            <w:r>
              <w:rPr>
                <w:spacing w:val="-4"/>
              </w:rPr>
              <w:t>支出</w:t>
            </w:r>
          </w:p>
        </w:tc>
      </w:tr>
      <w:tr w14:paraId="38D8E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5EF3931A">
            <w:pPr>
              <w:pStyle w:val="6"/>
              <w:spacing w:before="72" w:line="220" w:lineRule="auto"/>
              <w:ind w:left="1286"/>
            </w:pPr>
            <w:r>
              <w:rPr>
                <w:spacing w:val="-5"/>
              </w:rPr>
              <w:t>项目</w:t>
            </w:r>
          </w:p>
        </w:tc>
        <w:tc>
          <w:tcPr>
            <w:tcW w:w="426" w:type="dxa"/>
            <w:vAlign w:val="top"/>
          </w:tcPr>
          <w:p w14:paraId="21BC27F3">
            <w:pPr>
              <w:pStyle w:val="6"/>
              <w:spacing w:before="72" w:line="219" w:lineRule="auto"/>
              <w:ind w:left="40"/>
            </w:pPr>
            <w:r>
              <w:rPr>
                <w:spacing w:val="-5"/>
              </w:rPr>
              <w:t>行次</w:t>
            </w:r>
          </w:p>
        </w:tc>
        <w:tc>
          <w:tcPr>
            <w:tcW w:w="1021" w:type="dxa"/>
            <w:vAlign w:val="top"/>
          </w:tcPr>
          <w:p w14:paraId="474E994F">
            <w:pPr>
              <w:pStyle w:val="6"/>
              <w:spacing w:before="72" w:line="219" w:lineRule="auto"/>
              <w:ind w:left="335"/>
            </w:pPr>
            <w:r>
              <w:rPr>
                <w:spacing w:val="-5"/>
              </w:rPr>
              <w:t>金额</w:t>
            </w:r>
          </w:p>
        </w:tc>
        <w:tc>
          <w:tcPr>
            <w:tcW w:w="2736" w:type="dxa"/>
            <w:vAlign w:val="top"/>
          </w:tcPr>
          <w:p w14:paraId="6876EDB4">
            <w:pPr>
              <w:pStyle w:val="6"/>
              <w:spacing w:before="72" w:line="220" w:lineRule="auto"/>
              <w:ind w:left="1197"/>
            </w:pPr>
            <w:r>
              <w:rPr>
                <w:spacing w:val="-5"/>
              </w:rPr>
              <w:t>项目</w:t>
            </w:r>
          </w:p>
        </w:tc>
        <w:tc>
          <w:tcPr>
            <w:tcW w:w="426" w:type="dxa"/>
            <w:vAlign w:val="top"/>
          </w:tcPr>
          <w:p w14:paraId="78A43BA7">
            <w:pPr>
              <w:pStyle w:val="6"/>
              <w:spacing w:before="72" w:line="219" w:lineRule="auto"/>
              <w:ind w:left="43"/>
            </w:pPr>
            <w:r>
              <w:rPr>
                <w:spacing w:val="-5"/>
              </w:rPr>
              <w:t>行次</w:t>
            </w:r>
          </w:p>
        </w:tc>
        <w:tc>
          <w:tcPr>
            <w:tcW w:w="1350" w:type="dxa"/>
            <w:vAlign w:val="top"/>
          </w:tcPr>
          <w:p w14:paraId="0834C080">
            <w:pPr>
              <w:pStyle w:val="6"/>
              <w:spacing w:before="72" w:line="219" w:lineRule="auto"/>
              <w:ind w:left="501"/>
            </w:pPr>
            <w:r>
              <w:rPr>
                <w:spacing w:val="-5"/>
              </w:rPr>
              <w:t>金额</w:t>
            </w:r>
          </w:p>
        </w:tc>
      </w:tr>
      <w:tr w14:paraId="05FBC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61E96BA4">
            <w:pPr>
              <w:pStyle w:val="6"/>
              <w:spacing w:before="74" w:line="219" w:lineRule="auto"/>
              <w:ind w:left="1283"/>
            </w:pPr>
            <w:r>
              <w:rPr>
                <w:spacing w:val="-4"/>
              </w:rPr>
              <w:t>栏次</w:t>
            </w:r>
          </w:p>
        </w:tc>
        <w:tc>
          <w:tcPr>
            <w:tcW w:w="426" w:type="dxa"/>
            <w:vAlign w:val="top"/>
          </w:tcPr>
          <w:p w14:paraId="6A843551">
            <w:pPr>
              <w:rPr>
                <w:rFonts w:ascii="Arial"/>
                <w:sz w:val="21"/>
              </w:rPr>
            </w:pPr>
          </w:p>
        </w:tc>
        <w:tc>
          <w:tcPr>
            <w:tcW w:w="1021" w:type="dxa"/>
            <w:vAlign w:val="top"/>
          </w:tcPr>
          <w:p w14:paraId="6F0B21B7">
            <w:pPr>
              <w:pStyle w:val="6"/>
              <w:spacing w:before="73" w:line="241" w:lineRule="auto"/>
              <w:ind w:left="481"/>
            </w:pPr>
            <w:r>
              <w:t>1</w:t>
            </w:r>
          </w:p>
        </w:tc>
        <w:tc>
          <w:tcPr>
            <w:tcW w:w="2736" w:type="dxa"/>
            <w:vAlign w:val="top"/>
          </w:tcPr>
          <w:p w14:paraId="65889CBD">
            <w:pPr>
              <w:pStyle w:val="6"/>
              <w:spacing w:before="74" w:line="219" w:lineRule="auto"/>
              <w:ind w:left="1194"/>
            </w:pPr>
            <w:r>
              <w:rPr>
                <w:spacing w:val="-4"/>
              </w:rPr>
              <w:t>栏次</w:t>
            </w:r>
          </w:p>
        </w:tc>
        <w:tc>
          <w:tcPr>
            <w:tcW w:w="426" w:type="dxa"/>
            <w:vAlign w:val="top"/>
          </w:tcPr>
          <w:p w14:paraId="4ED667BC">
            <w:pPr>
              <w:rPr>
                <w:rFonts w:ascii="Arial"/>
                <w:sz w:val="21"/>
              </w:rPr>
            </w:pPr>
          </w:p>
        </w:tc>
        <w:tc>
          <w:tcPr>
            <w:tcW w:w="1350" w:type="dxa"/>
            <w:vAlign w:val="top"/>
          </w:tcPr>
          <w:p w14:paraId="64BDD882">
            <w:pPr>
              <w:pStyle w:val="6"/>
              <w:spacing w:before="73" w:line="241" w:lineRule="auto"/>
              <w:ind w:left="636"/>
            </w:pPr>
            <w:r>
              <w:t>2</w:t>
            </w:r>
          </w:p>
        </w:tc>
      </w:tr>
      <w:tr w14:paraId="7ADFB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34EA68FF">
            <w:pPr>
              <w:pStyle w:val="6"/>
              <w:spacing w:before="73" w:line="219" w:lineRule="auto"/>
              <w:ind w:left="23"/>
            </w:pPr>
            <w:r>
              <w:rPr>
                <w:spacing w:val="-1"/>
              </w:rPr>
              <w:t>一、一般公共预算财政拨款收入</w:t>
            </w:r>
          </w:p>
        </w:tc>
        <w:tc>
          <w:tcPr>
            <w:tcW w:w="426" w:type="dxa"/>
            <w:vAlign w:val="top"/>
          </w:tcPr>
          <w:p w14:paraId="45F7376B">
            <w:pPr>
              <w:pStyle w:val="6"/>
              <w:spacing w:before="73" w:line="241" w:lineRule="auto"/>
              <w:ind w:left="185"/>
            </w:pPr>
            <w:r>
              <w:t>1</w:t>
            </w:r>
          </w:p>
        </w:tc>
        <w:tc>
          <w:tcPr>
            <w:tcW w:w="1021" w:type="dxa"/>
            <w:vAlign w:val="top"/>
          </w:tcPr>
          <w:p w14:paraId="1962F127">
            <w:pPr>
              <w:pStyle w:val="6"/>
              <w:spacing w:before="73" w:line="216" w:lineRule="auto"/>
              <w:ind w:right="10"/>
              <w:jc w:val="right"/>
            </w:pPr>
            <w:r>
              <w:rPr>
                <w:spacing w:val="-2"/>
              </w:rPr>
              <w:t>3,139.49</w:t>
            </w:r>
          </w:p>
        </w:tc>
        <w:tc>
          <w:tcPr>
            <w:tcW w:w="2736" w:type="dxa"/>
            <w:vAlign w:val="top"/>
          </w:tcPr>
          <w:p w14:paraId="7E316930">
            <w:pPr>
              <w:pStyle w:val="6"/>
              <w:spacing w:before="73" w:line="219" w:lineRule="auto"/>
              <w:ind w:left="21"/>
            </w:pPr>
            <w:r>
              <w:rPr>
                <w:spacing w:val="-1"/>
              </w:rPr>
              <w:t>一、一般公共服务支出</w:t>
            </w:r>
          </w:p>
        </w:tc>
        <w:tc>
          <w:tcPr>
            <w:tcW w:w="426" w:type="dxa"/>
            <w:vAlign w:val="top"/>
          </w:tcPr>
          <w:p w14:paraId="09F64C76">
            <w:pPr>
              <w:pStyle w:val="6"/>
              <w:spacing w:before="72"/>
              <w:ind w:left="132"/>
            </w:pPr>
            <w:r>
              <w:rPr>
                <w:spacing w:val="-5"/>
              </w:rPr>
              <w:t>32</w:t>
            </w:r>
          </w:p>
        </w:tc>
        <w:tc>
          <w:tcPr>
            <w:tcW w:w="1350" w:type="dxa"/>
            <w:vAlign w:val="top"/>
          </w:tcPr>
          <w:p w14:paraId="1612F851">
            <w:pPr>
              <w:pStyle w:val="6"/>
              <w:spacing w:before="73" w:line="216" w:lineRule="auto"/>
              <w:ind w:right="13"/>
              <w:jc w:val="right"/>
            </w:pPr>
            <w:r>
              <w:rPr>
                <w:spacing w:val="-3"/>
              </w:rPr>
              <w:t>1,331.64</w:t>
            </w:r>
          </w:p>
        </w:tc>
      </w:tr>
      <w:tr w14:paraId="4966F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2916" w:type="dxa"/>
            <w:vAlign w:val="top"/>
          </w:tcPr>
          <w:p w14:paraId="2F0443EE">
            <w:pPr>
              <w:pStyle w:val="6"/>
              <w:spacing w:before="94" w:line="219" w:lineRule="auto"/>
              <w:ind w:left="23"/>
            </w:pPr>
            <w:r>
              <w:rPr>
                <w:spacing w:val="-1"/>
              </w:rPr>
              <w:t>二、政府性基金预算财政拨款收入</w:t>
            </w:r>
          </w:p>
        </w:tc>
        <w:tc>
          <w:tcPr>
            <w:tcW w:w="426" w:type="dxa"/>
            <w:vAlign w:val="top"/>
          </w:tcPr>
          <w:p w14:paraId="1776CD0A">
            <w:pPr>
              <w:pStyle w:val="6"/>
              <w:spacing w:before="94" w:line="241" w:lineRule="auto"/>
              <w:ind w:left="174"/>
            </w:pPr>
            <w:r>
              <w:t>2</w:t>
            </w:r>
          </w:p>
        </w:tc>
        <w:tc>
          <w:tcPr>
            <w:tcW w:w="1021" w:type="dxa"/>
            <w:vAlign w:val="top"/>
          </w:tcPr>
          <w:p w14:paraId="4D3ECB81">
            <w:pPr>
              <w:pStyle w:val="6"/>
              <w:spacing w:before="94" w:line="216" w:lineRule="auto"/>
              <w:ind w:right="10"/>
              <w:jc w:val="right"/>
            </w:pPr>
            <w:r>
              <w:rPr>
                <w:spacing w:val="-2"/>
              </w:rPr>
              <w:t>7,109.66</w:t>
            </w:r>
          </w:p>
        </w:tc>
        <w:tc>
          <w:tcPr>
            <w:tcW w:w="2736" w:type="dxa"/>
            <w:vAlign w:val="top"/>
          </w:tcPr>
          <w:p w14:paraId="5C764B3D">
            <w:pPr>
              <w:pStyle w:val="6"/>
              <w:spacing w:before="94" w:line="220" w:lineRule="auto"/>
              <w:ind w:left="21"/>
            </w:pPr>
            <w:r>
              <w:rPr>
                <w:spacing w:val="-2"/>
              </w:rPr>
              <w:t>二、外交支出</w:t>
            </w:r>
          </w:p>
        </w:tc>
        <w:tc>
          <w:tcPr>
            <w:tcW w:w="426" w:type="dxa"/>
            <w:vAlign w:val="top"/>
          </w:tcPr>
          <w:p w14:paraId="2077C2C6">
            <w:pPr>
              <w:pStyle w:val="6"/>
              <w:spacing w:before="93"/>
              <w:ind w:left="132"/>
            </w:pPr>
            <w:r>
              <w:rPr>
                <w:spacing w:val="-5"/>
              </w:rPr>
              <w:t>33</w:t>
            </w:r>
          </w:p>
        </w:tc>
        <w:tc>
          <w:tcPr>
            <w:tcW w:w="1350" w:type="dxa"/>
            <w:vAlign w:val="top"/>
          </w:tcPr>
          <w:p w14:paraId="7D01CDDF">
            <w:pPr>
              <w:rPr>
                <w:rFonts w:ascii="Arial"/>
                <w:sz w:val="21"/>
              </w:rPr>
            </w:pPr>
          </w:p>
        </w:tc>
      </w:tr>
      <w:tr w14:paraId="5B0B7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3760925C">
            <w:pPr>
              <w:pStyle w:val="6"/>
              <w:spacing w:before="75" w:line="219" w:lineRule="auto"/>
              <w:ind w:left="21"/>
            </w:pPr>
            <w:r>
              <w:rPr>
                <w:spacing w:val="-1"/>
              </w:rPr>
              <w:t>三、国有资本经营预算财政拨款收入</w:t>
            </w:r>
          </w:p>
        </w:tc>
        <w:tc>
          <w:tcPr>
            <w:tcW w:w="426" w:type="dxa"/>
            <w:vAlign w:val="top"/>
          </w:tcPr>
          <w:p w14:paraId="459933BB">
            <w:pPr>
              <w:pStyle w:val="6"/>
              <w:spacing w:before="74"/>
              <w:ind w:left="175"/>
            </w:pPr>
            <w:r>
              <w:t>3</w:t>
            </w:r>
          </w:p>
        </w:tc>
        <w:tc>
          <w:tcPr>
            <w:tcW w:w="1021" w:type="dxa"/>
            <w:vAlign w:val="top"/>
          </w:tcPr>
          <w:p w14:paraId="0D97298E">
            <w:pPr>
              <w:rPr>
                <w:rFonts w:ascii="Arial"/>
                <w:sz w:val="21"/>
              </w:rPr>
            </w:pPr>
          </w:p>
        </w:tc>
        <w:tc>
          <w:tcPr>
            <w:tcW w:w="2736" w:type="dxa"/>
            <w:vAlign w:val="top"/>
          </w:tcPr>
          <w:p w14:paraId="2EBD5B7B">
            <w:pPr>
              <w:pStyle w:val="6"/>
              <w:spacing w:before="75" w:line="220" w:lineRule="auto"/>
              <w:ind w:left="18"/>
            </w:pPr>
            <w:r>
              <w:rPr>
                <w:spacing w:val="-2"/>
              </w:rPr>
              <w:t>三、国防支出</w:t>
            </w:r>
          </w:p>
        </w:tc>
        <w:tc>
          <w:tcPr>
            <w:tcW w:w="426" w:type="dxa"/>
            <w:vAlign w:val="top"/>
          </w:tcPr>
          <w:p w14:paraId="0C273660">
            <w:pPr>
              <w:pStyle w:val="6"/>
              <w:spacing w:before="74"/>
              <w:ind w:left="132"/>
            </w:pPr>
            <w:r>
              <w:rPr>
                <w:spacing w:val="-5"/>
              </w:rPr>
              <w:t>34</w:t>
            </w:r>
          </w:p>
        </w:tc>
        <w:tc>
          <w:tcPr>
            <w:tcW w:w="1350" w:type="dxa"/>
            <w:vAlign w:val="top"/>
          </w:tcPr>
          <w:p w14:paraId="660DE946">
            <w:pPr>
              <w:rPr>
                <w:rFonts w:ascii="Arial"/>
                <w:sz w:val="21"/>
              </w:rPr>
            </w:pPr>
          </w:p>
        </w:tc>
      </w:tr>
      <w:tr w14:paraId="61EA5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493A58C6">
            <w:pPr>
              <w:pStyle w:val="6"/>
              <w:spacing w:before="75" w:line="219" w:lineRule="auto"/>
              <w:ind w:left="37"/>
            </w:pPr>
            <w:r>
              <w:rPr>
                <w:spacing w:val="-3"/>
              </w:rPr>
              <w:t>四、上级补助收入</w:t>
            </w:r>
          </w:p>
        </w:tc>
        <w:tc>
          <w:tcPr>
            <w:tcW w:w="426" w:type="dxa"/>
            <w:vAlign w:val="top"/>
          </w:tcPr>
          <w:p w14:paraId="3FB27FD4">
            <w:pPr>
              <w:pStyle w:val="6"/>
              <w:spacing w:before="74" w:line="241" w:lineRule="auto"/>
              <w:ind w:left="171"/>
            </w:pPr>
            <w:r>
              <w:t>4</w:t>
            </w:r>
          </w:p>
        </w:tc>
        <w:tc>
          <w:tcPr>
            <w:tcW w:w="1021" w:type="dxa"/>
            <w:vAlign w:val="top"/>
          </w:tcPr>
          <w:p w14:paraId="7DC53C0D">
            <w:pPr>
              <w:rPr>
                <w:rFonts w:ascii="Arial"/>
                <w:sz w:val="21"/>
              </w:rPr>
            </w:pPr>
          </w:p>
        </w:tc>
        <w:tc>
          <w:tcPr>
            <w:tcW w:w="2736" w:type="dxa"/>
            <w:vAlign w:val="top"/>
          </w:tcPr>
          <w:p w14:paraId="5A38E104">
            <w:pPr>
              <w:pStyle w:val="6"/>
              <w:spacing w:before="75" w:line="219" w:lineRule="auto"/>
              <w:ind w:left="35"/>
            </w:pPr>
            <w:r>
              <w:rPr>
                <w:spacing w:val="-3"/>
              </w:rPr>
              <w:t>四、公共安全支出</w:t>
            </w:r>
          </w:p>
        </w:tc>
        <w:tc>
          <w:tcPr>
            <w:tcW w:w="426" w:type="dxa"/>
            <w:vAlign w:val="top"/>
          </w:tcPr>
          <w:p w14:paraId="1CBA585E">
            <w:pPr>
              <w:pStyle w:val="6"/>
              <w:spacing w:before="74"/>
              <w:ind w:left="132"/>
            </w:pPr>
            <w:r>
              <w:rPr>
                <w:spacing w:val="-5"/>
              </w:rPr>
              <w:t>35</w:t>
            </w:r>
          </w:p>
        </w:tc>
        <w:tc>
          <w:tcPr>
            <w:tcW w:w="1350" w:type="dxa"/>
            <w:vAlign w:val="top"/>
          </w:tcPr>
          <w:p w14:paraId="549BFFA5">
            <w:pPr>
              <w:rPr>
                <w:rFonts w:ascii="Arial"/>
                <w:sz w:val="21"/>
              </w:rPr>
            </w:pPr>
          </w:p>
        </w:tc>
      </w:tr>
      <w:tr w14:paraId="1BB56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40837060">
            <w:pPr>
              <w:pStyle w:val="6"/>
              <w:spacing w:before="74" w:line="219" w:lineRule="auto"/>
              <w:ind w:left="23"/>
            </w:pPr>
            <w:r>
              <w:rPr>
                <w:spacing w:val="-2"/>
              </w:rPr>
              <w:t>五、事业收入</w:t>
            </w:r>
          </w:p>
        </w:tc>
        <w:tc>
          <w:tcPr>
            <w:tcW w:w="426" w:type="dxa"/>
            <w:vAlign w:val="top"/>
          </w:tcPr>
          <w:p w14:paraId="47110244">
            <w:pPr>
              <w:pStyle w:val="6"/>
              <w:spacing w:before="73"/>
              <w:ind w:left="175"/>
            </w:pPr>
            <w:r>
              <w:t>5</w:t>
            </w:r>
          </w:p>
        </w:tc>
        <w:tc>
          <w:tcPr>
            <w:tcW w:w="1021" w:type="dxa"/>
            <w:vAlign w:val="top"/>
          </w:tcPr>
          <w:p w14:paraId="6FE7FDBA">
            <w:pPr>
              <w:rPr>
                <w:rFonts w:ascii="Arial"/>
                <w:sz w:val="21"/>
              </w:rPr>
            </w:pPr>
          </w:p>
        </w:tc>
        <w:tc>
          <w:tcPr>
            <w:tcW w:w="2736" w:type="dxa"/>
            <w:vAlign w:val="top"/>
          </w:tcPr>
          <w:p w14:paraId="2E13F0F3">
            <w:pPr>
              <w:pStyle w:val="6"/>
              <w:spacing w:before="74" w:line="219" w:lineRule="auto"/>
              <w:ind w:left="21"/>
            </w:pPr>
            <w:r>
              <w:rPr>
                <w:spacing w:val="-2"/>
              </w:rPr>
              <w:t>五、教育支出</w:t>
            </w:r>
          </w:p>
        </w:tc>
        <w:tc>
          <w:tcPr>
            <w:tcW w:w="426" w:type="dxa"/>
            <w:vAlign w:val="top"/>
          </w:tcPr>
          <w:p w14:paraId="1A386AC6">
            <w:pPr>
              <w:pStyle w:val="6"/>
              <w:spacing w:before="73"/>
              <w:ind w:left="132"/>
            </w:pPr>
            <w:r>
              <w:rPr>
                <w:spacing w:val="-5"/>
              </w:rPr>
              <w:t>36</w:t>
            </w:r>
          </w:p>
        </w:tc>
        <w:tc>
          <w:tcPr>
            <w:tcW w:w="1350" w:type="dxa"/>
            <w:vAlign w:val="top"/>
          </w:tcPr>
          <w:p w14:paraId="099A67A8">
            <w:pPr>
              <w:rPr>
                <w:rFonts w:ascii="Arial"/>
                <w:sz w:val="21"/>
              </w:rPr>
            </w:pPr>
          </w:p>
        </w:tc>
      </w:tr>
      <w:tr w14:paraId="6B85A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01A05FD8">
            <w:pPr>
              <w:pStyle w:val="6"/>
              <w:spacing w:before="73" w:line="219" w:lineRule="auto"/>
              <w:ind w:left="22"/>
            </w:pPr>
            <w:r>
              <w:rPr>
                <w:spacing w:val="-2"/>
              </w:rPr>
              <w:t>六、经营收入</w:t>
            </w:r>
          </w:p>
        </w:tc>
        <w:tc>
          <w:tcPr>
            <w:tcW w:w="426" w:type="dxa"/>
            <w:vAlign w:val="top"/>
          </w:tcPr>
          <w:p w14:paraId="19912605">
            <w:pPr>
              <w:pStyle w:val="6"/>
              <w:spacing w:before="73"/>
              <w:ind w:left="173"/>
            </w:pPr>
            <w:r>
              <w:t>6</w:t>
            </w:r>
          </w:p>
        </w:tc>
        <w:tc>
          <w:tcPr>
            <w:tcW w:w="1021" w:type="dxa"/>
            <w:vAlign w:val="top"/>
          </w:tcPr>
          <w:p w14:paraId="1F494174">
            <w:pPr>
              <w:rPr>
                <w:rFonts w:ascii="Arial"/>
                <w:sz w:val="21"/>
              </w:rPr>
            </w:pPr>
          </w:p>
        </w:tc>
        <w:tc>
          <w:tcPr>
            <w:tcW w:w="2736" w:type="dxa"/>
            <w:vAlign w:val="top"/>
          </w:tcPr>
          <w:p w14:paraId="0791EBB0">
            <w:pPr>
              <w:pStyle w:val="6"/>
              <w:spacing w:before="73" w:line="219" w:lineRule="auto"/>
              <w:ind w:left="20"/>
            </w:pPr>
            <w:r>
              <w:rPr>
                <w:spacing w:val="-2"/>
              </w:rPr>
              <w:t>六、科学技术支出</w:t>
            </w:r>
          </w:p>
        </w:tc>
        <w:tc>
          <w:tcPr>
            <w:tcW w:w="426" w:type="dxa"/>
            <w:vAlign w:val="top"/>
          </w:tcPr>
          <w:p w14:paraId="32633F36">
            <w:pPr>
              <w:pStyle w:val="6"/>
              <w:spacing w:before="73"/>
              <w:ind w:left="132"/>
            </w:pPr>
            <w:r>
              <w:rPr>
                <w:spacing w:val="-5"/>
              </w:rPr>
              <w:t>37</w:t>
            </w:r>
          </w:p>
        </w:tc>
        <w:tc>
          <w:tcPr>
            <w:tcW w:w="1350" w:type="dxa"/>
            <w:vAlign w:val="top"/>
          </w:tcPr>
          <w:p w14:paraId="6F02BF10">
            <w:pPr>
              <w:rPr>
                <w:rFonts w:ascii="Arial"/>
                <w:sz w:val="21"/>
              </w:rPr>
            </w:pPr>
          </w:p>
        </w:tc>
      </w:tr>
      <w:tr w14:paraId="19ED9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441C9C48">
            <w:pPr>
              <w:pStyle w:val="6"/>
              <w:spacing w:before="75" w:line="219" w:lineRule="auto"/>
              <w:ind w:left="20"/>
            </w:pPr>
            <w:r>
              <w:rPr>
                <w:spacing w:val="-1"/>
              </w:rPr>
              <w:t>七、附属单位上缴收入</w:t>
            </w:r>
          </w:p>
        </w:tc>
        <w:tc>
          <w:tcPr>
            <w:tcW w:w="426" w:type="dxa"/>
            <w:vAlign w:val="top"/>
          </w:tcPr>
          <w:p w14:paraId="02D1C833">
            <w:pPr>
              <w:pStyle w:val="6"/>
              <w:spacing w:before="74"/>
              <w:ind w:left="176"/>
            </w:pPr>
            <w:r>
              <w:t>7</w:t>
            </w:r>
          </w:p>
        </w:tc>
        <w:tc>
          <w:tcPr>
            <w:tcW w:w="1021" w:type="dxa"/>
            <w:vAlign w:val="top"/>
          </w:tcPr>
          <w:p w14:paraId="40FC5F19">
            <w:pPr>
              <w:rPr>
                <w:rFonts w:ascii="Arial"/>
                <w:sz w:val="21"/>
              </w:rPr>
            </w:pPr>
          </w:p>
        </w:tc>
        <w:tc>
          <w:tcPr>
            <w:tcW w:w="2736" w:type="dxa"/>
            <w:vAlign w:val="top"/>
          </w:tcPr>
          <w:p w14:paraId="71637DAF">
            <w:pPr>
              <w:pStyle w:val="6"/>
              <w:spacing w:before="75" w:line="219" w:lineRule="auto"/>
              <w:ind w:left="18"/>
            </w:pPr>
            <w:r>
              <w:rPr>
                <w:spacing w:val="-1"/>
              </w:rPr>
              <w:t>七、文化旅游体育与传媒支出</w:t>
            </w:r>
          </w:p>
        </w:tc>
        <w:tc>
          <w:tcPr>
            <w:tcW w:w="426" w:type="dxa"/>
            <w:vAlign w:val="top"/>
          </w:tcPr>
          <w:p w14:paraId="4F427533">
            <w:pPr>
              <w:pStyle w:val="6"/>
              <w:spacing w:before="74"/>
              <w:ind w:left="132"/>
            </w:pPr>
            <w:r>
              <w:rPr>
                <w:spacing w:val="-5"/>
              </w:rPr>
              <w:t>38</w:t>
            </w:r>
          </w:p>
        </w:tc>
        <w:tc>
          <w:tcPr>
            <w:tcW w:w="1350" w:type="dxa"/>
            <w:vAlign w:val="top"/>
          </w:tcPr>
          <w:p w14:paraId="3E68C24F">
            <w:pPr>
              <w:rPr>
                <w:rFonts w:ascii="Arial"/>
                <w:sz w:val="21"/>
              </w:rPr>
            </w:pPr>
          </w:p>
        </w:tc>
      </w:tr>
      <w:tr w14:paraId="44447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48B1F0FF">
            <w:pPr>
              <w:pStyle w:val="6"/>
              <w:spacing w:before="75" w:line="219" w:lineRule="auto"/>
              <w:ind w:left="23"/>
            </w:pPr>
            <w:r>
              <w:rPr>
                <w:spacing w:val="-2"/>
              </w:rPr>
              <w:t>八、其他收入</w:t>
            </w:r>
          </w:p>
        </w:tc>
        <w:tc>
          <w:tcPr>
            <w:tcW w:w="426" w:type="dxa"/>
            <w:vAlign w:val="top"/>
          </w:tcPr>
          <w:p w14:paraId="57636EDF">
            <w:pPr>
              <w:pStyle w:val="6"/>
              <w:spacing w:before="74"/>
              <w:ind w:left="172"/>
            </w:pPr>
            <w:r>
              <w:t>8</w:t>
            </w:r>
          </w:p>
        </w:tc>
        <w:tc>
          <w:tcPr>
            <w:tcW w:w="1021" w:type="dxa"/>
            <w:vAlign w:val="top"/>
          </w:tcPr>
          <w:p w14:paraId="205C2862">
            <w:pPr>
              <w:rPr>
                <w:rFonts w:ascii="Arial"/>
                <w:sz w:val="21"/>
              </w:rPr>
            </w:pPr>
          </w:p>
        </w:tc>
        <w:tc>
          <w:tcPr>
            <w:tcW w:w="2736" w:type="dxa"/>
            <w:vAlign w:val="top"/>
          </w:tcPr>
          <w:p w14:paraId="281723C7">
            <w:pPr>
              <w:pStyle w:val="6"/>
              <w:spacing w:before="74" w:line="219" w:lineRule="auto"/>
              <w:ind w:left="21"/>
            </w:pPr>
            <w:r>
              <w:rPr>
                <w:spacing w:val="-1"/>
              </w:rPr>
              <w:t>八、社会保障和就业支出</w:t>
            </w:r>
          </w:p>
        </w:tc>
        <w:tc>
          <w:tcPr>
            <w:tcW w:w="426" w:type="dxa"/>
            <w:vAlign w:val="top"/>
          </w:tcPr>
          <w:p w14:paraId="0AEFE0A8">
            <w:pPr>
              <w:pStyle w:val="6"/>
              <w:spacing w:before="74"/>
              <w:ind w:left="132"/>
            </w:pPr>
            <w:r>
              <w:rPr>
                <w:spacing w:val="-5"/>
              </w:rPr>
              <w:t>39</w:t>
            </w:r>
          </w:p>
        </w:tc>
        <w:tc>
          <w:tcPr>
            <w:tcW w:w="1350" w:type="dxa"/>
            <w:vAlign w:val="top"/>
          </w:tcPr>
          <w:p w14:paraId="50207ADF">
            <w:pPr>
              <w:pStyle w:val="6"/>
              <w:spacing w:before="74" w:line="239" w:lineRule="auto"/>
              <w:ind w:right="13"/>
              <w:jc w:val="right"/>
            </w:pPr>
            <w:r>
              <w:rPr>
                <w:spacing w:val="-2"/>
              </w:rPr>
              <w:t>295.35</w:t>
            </w:r>
          </w:p>
        </w:tc>
      </w:tr>
      <w:tr w14:paraId="2C70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4B25A60">
            <w:pPr>
              <w:rPr>
                <w:rFonts w:ascii="Arial"/>
                <w:sz w:val="21"/>
              </w:rPr>
            </w:pPr>
          </w:p>
        </w:tc>
        <w:tc>
          <w:tcPr>
            <w:tcW w:w="426" w:type="dxa"/>
            <w:vAlign w:val="top"/>
          </w:tcPr>
          <w:p w14:paraId="2880DE72">
            <w:pPr>
              <w:pStyle w:val="6"/>
              <w:spacing w:before="73"/>
              <w:ind w:left="172"/>
            </w:pPr>
            <w:r>
              <w:t>9</w:t>
            </w:r>
          </w:p>
        </w:tc>
        <w:tc>
          <w:tcPr>
            <w:tcW w:w="1021" w:type="dxa"/>
            <w:vAlign w:val="top"/>
          </w:tcPr>
          <w:p w14:paraId="3D4CF0A5">
            <w:pPr>
              <w:rPr>
                <w:rFonts w:ascii="Arial"/>
                <w:sz w:val="21"/>
              </w:rPr>
            </w:pPr>
          </w:p>
        </w:tc>
        <w:tc>
          <w:tcPr>
            <w:tcW w:w="2736" w:type="dxa"/>
            <w:vAlign w:val="top"/>
          </w:tcPr>
          <w:p w14:paraId="08977C81">
            <w:pPr>
              <w:pStyle w:val="6"/>
              <w:spacing w:before="74" w:line="219" w:lineRule="auto"/>
              <w:ind w:left="23"/>
            </w:pPr>
            <w:r>
              <w:rPr>
                <w:spacing w:val="-2"/>
              </w:rPr>
              <w:t>九、卫生健康支出</w:t>
            </w:r>
          </w:p>
        </w:tc>
        <w:tc>
          <w:tcPr>
            <w:tcW w:w="426" w:type="dxa"/>
            <w:vAlign w:val="top"/>
          </w:tcPr>
          <w:p w14:paraId="6A25B238">
            <w:pPr>
              <w:pStyle w:val="6"/>
              <w:spacing w:before="73"/>
              <w:ind w:left="128"/>
            </w:pPr>
            <w:r>
              <w:rPr>
                <w:spacing w:val="-3"/>
              </w:rPr>
              <w:t>40</w:t>
            </w:r>
          </w:p>
        </w:tc>
        <w:tc>
          <w:tcPr>
            <w:tcW w:w="1350" w:type="dxa"/>
            <w:vAlign w:val="top"/>
          </w:tcPr>
          <w:p w14:paraId="2C63C82A">
            <w:pPr>
              <w:pStyle w:val="6"/>
              <w:spacing w:before="73" w:line="239" w:lineRule="auto"/>
              <w:ind w:right="13"/>
              <w:jc w:val="right"/>
            </w:pPr>
            <w:r>
              <w:rPr>
                <w:spacing w:val="-4"/>
              </w:rPr>
              <w:t>103.72</w:t>
            </w:r>
          </w:p>
        </w:tc>
      </w:tr>
      <w:tr w14:paraId="4D87F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5639CDE4">
            <w:pPr>
              <w:rPr>
                <w:rFonts w:ascii="Arial"/>
                <w:sz w:val="21"/>
              </w:rPr>
            </w:pPr>
          </w:p>
        </w:tc>
        <w:tc>
          <w:tcPr>
            <w:tcW w:w="426" w:type="dxa"/>
            <w:vAlign w:val="top"/>
          </w:tcPr>
          <w:p w14:paraId="69BBE9B9">
            <w:pPr>
              <w:pStyle w:val="6"/>
              <w:spacing w:before="73"/>
              <w:ind w:left="139"/>
            </w:pPr>
            <w:r>
              <w:rPr>
                <w:spacing w:val="-10"/>
              </w:rPr>
              <w:t>10</w:t>
            </w:r>
          </w:p>
        </w:tc>
        <w:tc>
          <w:tcPr>
            <w:tcW w:w="1021" w:type="dxa"/>
            <w:vAlign w:val="top"/>
          </w:tcPr>
          <w:p w14:paraId="6BF2982F">
            <w:pPr>
              <w:rPr>
                <w:rFonts w:ascii="Arial"/>
                <w:sz w:val="21"/>
              </w:rPr>
            </w:pPr>
          </w:p>
        </w:tc>
        <w:tc>
          <w:tcPr>
            <w:tcW w:w="2736" w:type="dxa"/>
            <w:vAlign w:val="top"/>
          </w:tcPr>
          <w:p w14:paraId="46CDDCB9">
            <w:pPr>
              <w:pStyle w:val="6"/>
              <w:spacing w:before="73" w:line="220" w:lineRule="auto"/>
              <w:ind w:left="19"/>
            </w:pPr>
            <w:r>
              <w:rPr>
                <w:spacing w:val="-1"/>
              </w:rPr>
              <w:t>十、节能环保支出</w:t>
            </w:r>
          </w:p>
        </w:tc>
        <w:tc>
          <w:tcPr>
            <w:tcW w:w="426" w:type="dxa"/>
            <w:vAlign w:val="top"/>
          </w:tcPr>
          <w:p w14:paraId="74CD14DA">
            <w:pPr>
              <w:pStyle w:val="6"/>
              <w:spacing w:before="73" w:line="241" w:lineRule="auto"/>
              <w:ind w:left="128"/>
            </w:pPr>
            <w:r>
              <w:rPr>
                <w:spacing w:val="-3"/>
              </w:rPr>
              <w:t>41</w:t>
            </w:r>
          </w:p>
        </w:tc>
        <w:tc>
          <w:tcPr>
            <w:tcW w:w="1350" w:type="dxa"/>
            <w:vAlign w:val="top"/>
          </w:tcPr>
          <w:p w14:paraId="57EFD26A">
            <w:pPr>
              <w:pStyle w:val="6"/>
              <w:spacing w:before="73" w:line="239" w:lineRule="auto"/>
              <w:ind w:right="12"/>
              <w:jc w:val="right"/>
            </w:pPr>
            <w:r>
              <w:rPr>
                <w:spacing w:val="-3"/>
              </w:rPr>
              <w:t>71.39</w:t>
            </w:r>
          </w:p>
        </w:tc>
      </w:tr>
      <w:tr w14:paraId="58194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51738A47">
            <w:pPr>
              <w:rPr>
                <w:rFonts w:ascii="Arial"/>
                <w:sz w:val="21"/>
              </w:rPr>
            </w:pPr>
          </w:p>
        </w:tc>
        <w:tc>
          <w:tcPr>
            <w:tcW w:w="426" w:type="dxa"/>
            <w:vAlign w:val="top"/>
          </w:tcPr>
          <w:p w14:paraId="3F3B5D6C">
            <w:pPr>
              <w:pStyle w:val="6"/>
              <w:spacing w:before="75" w:line="241" w:lineRule="auto"/>
              <w:ind w:left="139"/>
            </w:pPr>
            <w:r>
              <w:rPr>
                <w:spacing w:val="-10"/>
              </w:rPr>
              <w:t>11</w:t>
            </w:r>
          </w:p>
        </w:tc>
        <w:tc>
          <w:tcPr>
            <w:tcW w:w="1021" w:type="dxa"/>
            <w:vAlign w:val="top"/>
          </w:tcPr>
          <w:p w14:paraId="481E27F8">
            <w:pPr>
              <w:rPr>
                <w:rFonts w:ascii="Arial"/>
                <w:sz w:val="21"/>
              </w:rPr>
            </w:pPr>
          </w:p>
        </w:tc>
        <w:tc>
          <w:tcPr>
            <w:tcW w:w="2736" w:type="dxa"/>
            <w:vAlign w:val="top"/>
          </w:tcPr>
          <w:p w14:paraId="68011070">
            <w:pPr>
              <w:pStyle w:val="6"/>
              <w:spacing w:before="75" w:line="219" w:lineRule="auto"/>
              <w:ind w:left="19"/>
            </w:pPr>
            <w:r>
              <w:rPr>
                <w:spacing w:val="-1"/>
              </w:rPr>
              <w:t>十一、城乡社区支出</w:t>
            </w:r>
          </w:p>
        </w:tc>
        <w:tc>
          <w:tcPr>
            <w:tcW w:w="426" w:type="dxa"/>
            <w:vAlign w:val="top"/>
          </w:tcPr>
          <w:p w14:paraId="39E3E367">
            <w:pPr>
              <w:pStyle w:val="6"/>
              <w:spacing w:before="75" w:line="241" w:lineRule="auto"/>
              <w:ind w:left="128"/>
            </w:pPr>
            <w:r>
              <w:rPr>
                <w:spacing w:val="-3"/>
              </w:rPr>
              <w:t>42</w:t>
            </w:r>
          </w:p>
        </w:tc>
        <w:tc>
          <w:tcPr>
            <w:tcW w:w="1350" w:type="dxa"/>
            <w:vAlign w:val="top"/>
          </w:tcPr>
          <w:p w14:paraId="2A8E3B98">
            <w:pPr>
              <w:pStyle w:val="6"/>
              <w:spacing w:before="75" w:line="216" w:lineRule="auto"/>
              <w:ind w:right="13"/>
              <w:jc w:val="right"/>
            </w:pPr>
            <w:r>
              <w:rPr>
                <w:spacing w:val="-1"/>
              </w:rPr>
              <w:t>8,369.01</w:t>
            </w:r>
          </w:p>
        </w:tc>
      </w:tr>
      <w:tr w14:paraId="7BFB0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D042042">
            <w:pPr>
              <w:rPr>
                <w:rFonts w:ascii="Arial"/>
                <w:sz w:val="21"/>
              </w:rPr>
            </w:pPr>
          </w:p>
        </w:tc>
        <w:tc>
          <w:tcPr>
            <w:tcW w:w="426" w:type="dxa"/>
            <w:vAlign w:val="top"/>
          </w:tcPr>
          <w:p w14:paraId="59103C37">
            <w:pPr>
              <w:pStyle w:val="6"/>
              <w:spacing w:before="74" w:line="241" w:lineRule="auto"/>
              <w:ind w:left="139"/>
            </w:pPr>
            <w:r>
              <w:rPr>
                <w:spacing w:val="-10"/>
              </w:rPr>
              <w:t>12</w:t>
            </w:r>
          </w:p>
        </w:tc>
        <w:tc>
          <w:tcPr>
            <w:tcW w:w="1021" w:type="dxa"/>
            <w:vAlign w:val="top"/>
          </w:tcPr>
          <w:p w14:paraId="33E745ED">
            <w:pPr>
              <w:rPr>
                <w:rFonts w:ascii="Arial"/>
                <w:sz w:val="21"/>
              </w:rPr>
            </w:pPr>
          </w:p>
        </w:tc>
        <w:tc>
          <w:tcPr>
            <w:tcW w:w="2736" w:type="dxa"/>
            <w:vAlign w:val="top"/>
          </w:tcPr>
          <w:p w14:paraId="4C1463C2">
            <w:pPr>
              <w:pStyle w:val="6"/>
              <w:spacing w:before="75" w:line="219" w:lineRule="auto"/>
              <w:ind w:left="19"/>
            </w:pPr>
            <w:r>
              <w:rPr>
                <w:spacing w:val="-1"/>
              </w:rPr>
              <w:t>十二、农林水支出</w:t>
            </w:r>
          </w:p>
        </w:tc>
        <w:tc>
          <w:tcPr>
            <w:tcW w:w="426" w:type="dxa"/>
            <w:vAlign w:val="top"/>
          </w:tcPr>
          <w:p w14:paraId="1A7B05E7">
            <w:pPr>
              <w:pStyle w:val="6"/>
              <w:spacing w:before="74"/>
              <w:ind w:left="128"/>
            </w:pPr>
            <w:r>
              <w:rPr>
                <w:spacing w:val="-3"/>
              </w:rPr>
              <w:t>43</w:t>
            </w:r>
          </w:p>
        </w:tc>
        <w:tc>
          <w:tcPr>
            <w:tcW w:w="1350" w:type="dxa"/>
            <w:vAlign w:val="top"/>
          </w:tcPr>
          <w:p w14:paraId="56141DC0">
            <w:pPr>
              <w:pStyle w:val="6"/>
              <w:spacing w:before="74" w:line="239" w:lineRule="auto"/>
              <w:ind w:right="13"/>
              <w:jc w:val="right"/>
            </w:pPr>
            <w:r>
              <w:rPr>
                <w:spacing w:val="-4"/>
              </w:rPr>
              <w:t>186.26</w:t>
            </w:r>
          </w:p>
        </w:tc>
      </w:tr>
      <w:tr w14:paraId="37D6F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7359BD18">
            <w:pPr>
              <w:rPr>
                <w:rFonts w:ascii="Arial"/>
                <w:sz w:val="21"/>
              </w:rPr>
            </w:pPr>
          </w:p>
        </w:tc>
        <w:tc>
          <w:tcPr>
            <w:tcW w:w="426" w:type="dxa"/>
            <w:vAlign w:val="top"/>
          </w:tcPr>
          <w:p w14:paraId="6AF0C8C7">
            <w:pPr>
              <w:pStyle w:val="6"/>
              <w:spacing w:before="73"/>
              <w:ind w:left="139"/>
            </w:pPr>
            <w:r>
              <w:rPr>
                <w:spacing w:val="-10"/>
              </w:rPr>
              <w:t>13</w:t>
            </w:r>
          </w:p>
        </w:tc>
        <w:tc>
          <w:tcPr>
            <w:tcW w:w="1021" w:type="dxa"/>
            <w:vAlign w:val="top"/>
          </w:tcPr>
          <w:p w14:paraId="13DB59A0">
            <w:pPr>
              <w:rPr>
                <w:rFonts w:ascii="Arial"/>
                <w:sz w:val="21"/>
              </w:rPr>
            </w:pPr>
          </w:p>
        </w:tc>
        <w:tc>
          <w:tcPr>
            <w:tcW w:w="2736" w:type="dxa"/>
            <w:vAlign w:val="top"/>
          </w:tcPr>
          <w:p w14:paraId="436D8971">
            <w:pPr>
              <w:pStyle w:val="6"/>
              <w:spacing w:before="74" w:line="219" w:lineRule="auto"/>
              <w:ind w:left="19"/>
            </w:pPr>
            <w:r>
              <w:rPr>
                <w:spacing w:val="-1"/>
              </w:rPr>
              <w:t>十三、交通运输支出</w:t>
            </w:r>
          </w:p>
        </w:tc>
        <w:tc>
          <w:tcPr>
            <w:tcW w:w="426" w:type="dxa"/>
            <w:vAlign w:val="top"/>
          </w:tcPr>
          <w:p w14:paraId="3DA7C578">
            <w:pPr>
              <w:pStyle w:val="6"/>
              <w:spacing w:before="74" w:line="241" w:lineRule="auto"/>
              <w:ind w:left="128"/>
            </w:pPr>
            <w:r>
              <w:rPr>
                <w:spacing w:val="-3"/>
              </w:rPr>
              <w:t>44</w:t>
            </w:r>
          </w:p>
        </w:tc>
        <w:tc>
          <w:tcPr>
            <w:tcW w:w="1350" w:type="dxa"/>
            <w:vAlign w:val="top"/>
          </w:tcPr>
          <w:p w14:paraId="1E5D2AD9">
            <w:pPr>
              <w:rPr>
                <w:rFonts w:ascii="Arial"/>
                <w:sz w:val="21"/>
              </w:rPr>
            </w:pPr>
          </w:p>
        </w:tc>
      </w:tr>
      <w:tr w14:paraId="455A5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0F5A8570">
            <w:pPr>
              <w:rPr>
                <w:rFonts w:ascii="Arial"/>
                <w:sz w:val="21"/>
              </w:rPr>
            </w:pPr>
          </w:p>
        </w:tc>
        <w:tc>
          <w:tcPr>
            <w:tcW w:w="426" w:type="dxa"/>
            <w:vAlign w:val="top"/>
          </w:tcPr>
          <w:p w14:paraId="7F378C49">
            <w:pPr>
              <w:pStyle w:val="6"/>
              <w:spacing w:before="73" w:line="241" w:lineRule="auto"/>
              <w:ind w:left="139"/>
            </w:pPr>
            <w:r>
              <w:rPr>
                <w:spacing w:val="-10"/>
              </w:rPr>
              <w:t>14</w:t>
            </w:r>
          </w:p>
        </w:tc>
        <w:tc>
          <w:tcPr>
            <w:tcW w:w="1021" w:type="dxa"/>
            <w:vAlign w:val="top"/>
          </w:tcPr>
          <w:p w14:paraId="60A30935">
            <w:pPr>
              <w:rPr>
                <w:rFonts w:ascii="Arial"/>
                <w:sz w:val="21"/>
              </w:rPr>
            </w:pPr>
          </w:p>
        </w:tc>
        <w:tc>
          <w:tcPr>
            <w:tcW w:w="2736" w:type="dxa"/>
            <w:vAlign w:val="top"/>
          </w:tcPr>
          <w:p w14:paraId="62B12B8E">
            <w:pPr>
              <w:pStyle w:val="6"/>
              <w:spacing w:before="73" w:line="219" w:lineRule="auto"/>
              <w:ind w:left="19"/>
            </w:pPr>
            <w:r>
              <w:rPr>
                <w:spacing w:val="-1"/>
              </w:rPr>
              <w:t>十四、资源勘探工业信息等支出</w:t>
            </w:r>
          </w:p>
        </w:tc>
        <w:tc>
          <w:tcPr>
            <w:tcW w:w="426" w:type="dxa"/>
            <w:vAlign w:val="top"/>
          </w:tcPr>
          <w:p w14:paraId="7FF81BC1">
            <w:pPr>
              <w:pStyle w:val="6"/>
              <w:spacing w:before="73"/>
              <w:ind w:left="128"/>
            </w:pPr>
            <w:r>
              <w:rPr>
                <w:spacing w:val="-3"/>
              </w:rPr>
              <w:t>45</w:t>
            </w:r>
          </w:p>
        </w:tc>
        <w:tc>
          <w:tcPr>
            <w:tcW w:w="1350" w:type="dxa"/>
            <w:vAlign w:val="top"/>
          </w:tcPr>
          <w:p w14:paraId="10631B6B">
            <w:pPr>
              <w:rPr>
                <w:rFonts w:ascii="Arial"/>
                <w:sz w:val="21"/>
              </w:rPr>
            </w:pPr>
          </w:p>
        </w:tc>
      </w:tr>
      <w:tr w14:paraId="0F164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3A0FC4FC">
            <w:pPr>
              <w:rPr>
                <w:rFonts w:ascii="Arial"/>
                <w:sz w:val="21"/>
              </w:rPr>
            </w:pPr>
          </w:p>
        </w:tc>
        <w:tc>
          <w:tcPr>
            <w:tcW w:w="426" w:type="dxa"/>
            <w:vAlign w:val="top"/>
          </w:tcPr>
          <w:p w14:paraId="1AE276D2">
            <w:pPr>
              <w:pStyle w:val="6"/>
              <w:spacing w:before="74"/>
              <w:ind w:left="139"/>
            </w:pPr>
            <w:r>
              <w:rPr>
                <w:spacing w:val="-10"/>
              </w:rPr>
              <w:t>15</w:t>
            </w:r>
          </w:p>
        </w:tc>
        <w:tc>
          <w:tcPr>
            <w:tcW w:w="1021" w:type="dxa"/>
            <w:vAlign w:val="top"/>
          </w:tcPr>
          <w:p w14:paraId="5285764C">
            <w:pPr>
              <w:rPr>
                <w:rFonts w:ascii="Arial"/>
                <w:sz w:val="21"/>
              </w:rPr>
            </w:pPr>
          </w:p>
        </w:tc>
        <w:tc>
          <w:tcPr>
            <w:tcW w:w="2736" w:type="dxa"/>
            <w:vAlign w:val="top"/>
          </w:tcPr>
          <w:p w14:paraId="66418B12">
            <w:pPr>
              <w:pStyle w:val="6"/>
              <w:spacing w:before="75" w:line="219" w:lineRule="auto"/>
              <w:ind w:left="19"/>
            </w:pPr>
            <w:r>
              <w:rPr>
                <w:spacing w:val="-1"/>
              </w:rPr>
              <w:t>十五、商业服务业等支出</w:t>
            </w:r>
          </w:p>
        </w:tc>
        <w:tc>
          <w:tcPr>
            <w:tcW w:w="426" w:type="dxa"/>
            <w:vAlign w:val="top"/>
          </w:tcPr>
          <w:p w14:paraId="748F1340">
            <w:pPr>
              <w:pStyle w:val="6"/>
              <w:spacing w:before="74"/>
              <w:ind w:left="128"/>
            </w:pPr>
            <w:r>
              <w:rPr>
                <w:spacing w:val="-3"/>
              </w:rPr>
              <w:t>46</w:t>
            </w:r>
          </w:p>
        </w:tc>
        <w:tc>
          <w:tcPr>
            <w:tcW w:w="1350" w:type="dxa"/>
            <w:vAlign w:val="top"/>
          </w:tcPr>
          <w:p w14:paraId="0CC54CD3">
            <w:pPr>
              <w:rPr>
                <w:rFonts w:ascii="Arial"/>
                <w:sz w:val="21"/>
              </w:rPr>
            </w:pPr>
          </w:p>
        </w:tc>
      </w:tr>
      <w:tr w14:paraId="79C1C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55BDFB99">
            <w:pPr>
              <w:rPr>
                <w:rFonts w:ascii="Arial"/>
                <w:sz w:val="21"/>
              </w:rPr>
            </w:pPr>
          </w:p>
        </w:tc>
        <w:tc>
          <w:tcPr>
            <w:tcW w:w="426" w:type="dxa"/>
            <w:vAlign w:val="top"/>
          </w:tcPr>
          <w:p w14:paraId="1FA6A255">
            <w:pPr>
              <w:pStyle w:val="6"/>
              <w:spacing w:before="74"/>
              <w:ind w:left="139"/>
            </w:pPr>
            <w:r>
              <w:rPr>
                <w:spacing w:val="-10"/>
              </w:rPr>
              <w:t>16</w:t>
            </w:r>
          </w:p>
        </w:tc>
        <w:tc>
          <w:tcPr>
            <w:tcW w:w="1021" w:type="dxa"/>
            <w:vAlign w:val="top"/>
          </w:tcPr>
          <w:p w14:paraId="3DD4017E">
            <w:pPr>
              <w:rPr>
                <w:rFonts w:ascii="Arial"/>
                <w:sz w:val="21"/>
              </w:rPr>
            </w:pPr>
          </w:p>
        </w:tc>
        <w:tc>
          <w:tcPr>
            <w:tcW w:w="2736" w:type="dxa"/>
            <w:vAlign w:val="top"/>
          </w:tcPr>
          <w:p w14:paraId="0EC89B66">
            <w:pPr>
              <w:pStyle w:val="6"/>
              <w:spacing w:before="74" w:line="220" w:lineRule="auto"/>
              <w:ind w:left="19"/>
            </w:pPr>
            <w:r>
              <w:rPr>
                <w:spacing w:val="-2"/>
              </w:rPr>
              <w:t>十六、金融支出</w:t>
            </w:r>
          </w:p>
        </w:tc>
        <w:tc>
          <w:tcPr>
            <w:tcW w:w="426" w:type="dxa"/>
            <w:vAlign w:val="top"/>
          </w:tcPr>
          <w:p w14:paraId="3F640448">
            <w:pPr>
              <w:pStyle w:val="6"/>
              <w:spacing w:before="74"/>
              <w:ind w:left="128"/>
            </w:pPr>
            <w:r>
              <w:rPr>
                <w:spacing w:val="-3"/>
              </w:rPr>
              <w:t>47</w:t>
            </w:r>
          </w:p>
        </w:tc>
        <w:tc>
          <w:tcPr>
            <w:tcW w:w="1350" w:type="dxa"/>
            <w:vAlign w:val="top"/>
          </w:tcPr>
          <w:p w14:paraId="383DB546">
            <w:pPr>
              <w:rPr>
                <w:rFonts w:ascii="Arial"/>
                <w:sz w:val="21"/>
              </w:rPr>
            </w:pPr>
          </w:p>
        </w:tc>
      </w:tr>
      <w:tr w14:paraId="6D613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6B3DDBB1">
            <w:pPr>
              <w:rPr>
                <w:rFonts w:ascii="Arial"/>
                <w:sz w:val="21"/>
              </w:rPr>
            </w:pPr>
          </w:p>
        </w:tc>
        <w:tc>
          <w:tcPr>
            <w:tcW w:w="426" w:type="dxa"/>
            <w:vAlign w:val="top"/>
          </w:tcPr>
          <w:p w14:paraId="1E654915">
            <w:pPr>
              <w:pStyle w:val="6"/>
              <w:spacing w:before="73"/>
              <w:ind w:left="139"/>
            </w:pPr>
            <w:r>
              <w:rPr>
                <w:spacing w:val="-10"/>
              </w:rPr>
              <w:t>17</w:t>
            </w:r>
          </w:p>
        </w:tc>
        <w:tc>
          <w:tcPr>
            <w:tcW w:w="1021" w:type="dxa"/>
            <w:vAlign w:val="top"/>
          </w:tcPr>
          <w:p w14:paraId="383B1AD7">
            <w:pPr>
              <w:rPr>
                <w:rFonts w:ascii="Arial"/>
                <w:sz w:val="21"/>
              </w:rPr>
            </w:pPr>
          </w:p>
        </w:tc>
        <w:tc>
          <w:tcPr>
            <w:tcW w:w="2736" w:type="dxa"/>
            <w:vAlign w:val="top"/>
          </w:tcPr>
          <w:p w14:paraId="584A6314">
            <w:pPr>
              <w:pStyle w:val="6"/>
              <w:spacing w:before="74" w:line="220" w:lineRule="auto"/>
              <w:ind w:left="19"/>
            </w:pPr>
            <w:r>
              <w:rPr>
                <w:spacing w:val="-1"/>
              </w:rPr>
              <w:t>十七、援助其他地区支出</w:t>
            </w:r>
          </w:p>
        </w:tc>
        <w:tc>
          <w:tcPr>
            <w:tcW w:w="426" w:type="dxa"/>
            <w:vAlign w:val="top"/>
          </w:tcPr>
          <w:p w14:paraId="6A6578AB">
            <w:pPr>
              <w:pStyle w:val="6"/>
              <w:spacing w:before="73"/>
              <w:ind w:left="128"/>
            </w:pPr>
            <w:r>
              <w:rPr>
                <w:spacing w:val="-3"/>
              </w:rPr>
              <w:t>48</w:t>
            </w:r>
          </w:p>
        </w:tc>
        <w:tc>
          <w:tcPr>
            <w:tcW w:w="1350" w:type="dxa"/>
            <w:vAlign w:val="top"/>
          </w:tcPr>
          <w:p w14:paraId="6FE71A54">
            <w:pPr>
              <w:rPr>
                <w:rFonts w:ascii="Arial"/>
                <w:sz w:val="21"/>
              </w:rPr>
            </w:pPr>
          </w:p>
        </w:tc>
      </w:tr>
      <w:tr w14:paraId="077C7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2842FE95">
            <w:pPr>
              <w:rPr>
                <w:rFonts w:ascii="Arial"/>
                <w:sz w:val="21"/>
              </w:rPr>
            </w:pPr>
          </w:p>
        </w:tc>
        <w:tc>
          <w:tcPr>
            <w:tcW w:w="426" w:type="dxa"/>
            <w:vAlign w:val="top"/>
          </w:tcPr>
          <w:p w14:paraId="1E0D4505">
            <w:pPr>
              <w:pStyle w:val="6"/>
              <w:spacing w:before="73"/>
              <w:ind w:left="139"/>
            </w:pPr>
            <w:r>
              <w:rPr>
                <w:spacing w:val="-10"/>
              </w:rPr>
              <w:t>18</w:t>
            </w:r>
          </w:p>
        </w:tc>
        <w:tc>
          <w:tcPr>
            <w:tcW w:w="1021" w:type="dxa"/>
            <w:vAlign w:val="top"/>
          </w:tcPr>
          <w:p w14:paraId="66A7C931">
            <w:pPr>
              <w:rPr>
                <w:rFonts w:ascii="Arial"/>
                <w:sz w:val="21"/>
              </w:rPr>
            </w:pPr>
          </w:p>
        </w:tc>
        <w:tc>
          <w:tcPr>
            <w:tcW w:w="2736" w:type="dxa"/>
            <w:vAlign w:val="top"/>
          </w:tcPr>
          <w:p w14:paraId="181B8DD3">
            <w:pPr>
              <w:pStyle w:val="6"/>
              <w:spacing w:before="73" w:line="219" w:lineRule="auto"/>
              <w:ind w:left="19"/>
            </w:pPr>
            <w:r>
              <w:rPr>
                <w:spacing w:val="-4"/>
              </w:rPr>
              <w:t>十八、</w:t>
            </w:r>
            <w:r>
              <w:rPr>
                <w:spacing w:val="-43"/>
              </w:rPr>
              <w:t xml:space="preserve"> </w:t>
            </w:r>
            <w:r>
              <w:rPr>
                <w:spacing w:val="-4"/>
              </w:rPr>
              <w:t>自然资源海洋气象等支出</w:t>
            </w:r>
          </w:p>
        </w:tc>
        <w:tc>
          <w:tcPr>
            <w:tcW w:w="426" w:type="dxa"/>
            <w:vAlign w:val="top"/>
          </w:tcPr>
          <w:p w14:paraId="5B8063F7">
            <w:pPr>
              <w:pStyle w:val="6"/>
              <w:spacing w:before="73"/>
              <w:ind w:left="128"/>
            </w:pPr>
            <w:r>
              <w:rPr>
                <w:spacing w:val="-3"/>
              </w:rPr>
              <w:t>49</w:t>
            </w:r>
          </w:p>
        </w:tc>
        <w:tc>
          <w:tcPr>
            <w:tcW w:w="1350" w:type="dxa"/>
            <w:vAlign w:val="top"/>
          </w:tcPr>
          <w:p w14:paraId="48791C28">
            <w:pPr>
              <w:rPr>
                <w:rFonts w:ascii="Arial"/>
                <w:sz w:val="21"/>
              </w:rPr>
            </w:pPr>
          </w:p>
        </w:tc>
      </w:tr>
      <w:tr w14:paraId="61241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9E0AA0B">
            <w:pPr>
              <w:rPr>
                <w:rFonts w:ascii="Arial"/>
                <w:sz w:val="21"/>
              </w:rPr>
            </w:pPr>
          </w:p>
        </w:tc>
        <w:tc>
          <w:tcPr>
            <w:tcW w:w="426" w:type="dxa"/>
            <w:vAlign w:val="top"/>
          </w:tcPr>
          <w:p w14:paraId="452B28A3">
            <w:pPr>
              <w:pStyle w:val="6"/>
              <w:spacing w:before="74"/>
              <w:ind w:left="139"/>
            </w:pPr>
            <w:r>
              <w:rPr>
                <w:spacing w:val="-10"/>
              </w:rPr>
              <w:t>19</w:t>
            </w:r>
          </w:p>
        </w:tc>
        <w:tc>
          <w:tcPr>
            <w:tcW w:w="1021" w:type="dxa"/>
            <w:vAlign w:val="top"/>
          </w:tcPr>
          <w:p w14:paraId="4265719B">
            <w:pPr>
              <w:rPr>
                <w:rFonts w:ascii="Arial"/>
                <w:sz w:val="21"/>
              </w:rPr>
            </w:pPr>
          </w:p>
        </w:tc>
        <w:tc>
          <w:tcPr>
            <w:tcW w:w="2736" w:type="dxa"/>
            <w:vAlign w:val="top"/>
          </w:tcPr>
          <w:p w14:paraId="19178CD3">
            <w:pPr>
              <w:pStyle w:val="6"/>
              <w:spacing w:before="75" w:line="219" w:lineRule="auto"/>
              <w:ind w:left="19"/>
            </w:pPr>
            <w:r>
              <w:rPr>
                <w:spacing w:val="-1"/>
              </w:rPr>
              <w:t>十九、住房保障支出</w:t>
            </w:r>
          </w:p>
        </w:tc>
        <w:tc>
          <w:tcPr>
            <w:tcW w:w="426" w:type="dxa"/>
            <w:vAlign w:val="top"/>
          </w:tcPr>
          <w:p w14:paraId="63516668">
            <w:pPr>
              <w:pStyle w:val="6"/>
              <w:spacing w:before="74"/>
              <w:ind w:left="132"/>
            </w:pPr>
            <w:r>
              <w:rPr>
                <w:spacing w:val="-5"/>
              </w:rPr>
              <w:t>50</w:t>
            </w:r>
          </w:p>
        </w:tc>
        <w:tc>
          <w:tcPr>
            <w:tcW w:w="1350" w:type="dxa"/>
            <w:vAlign w:val="top"/>
          </w:tcPr>
          <w:p w14:paraId="3F0D12B9">
            <w:pPr>
              <w:pStyle w:val="6"/>
              <w:spacing w:before="75" w:line="239" w:lineRule="auto"/>
              <w:ind w:right="12"/>
              <w:jc w:val="right"/>
            </w:pPr>
            <w:r>
              <w:rPr>
                <w:spacing w:val="-2"/>
              </w:rPr>
              <w:t>66.95</w:t>
            </w:r>
          </w:p>
        </w:tc>
      </w:tr>
      <w:tr w14:paraId="7FCE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4A4A626D">
            <w:pPr>
              <w:rPr>
                <w:rFonts w:ascii="Arial"/>
                <w:sz w:val="21"/>
              </w:rPr>
            </w:pPr>
          </w:p>
        </w:tc>
        <w:tc>
          <w:tcPr>
            <w:tcW w:w="426" w:type="dxa"/>
            <w:vAlign w:val="top"/>
          </w:tcPr>
          <w:p w14:paraId="13E5F95E">
            <w:pPr>
              <w:pStyle w:val="6"/>
              <w:spacing w:before="74"/>
              <w:ind w:left="128"/>
            </w:pPr>
            <w:r>
              <w:rPr>
                <w:spacing w:val="-4"/>
              </w:rPr>
              <w:t>20</w:t>
            </w:r>
          </w:p>
        </w:tc>
        <w:tc>
          <w:tcPr>
            <w:tcW w:w="1021" w:type="dxa"/>
            <w:vAlign w:val="top"/>
          </w:tcPr>
          <w:p w14:paraId="16493C33">
            <w:pPr>
              <w:rPr>
                <w:rFonts w:ascii="Arial"/>
                <w:sz w:val="21"/>
              </w:rPr>
            </w:pPr>
          </w:p>
        </w:tc>
        <w:tc>
          <w:tcPr>
            <w:tcW w:w="2736" w:type="dxa"/>
            <w:vAlign w:val="top"/>
          </w:tcPr>
          <w:p w14:paraId="06166EB7">
            <w:pPr>
              <w:pStyle w:val="6"/>
              <w:spacing w:before="74" w:line="219" w:lineRule="auto"/>
              <w:ind w:left="21"/>
            </w:pPr>
            <w:r>
              <w:rPr>
                <w:spacing w:val="-1"/>
              </w:rPr>
              <w:t>二十、粮油物资储备支出</w:t>
            </w:r>
          </w:p>
        </w:tc>
        <w:tc>
          <w:tcPr>
            <w:tcW w:w="426" w:type="dxa"/>
            <w:vAlign w:val="top"/>
          </w:tcPr>
          <w:p w14:paraId="3908FD56">
            <w:pPr>
              <w:pStyle w:val="6"/>
              <w:spacing w:before="74"/>
              <w:ind w:left="132"/>
            </w:pPr>
            <w:r>
              <w:rPr>
                <w:spacing w:val="-5"/>
              </w:rPr>
              <w:t>51</w:t>
            </w:r>
          </w:p>
        </w:tc>
        <w:tc>
          <w:tcPr>
            <w:tcW w:w="1350" w:type="dxa"/>
            <w:vAlign w:val="top"/>
          </w:tcPr>
          <w:p w14:paraId="02319932">
            <w:pPr>
              <w:rPr>
                <w:rFonts w:ascii="Arial"/>
                <w:sz w:val="21"/>
              </w:rPr>
            </w:pPr>
          </w:p>
        </w:tc>
      </w:tr>
      <w:tr w14:paraId="47416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7F960416">
            <w:pPr>
              <w:rPr>
                <w:rFonts w:ascii="Arial"/>
                <w:sz w:val="21"/>
              </w:rPr>
            </w:pPr>
          </w:p>
        </w:tc>
        <w:tc>
          <w:tcPr>
            <w:tcW w:w="426" w:type="dxa"/>
            <w:vAlign w:val="top"/>
          </w:tcPr>
          <w:p w14:paraId="4AFC9E5E">
            <w:pPr>
              <w:pStyle w:val="6"/>
              <w:spacing w:before="74" w:line="241" w:lineRule="auto"/>
              <w:ind w:left="128"/>
            </w:pPr>
            <w:r>
              <w:rPr>
                <w:spacing w:val="-4"/>
              </w:rPr>
              <w:t>21</w:t>
            </w:r>
          </w:p>
        </w:tc>
        <w:tc>
          <w:tcPr>
            <w:tcW w:w="1021" w:type="dxa"/>
            <w:vAlign w:val="top"/>
          </w:tcPr>
          <w:p w14:paraId="32160B40">
            <w:pPr>
              <w:rPr>
                <w:rFonts w:ascii="Arial"/>
                <w:sz w:val="21"/>
              </w:rPr>
            </w:pPr>
          </w:p>
        </w:tc>
        <w:tc>
          <w:tcPr>
            <w:tcW w:w="2736" w:type="dxa"/>
            <w:vAlign w:val="top"/>
          </w:tcPr>
          <w:p w14:paraId="50DAB42D">
            <w:pPr>
              <w:pStyle w:val="6"/>
              <w:spacing w:before="73" w:line="219" w:lineRule="auto"/>
              <w:ind w:left="21"/>
            </w:pPr>
            <w:r>
              <w:rPr>
                <w:spacing w:val="-1"/>
              </w:rPr>
              <w:t>二十一、国有资本经营预算支出</w:t>
            </w:r>
          </w:p>
        </w:tc>
        <w:tc>
          <w:tcPr>
            <w:tcW w:w="426" w:type="dxa"/>
            <w:vAlign w:val="top"/>
          </w:tcPr>
          <w:p w14:paraId="0C7340D9">
            <w:pPr>
              <w:pStyle w:val="6"/>
              <w:spacing w:before="73"/>
              <w:ind w:left="132"/>
            </w:pPr>
            <w:r>
              <w:rPr>
                <w:spacing w:val="-5"/>
              </w:rPr>
              <w:t>52</w:t>
            </w:r>
          </w:p>
        </w:tc>
        <w:tc>
          <w:tcPr>
            <w:tcW w:w="1350" w:type="dxa"/>
            <w:vAlign w:val="top"/>
          </w:tcPr>
          <w:p w14:paraId="16668BFE">
            <w:pPr>
              <w:rPr>
                <w:rFonts w:ascii="Arial"/>
                <w:sz w:val="21"/>
              </w:rPr>
            </w:pPr>
          </w:p>
        </w:tc>
      </w:tr>
      <w:tr w14:paraId="104D7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4C6D8DD">
            <w:pPr>
              <w:rPr>
                <w:rFonts w:ascii="Arial"/>
                <w:sz w:val="21"/>
              </w:rPr>
            </w:pPr>
          </w:p>
        </w:tc>
        <w:tc>
          <w:tcPr>
            <w:tcW w:w="426" w:type="dxa"/>
            <w:vAlign w:val="top"/>
          </w:tcPr>
          <w:p w14:paraId="49A27064">
            <w:pPr>
              <w:pStyle w:val="6"/>
              <w:spacing w:before="73" w:line="241" w:lineRule="auto"/>
              <w:ind w:left="128"/>
            </w:pPr>
            <w:r>
              <w:rPr>
                <w:spacing w:val="-4"/>
              </w:rPr>
              <w:t>22</w:t>
            </w:r>
          </w:p>
        </w:tc>
        <w:tc>
          <w:tcPr>
            <w:tcW w:w="1021" w:type="dxa"/>
            <w:vAlign w:val="top"/>
          </w:tcPr>
          <w:p w14:paraId="7D38DC40">
            <w:pPr>
              <w:rPr>
                <w:rFonts w:ascii="Arial"/>
                <w:sz w:val="21"/>
              </w:rPr>
            </w:pPr>
          </w:p>
        </w:tc>
        <w:tc>
          <w:tcPr>
            <w:tcW w:w="2736" w:type="dxa"/>
            <w:vAlign w:val="top"/>
          </w:tcPr>
          <w:p w14:paraId="1F209AD8">
            <w:pPr>
              <w:pStyle w:val="6"/>
              <w:spacing w:before="73" w:line="219" w:lineRule="auto"/>
              <w:ind w:left="21"/>
            </w:pPr>
            <w:r>
              <w:rPr>
                <w:spacing w:val="-1"/>
              </w:rPr>
              <w:t>二十二、灾害防治及应急管理支出</w:t>
            </w:r>
          </w:p>
        </w:tc>
        <w:tc>
          <w:tcPr>
            <w:tcW w:w="426" w:type="dxa"/>
            <w:vAlign w:val="top"/>
          </w:tcPr>
          <w:p w14:paraId="7249F711">
            <w:pPr>
              <w:pStyle w:val="6"/>
              <w:spacing w:before="73"/>
              <w:ind w:left="132"/>
            </w:pPr>
            <w:r>
              <w:rPr>
                <w:spacing w:val="-5"/>
              </w:rPr>
              <w:t>53</w:t>
            </w:r>
          </w:p>
        </w:tc>
        <w:tc>
          <w:tcPr>
            <w:tcW w:w="1350" w:type="dxa"/>
            <w:vAlign w:val="top"/>
          </w:tcPr>
          <w:p w14:paraId="55AA9652">
            <w:pPr>
              <w:rPr>
                <w:rFonts w:ascii="Arial"/>
                <w:sz w:val="21"/>
              </w:rPr>
            </w:pPr>
          </w:p>
        </w:tc>
      </w:tr>
      <w:tr w14:paraId="46815338">
        <w:tblPrEx>
          <w:tblCellMar>
            <w:top w:w="0" w:type="dxa"/>
            <w:left w:w="0" w:type="dxa"/>
            <w:bottom w:w="0" w:type="dxa"/>
            <w:right w:w="0" w:type="dxa"/>
          </w:tblCellMar>
        </w:tblPrEx>
        <w:trPr>
          <w:trHeight w:val="321" w:hRule="atLeast"/>
        </w:trPr>
        <w:tc>
          <w:tcPr>
            <w:tcW w:w="2916" w:type="dxa"/>
            <w:vAlign w:val="top"/>
          </w:tcPr>
          <w:p w14:paraId="5745E673">
            <w:pPr>
              <w:rPr>
                <w:rFonts w:ascii="Arial"/>
                <w:sz w:val="21"/>
              </w:rPr>
            </w:pPr>
          </w:p>
        </w:tc>
        <w:tc>
          <w:tcPr>
            <w:tcW w:w="426" w:type="dxa"/>
            <w:vAlign w:val="top"/>
          </w:tcPr>
          <w:p w14:paraId="39203738">
            <w:pPr>
              <w:pStyle w:val="6"/>
              <w:spacing w:before="74"/>
              <w:ind w:left="128"/>
            </w:pPr>
            <w:r>
              <w:rPr>
                <w:spacing w:val="-4"/>
              </w:rPr>
              <w:t>23</w:t>
            </w:r>
          </w:p>
        </w:tc>
        <w:tc>
          <w:tcPr>
            <w:tcW w:w="1021" w:type="dxa"/>
            <w:vAlign w:val="top"/>
          </w:tcPr>
          <w:p w14:paraId="3466D513">
            <w:pPr>
              <w:rPr>
                <w:rFonts w:ascii="Arial"/>
                <w:sz w:val="21"/>
              </w:rPr>
            </w:pPr>
          </w:p>
        </w:tc>
        <w:tc>
          <w:tcPr>
            <w:tcW w:w="2736" w:type="dxa"/>
            <w:vAlign w:val="top"/>
          </w:tcPr>
          <w:p w14:paraId="1164AAB6">
            <w:pPr>
              <w:pStyle w:val="6"/>
              <w:spacing w:before="75" w:line="220" w:lineRule="auto"/>
              <w:ind w:left="21"/>
            </w:pPr>
            <w:r>
              <w:rPr>
                <w:spacing w:val="-2"/>
              </w:rPr>
              <w:t>二十三、其他支出</w:t>
            </w:r>
          </w:p>
        </w:tc>
        <w:tc>
          <w:tcPr>
            <w:tcW w:w="426" w:type="dxa"/>
            <w:vAlign w:val="top"/>
          </w:tcPr>
          <w:p w14:paraId="713D2CF9">
            <w:pPr>
              <w:pStyle w:val="6"/>
              <w:spacing w:before="74"/>
              <w:ind w:left="132"/>
            </w:pPr>
            <w:r>
              <w:rPr>
                <w:spacing w:val="-5"/>
              </w:rPr>
              <w:t>54</w:t>
            </w:r>
          </w:p>
        </w:tc>
        <w:tc>
          <w:tcPr>
            <w:tcW w:w="1350" w:type="dxa"/>
            <w:vAlign w:val="top"/>
          </w:tcPr>
          <w:p w14:paraId="2B8ECED7">
            <w:pPr>
              <w:pStyle w:val="6"/>
              <w:spacing w:before="75" w:line="239" w:lineRule="auto"/>
              <w:ind w:right="13"/>
              <w:jc w:val="right"/>
            </w:pPr>
            <w:r>
              <w:rPr>
                <w:spacing w:val="-2"/>
              </w:rPr>
              <w:t>8.75</w:t>
            </w:r>
          </w:p>
        </w:tc>
      </w:tr>
      <w:tr w14:paraId="45DE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0DDBA968">
            <w:pPr>
              <w:rPr>
                <w:rFonts w:ascii="Arial"/>
                <w:sz w:val="21"/>
              </w:rPr>
            </w:pPr>
          </w:p>
        </w:tc>
        <w:tc>
          <w:tcPr>
            <w:tcW w:w="426" w:type="dxa"/>
            <w:vAlign w:val="top"/>
          </w:tcPr>
          <w:p w14:paraId="0BB86B27">
            <w:pPr>
              <w:pStyle w:val="6"/>
              <w:spacing w:before="75" w:line="241" w:lineRule="auto"/>
              <w:ind w:left="128"/>
            </w:pPr>
            <w:r>
              <w:rPr>
                <w:spacing w:val="-4"/>
              </w:rPr>
              <w:t>24</w:t>
            </w:r>
          </w:p>
        </w:tc>
        <w:tc>
          <w:tcPr>
            <w:tcW w:w="1021" w:type="dxa"/>
            <w:vAlign w:val="top"/>
          </w:tcPr>
          <w:p w14:paraId="6279812C">
            <w:pPr>
              <w:rPr>
                <w:rFonts w:ascii="Arial"/>
                <w:sz w:val="21"/>
              </w:rPr>
            </w:pPr>
          </w:p>
        </w:tc>
        <w:tc>
          <w:tcPr>
            <w:tcW w:w="2736" w:type="dxa"/>
            <w:vAlign w:val="top"/>
          </w:tcPr>
          <w:p w14:paraId="49C92C33">
            <w:pPr>
              <w:pStyle w:val="6"/>
              <w:spacing w:before="75" w:line="219" w:lineRule="auto"/>
              <w:ind w:left="21"/>
            </w:pPr>
            <w:r>
              <w:rPr>
                <w:spacing w:val="-1"/>
              </w:rPr>
              <w:t>二十四、债务还本支出</w:t>
            </w:r>
          </w:p>
        </w:tc>
        <w:tc>
          <w:tcPr>
            <w:tcW w:w="426" w:type="dxa"/>
            <w:vAlign w:val="top"/>
          </w:tcPr>
          <w:p w14:paraId="73505BCB">
            <w:pPr>
              <w:pStyle w:val="6"/>
              <w:spacing w:before="75"/>
              <w:ind w:left="132"/>
            </w:pPr>
            <w:r>
              <w:rPr>
                <w:spacing w:val="-5"/>
              </w:rPr>
              <w:t>55</w:t>
            </w:r>
          </w:p>
        </w:tc>
        <w:tc>
          <w:tcPr>
            <w:tcW w:w="1350" w:type="dxa"/>
            <w:vAlign w:val="top"/>
          </w:tcPr>
          <w:p w14:paraId="56484225">
            <w:pPr>
              <w:rPr>
                <w:rFonts w:ascii="Arial"/>
                <w:sz w:val="21"/>
              </w:rPr>
            </w:pPr>
          </w:p>
        </w:tc>
      </w:tr>
      <w:tr w14:paraId="4F41E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916" w:type="dxa"/>
            <w:vAlign w:val="top"/>
          </w:tcPr>
          <w:p w14:paraId="108E1580">
            <w:pPr>
              <w:rPr>
                <w:rFonts w:ascii="Arial"/>
                <w:sz w:val="21"/>
              </w:rPr>
            </w:pPr>
          </w:p>
        </w:tc>
        <w:tc>
          <w:tcPr>
            <w:tcW w:w="426" w:type="dxa"/>
            <w:vAlign w:val="top"/>
          </w:tcPr>
          <w:p w14:paraId="3369AFA7">
            <w:pPr>
              <w:pStyle w:val="6"/>
              <w:spacing w:before="74"/>
              <w:ind w:left="128"/>
            </w:pPr>
            <w:r>
              <w:rPr>
                <w:spacing w:val="-4"/>
              </w:rPr>
              <w:t>25</w:t>
            </w:r>
          </w:p>
        </w:tc>
        <w:tc>
          <w:tcPr>
            <w:tcW w:w="1021" w:type="dxa"/>
            <w:vAlign w:val="top"/>
          </w:tcPr>
          <w:p w14:paraId="4544C000">
            <w:pPr>
              <w:rPr>
                <w:rFonts w:ascii="Arial"/>
                <w:sz w:val="21"/>
              </w:rPr>
            </w:pPr>
          </w:p>
        </w:tc>
        <w:tc>
          <w:tcPr>
            <w:tcW w:w="2736" w:type="dxa"/>
            <w:vAlign w:val="top"/>
          </w:tcPr>
          <w:p w14:paraId="5D770799">
            <w:pPr>
              <w:pStyle w:val="6"/>
              <w:spacing w:before="75" w:line="219" w:lineRule="auto"/>
              <w:ind w:left="21"/>
            </w:pPr>
            <w:r>
              <w:rPr>
                <w:spacing w:val="-1"/>
              </w:rPr>
              <w:t>二十五、债务付息支出</w:t>
            </w:r>
          </w:p>
        </w:tc>
        <w:tc>
          <w:tcPr>
            <w:tcW w:w="426" w:type="dxa"/>
            <w:vAlign w:val="top"/>
          </w:tcPr>
          <w:p w14:paraId="28350BC3">
            <w:pPr>
              <w:pStyle w:val="6"/>
              <w:spacing w:before="74"/>
              <w:ind w:left="132"/>
            </w:pPr>
            <w:r>
              <w:rPr>
                <w:spacing w:val="-5"/>
              </w:rPr>
              <w:t>56</w:t>
            </w:r>
          </w:p>
        </w:tc>
        <w:tc>
          <w:tcPr>
            <w:tcW w:w="1350" w:type="dxa"/>
            <w:vAlign w:val="top"/>
          </w:tcPr>
          <w:p w14:paraId="38CFADAA">
            <w:pPr>
              <w:rPr>
                <w:rFonts w:ascii="Arial"/>
                <w:sz w:val="21"/>
              </w:rPr>
            </w:pPr>
          </w:p>
        </w:tc>
      </w:tr>
      <w:tr w14:paraId="2AAC2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B133ADC">
            <w:pPr>
              <w:rPr>
                <w:rFonts w:ascii="Arial"/>
                <w:sz w:val="21"/>
              </w:rPr>
            </w:pPr>
          </w:p>
        </w:tc>
        <w:tc>
          <w:tcPr>
            <w:tcW w:w="426" w:type="dxa"/>
            <w:vAlign w:val="top"/>
          </w:tcPr>
          <w:p w14:paraId="12DFEF7F">
            <w:pPr>
              <w:pStyle w:val="6"/>
              <w:spacing w:before="75"/>
              <w:ind w:left="128"/>
            </w:pPr>
            <w:r>
              <w:rPr>
                <w:spacing w:val="-4"/>
              </w:rPr>
              <w:t>26</w:t>
            </w:r>
          </w:p>
        </w:tc>
        <w:tc>
          <w:tcPr>
            <w:tcW w:w="1021" w:type="dxa"/>
            <w:vAlign w:val="top"/>
          </w:tcPr>
          <w:p w14:paraId="3FFA0EF7">
            <w:pPr>
              <w:rPr>
                <w:rFonts w:ascii="Arial"/>
                <w:sz w:val="21"/>
              </w:rPr>
            </w:pPr>
          </w:p>
        </w:tc>
        <w:tc>
          <w:tcPr>
            <w:tcW w:w="2736" w:type="dxa"/>
            <w:vAlign w:val="top"/>
          </w:tcPr>
          <w:p w14:paraId="46A1108E">
            <w:pPr>
              <w:pStyle w:val="6"/>
              <w:spacing w:before="75" w:line="219" w:lineRule="auto"/>
              <w:ind w:left="21"/>
            </w:pPr>
            <w:r>
              <w:rPr>
                <w:spacing w:val="-1"/>
              </w:rPr>
              <w:t>二十六、抗疫特别国债安排的支出</w:t>
            </w:r>
          </w:p>
        </w:tc>
        <w:tc>
          <w:tcPr>
            <w:tcW w:w="426" w:type="dxa"/>
            <w:vAlign w:val="top"/>
          </w:tcPr>
          <w:p w14:paraId="61D5538A">
            <w:pPr>
              <w:pStyle w:val="6"/>
              <w:spacing w:before="75"/>
              <w:ind w:left="132"/>
            </w:pPr>
            <w:r>
              <w:rPr>
                <w:spacing w:val="-5"/>
              </w:rPr>
              <w:t>57</w:t>
            </w:r>
          </w:p>
        </w:tc>
        <w:tc>
          <w:tcPr>
            <w:tcW w:w="1350" w:type="dxa"/>
            <w:vAlign w:val="top"/>
          </w:tcPr>
          <w:p w14:paraId="700D23B3">
            <w:pPr>
              <w:rPr>
                <w:rFonts w:ascii="Arial"/>
                <w:sz w:val="21"/>
              </w:rPr>
            </w:pPr>
          </w:p>
        </w:tc>
      </w:tr>
      <w:tr w14:paraId="0DB67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6587CE37">
            <w:pPr>
              <w:pStyle w:val="6"/>
              <w:spacing w:before="77" w:line="219" w:lineRule="auto"/>
              <w:ind w:left="921"/>
            </w:pPr>
            <w:r>
              <w:rPr>
                <w:b/>
                <w:bCs/>
                <w:spacing w:val="-3"/>
              </w:rPr>
              <w:t>本年收入合计</w:t>
            </w:r>
          </w:p>
        </w:tc>
        <w:tc>
          <w:tcPr>
            <w:tcW w:w="426" w:type="dxa"/>
            <w:vAlign w:val="top"/>
          </w:tcPr>
          <w:p w14:paraId="62BB2EAF">
            <w:pPr>
              <w:pStyle w:val="6"/>
              <w:spacing w:before="76"/>
              <w:ind w:left="128"/>
            </w:pPr>
            <w:r>
              <w:rPr>
                <w:spacing w:val="-4"/>
              </w:rPr>
              <w:t>27</w:t>
            </w:r>
          </w:p>
        </w:tc>
        <w:tc>
          <w:tcPr>
            <w:tcW w:w="1021" w:type="dxa"/>
            <w:vAlign w:val="top"/>
          </w:tcPr>
          <w:p w14:paraId="3EE8E1E9">
            <w:pPr>
              <w:pStyle w:val="6"/>
              <w:spacing w:before="77" w:line="216" w:lineRule="auto"/>
              <w:ind w:right="12"/>
              <w:jc w:val="right"/>
            </w:pPr>
            <w:r>
              <w:rPr>
                <w:spacing w:val="-3"/>
              </w:rPr>
              <w:t>10,249.15</w:t>
            </w:r>
          </w:p>
        </w:tc>
        <w:tc>
          <w:tcPr>
            <w:tcW w:w="2736" w:type="dxa"/>
            <w:vAlign w:val="top"/>
          </w:tcPr>
          <w:p w14:paraId="5968346D">
            <w:pPr>
              <w:pStyle w:val="6"/>
              <w:spacing w:before="77" w:line="219" w:lineRule="auto"/>
              <w:ind w:left="833"/>
            </w:pPr>
            <w:r>
              <w:rPr>
                <w:b/>
                <w:bCs/>
                <w:spacing w:val="-3"/>
              </w:rPr>
              <w:t>本年支出合计</w:t>
            </w:r>
          </w:p>
        </w:tc>
        <w:tc>
          <w:tcPr>
            <w:tcW w:w="426" w:type="dxa"/>
            <w:vAlign w:val="top"/>
          </w:tcPr>
          <w:p w14:paraId="351A2447">
            <w:pPr>
              <w:pStyle w:val="6"/>
              <w:spacing w:before="76"/>
              <w:ind w:left="132"/>
            </w:pPr>
            <w:r>
              <w:rPr>
                <w:spacing w:val="-5"/>
              </w:rPr>
              <w:t>58</w:t>
            </w:r>
          </w:p>
        </w:tc>
        <w:tc>
          <w:tcPr>
            <w:tcW w:w="1350" w:type="dxa"/>
            <w:vAlign w:val="top"/>
          </w:tcPr>
          <w:p w14:paraId="54AA75BF">
            <w:pPr>
              <w:pStyle w:val="6"/>
              <w:spacing w:before="77" w:line="216" w:lineRule="auto"/>
              <w:ind w:right="12"/>
              <w:jc w:val="right"/>
            </w:pPr>
            <w:r>
              <w:rPr>
                <w:spacing w:val="-3"/>
              </w:rPr>
              <w:t>10,433.06</w:t>
            </w:r>
          </w:p>
        </w:tc>
      </w:tr>
      <w:tr w14:paraId="1F65D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559C4BD4">
            <w:pPr>
              <w:pStyle w:val="6"/>
              <w:spacing w:before="77" w:line="219" w:lineRule="auto"/>
              <w:ind w:left="21"/>
            </w:pPr>
            <w:r>
              <w:rPr>
                <w:spacing w:val="-1"/>
              </w:rPr>
              <w:t>使用非财政拨款结余</w:t>
            </w:r>
          </w:p>
        </w:tc>
        <w:tc>
          <w:tcPr>
            <w:tcW w:w="426" w:type="dxa"/>
            <w:vAlign w:val="top"/>
          </w:tcPr>
          <w:p w14:paraId="147505C5">
            <w:pPr>
              <w:pStyle w:val="6"/>
              <w:spacing w:before="76"/>
              <w:ind w:left="128"/>
            </w:pPr>
            <w:r>
              <w:rPr>
                <w:spacing w:val="-4"/>
              </w:rPr>
              <w:t>28</w:t>
            </w:r>
          </w:p>
        </w:tc>
        <w:tc>
          <w:tcPr>
            <w:tcW w:w="1021" w:type="dxa"/>
            <w:vAlign w:val="top"/>
          </w:tcPr>
          <w:p w14:paraId="5ADDB7CB">
            <w:pPr>
              <w:rPr>
                <w:rFonts w:ascii="Arial"/>
                <w:sz w:val="21"/>
              </w:rPr>
            </w:pPr>
          </w:p>
        </w:tc>
        <w:tc>
          <w:tcPr>
            <w:tcW w:w="2736" w:type="dxa"/>
            <w:vAlign w:val="top"/>
          </w:tcPr>
          <w:p w14:paraId="37E98E36">
            <w:pPr>
              <w:pStyle w:val="6"/>
              <w:spacing w:before="76" w:line="220" w:lineRule="auto"/>
              <w:ind w:left="23"/>
            </w:pPr>
            <w:r>
              <w:rPr>
                <w:spacing w:val="-3"/>
              </w:rPr>
              <w:t>结余分配</w:t>
            </w:r>
          </w:p>
        </w:tc>
        <w:tc>
          <w:tcPr>
            <w:tcW w:w="426" w:type="dxa"/>
            <w:vAlign w:val="top"/>
          </w:tcPr>
          <w:p w14:paraId="6938CCD2">
            <w:pPr>
              <w:pStyle w:val="6"/>
              <w:spacing w:before="76"/>
              <w:ind w:left="132"/>
            </w:pPr>
            <w:r>
              <w:rPr>
                <w:spacing w:val="-5"/>
              </w:rPr>
              <w:t>59</w:t>
            </w:r>
          </w:p>
        </w:tc>
        <w:tc>
          <w:tcPr>
            <w:tcW w:w="1350" w:type="dxa"/>
            <w:vAlign w:val="top"/>
          </w:tcPr>
          <w:p w14:paraId="1EBEED5D">
            <w:pPr>
              <w:rPr>
                <w:rFonts w:ascii="Arial"/>
                <w:sz w:val="21"/>
              </w:rPr>
            </w:pPr>
          </w:p>
        </w:tc>
      </w:tr>
      <w:tr w14:paraId="40987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916" w:type="dxa"/>
            <w:vAlign w:val="top"/>
          </w:tcPr>
          <w:p w14:paraId="17134AF6">
            <w:pPr>
              <w:pStyle w:val="6"/>
              <w:spacing w:before="76" w:line="219" w:lineRule="auto"/>
              <w:ind w:left="21"/>
            </w:pPr>
            <w:r>
              <w:rPr>
                <w:spacing w:val="-2"/>
              </w:rPr>
              <w:t>年初结转和结余</w:t>
            </w:r>
          </w:p>
        </w:tc>
        <w:tc>
          <w:tcPr>
            <w:tcW w:w="426" w:type="dxa"/>
            <w:vAlign w:val="top"/>
          </w:tcPr>
          <w:p w14:paraId="0FCEE61C">
            <w:pPr>
              <w:pStyle w:val="6"/>
              <w:spacing w:before="75"/>
              <w:ind w:left="128"/>
            </w:pPr>
            <w:r>
              <w:rPr>
                <w:spacing w:val="-4"/>
              </w:rPr>
              <w:t>29</w:t>
            </w:r>
          </w:p>
        </w:tc>
        <w:tc>
          <w:tcPr>
            <w:tcW w:w="1021" w:type="dxa"/>
            <w:vAlign w:val="top"/>
          </w:tcPr>
          <w:p w14:paraId="19883997">
            <w:pPr>
              <w:pStyle w:val="6"/>
              <w:spacing w:before="75" w:line="239" w:lineRule="auto"/>
              <w:ind w:right="10"/>
              <w:jc w:val="right"/>
            </w:pPr>
            <w:r>
              <w:rPr>
                <w:spacing w:val="-4"/>
              </w:rPr>
              <w:t>183.91</w:t>
            </w:r>
          </w:p>
        </w:tc>
        <w:tc>
          <w:tcPr>
            <w:tcW w:w="2736" w:type="dxa"/>
            <w:vAlign w:val="top"/>
          </w:tcPr>
          <w:p w14:paraId="161DEE39">
            <w:pPr>
              <w:pStyle w:val="6"/>
              <w:spacing w:before="76" w:line="219" w:lineRule="auto"/>
              <w:ind w:left="19"/>
            </w:pPr>
            <w:r>
              <w:rPr>
                <w:spacing w:val="-2"/>
              </w:rPr>
              <w:t>年末结转和结余</w:t>
            </w:r>
          </w:p>
        </w:tc>
        <w:tc>
          <w:tcPr>
            <w:tcW w:w="426" w:type="dxa"/>
            <w:vAlign w:val="top"/>
          </w:tcPr>
          <w:p w14:paraId="030B8BEC">
            <w:pPr>
              <w:pStyle w:val="6"/>
              <w:spacing w:before="75"/>
              <w:ind w:left="130"/>
            </w:pPr>
            <w:r>
              <w:rPr>
                <w:spacing w:val="-4"/>
              </w:rPr>
              <w:t>60</w:t>
            </w:r>
          </w:p>
        </w:tc>
        <w:tc>
          <w:tcPr>
            <w:tcW w:w="1350" w:type="dxa"/>
            <w:vAlign w:val="top"/>
          </w:tcPr>
          <w:p w14:paraId="01A138D1">
            <w:pPr>
              <w:rPr>
                <w:rFonts w:ascii="Arial"/>
                <w:sz w:val="21"/>
              </w:rPr>
            </w:pPr>
          </w:p>
        </w:tc>
      </w:tr>
      <w:tr w14:paraId="40CED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2916" w:type="dxa"/>
            <w:vAlign w:val="top"/>
          </w:tcPr>
          <w:p w14:paraId="4E1E8A00">
            <w:pPr>
              <w:rPr>
                <w:rFonts w:ascii="Arial"/>
                <w:sz w:val="21"/>
              </w:rPr>
            </w:pPr>
          </w:p>
        </w:tc>
        <w:tc>
          <w:tcPr>
            <w:tcW w:w="426" w:type="dxa"/>
            <w:vAlign w:val="top"/>
          </w:tcPr>
          <w:p w14:paraId="0B356321">
            <w:pPr>
              <w:pStyle w:val="6"/>
              <w:spacing w:before="84"/>
              <w:ind w:left="130"/>
            </w:pPr>
            <w:r>
              <w:rPr>
                <w:spacing w:val="-5"/>
              </w:rPr>
              <w:t>30</w:t>
            </w:r>
          </w:p>
        </w:tc>
        <w:tc>
          <w:tcPr>
            <w:tcW w:w="1021" w:type="dxa"/>
            <w:vAlign w:val="top"/>
          </w:tcPr>
          <w:p w14:paraId="7B353017">
            <w:pPr>
              <w:rPr>
                <w:rFonts w:ascii="Arial"/>
                <w:sz w:val="21"/>
              </w:rPr>
            </w:pPr>
          </w:p>
        </w:tc>
        <w:tc>
          <w:tcPr>
            <w:tcW w:w="2736" w:type="dxa"/>
            <w:vAlign w:val="top"/>
          </w:tcPr>
          <w:p w14:paraId="52A5113B">
            <w:pPr>
              <w:rPr>
                <w:rFonts w:ascii="Arial"/>
                <w:sz w:val="21"/>
              </w:rPr>
            </w:pPr>
          </w:p>
        </w:tc>
        <w:tc>
          <w:tcPr>
            <w:tcW w:w="426" w:type="dxa"/>
            <w:vAlign w:val="top"/>
          </w:tcPr>
          <w:p w14:paraId="792D7BDB">
            <w:pPr>
              <w:pStyle w:val="6"/>
              <w:spacing w:before="84"/>
              <w:ind w:left="130"/>
            </w:pPr>
            <w:r>
              <w:rPr>
                <w:spacing w:val="-4"/>
              </w:rPr>
              <w:t>61</w:t>
            </w:r>
          </w:p>
        </w:tc>
        <w:tc>
          <w:tcPr>
            <w:tcW w:w="1350" w:type="dxa"/>
            <w:vAlign w:val="top"/>
          </w:tcPr>
          <w:p w14:paraId="50F9DBEC">
            <w:pPr>
              <w:rPr>
                <w:rFonts w:ascii="Arial"/>
                <w:sz w:val="21"/>
              </w:rPr>
            </w:pPr>
          </w:p>
        </w:tc>
      </w:tr>
      <w:tr w14:paraId="7741D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916" w:type="dxa"/>
            <w:vAlign w:val="top"/>
          </w:tcPr>
          <w:p w14:paraId="5E0CB14D">
            <w:pPr>
              <w:pStyle w:val="6"/>
              <w:spacing w:before="87" w:line="221" w:lineRule="auto"/>
              <w:ind w:left="1288"/>
            </w:pPr>
            <w:r>
              <w:rPr>
                <w:b/>
                <w:bCs/>
                <w:spacing w:val="-8"/>
              </w:rPr>
              <w:t>总计</w:t>
            </w:r>
          </w:p>
        </w:tc>
        <w:tc>
          <w:tcPr>
            <w:tcW w:w="426" w:type="dxa"/>
            <w:vAlign w:val="top"/>
          </w:tcPr>
          <w:p w14:paraId="6F8661B5">
            <w:pPr>
              <w:pStyle w:val="6"/>
              <w:spacing w:before="87"/>
              <w:ind w:left="130"/>
            </w:pPr>
            <w:r>
              <w:rPr>
                <w:spacing w:val="-5"/>
              </w:rPr>
              <w:t>31</w:t>
            </w:r>
          </w:p>
        </w:tc>
        <w:tc>
          <w:tcPr>
            <w:tcW w:w="1021" w:type="dxa"/>
            <w:vAlign w:val="top"/>
          </w:tcPr>
          <w:p w14:paraId="10B0DB80">
            <w:pPr>
              <w:pStyle w:val="6"/>
              <w:spacing w:before="88" w:line="216" w:lineRule="auto"/>
              <w:ind w:right="12"/>
              <w:jc w:val="right"/>
            </w:pPr>
            <w:r>
              <w:rPr>
                <w:spacing w:val="-3"/>
              </w:rPr>
              <w:t>10,433.06</w:t>
            </w:r>
          </w:p>
        </w:tc>
        <w:tc>
          <w:tcPr>
            <w:tcW w:w="2736" w:type="dxa"/>
            <w:vAlign w:val="top"/>
          </w:tcPr>
          <w:p w14:paraId="68901658">
            <w:pPr>
              <w:pStyle w:val="6"/>
              <w:spacing w:before="87" w:line="221" w:lineRule="auto"/>
              <w:ind w:left="1197"/>
            </w:pPr>
            <w:r>
              <w:rPr>
                <w:b/>
                <w:bCs/>
                <w:spacing w:val="-8"/>
              </w:rPr>
              <w:t>总计</w:t>
            </w:r>
          </w:p>
        </w:tc>
        <w:tc>
          <w:tcPr>
            <w:tcW w:w="426" w:type="dxa"/>
            <w:vAlign w:val="top"/>
          </w:tcPr>
          <w:p w14:paraId="4E5D6636">
            <w:pPr>
              <w:pStyle w:val="6"/>
              <w:spacing w:before="87"/>
              <w:ind w:left="130"/>
            </w:pPr>
            <w:r>
              <w:rPr>
                <w:spacing w:val="-4"/>
              </w:rPr>
              <w:t>62</w:t>
            </w:r>
          </w:p>
        </w:tc>
        <w:tc>
          <w:tcPr>
            <w:tcW w:w="1350" w:type="dxa"/>
            <w:vAlign w:val="top"/>
          </w:tcPr>
          <w:p w14:paraId="0C6841FA">
            <w:pPr>
              <w:pStyle w:val="6"/>
              <w:spacing w:before="88" w:line="216" w:lineRule="auto"/>
              <w:ind w:right="12"/>
              <w:jc w:val="right"/>
            </w:pPr>
            <w:r>
              <w:rPr>
                <w:spacing w:val="-3"/>
              </w:rPr>
              <w:t>10,433.06</w:t>
            </w:r>
          </w:p>
        </w:tc>
      </w:tr>
    </w:tbl>
    <w:p w14:paraId="65D7F3F1">
      <w:pPr>
        <w:spacing w:before="81" w:line="219" w:lineRule="auto"/>
        <w:jc w:val="right"/>
        <w:rPr>
          <w:rFonts w:ascii="宋体" w:hAnsi="宋体" w:eastAsia="宋体" w:cs="宋体"/>
          <w:sz w:val="18"/>
          <w:szCs w:val="18"/>
        </w:rPr>
      </w:pPr>
      <w:r>
        <w:rPr>
          <w:rFonts w:ascii="宋体" w:hAnsi="宋体" w:eastAsia="宋体" w:cs="宋体"/>
          <w:spacing w:val="-2"/>
          <w:sz w:val="18"/>
          <w:szCs w:val="18"/>
        </w:rPr>
        <w:t>注：本表反映部门（或单位）本年度的总收支和年末结转结余情况。本套报表金额单位转换时可能</w:t>
      </w:r>
      <w:r>
        <w:rPr>
          <w:rFonts w:ascii="宋体" w:hAnsi="宋体" w:eastAsia="宋体" w:cs="宋体"/>
          <w:spacing w:val="-3"/>
          <w:sz w:val="18"/>
          <w:szCs w:val="18"/>
        </w:rPr>
        <w:t>存在尾数误差。</w:t>
      </w:r>
    </w:p>
    <w:p w14:paraId="35C1EBA4">
      <w:pPr>
        <w:spacing w:line="219" w:lineRule="auto"/>
        <w:rPr>
          <w:rFonts w:ascii="宋体" w:hAnsi="宋体" w:eastAsia="宋体" w:cs="宋体"/>
          <w:sz w:val="18"/>
          <w:szCs w:val="18"/>
        </w:rPr>
        <w:sectPr>
          <w:pgSz w:w="11906" w:h="16839"/>
          <w:pgMar w:top="400" w:right="1473" w:bottom="0" w:left="1512" w:header="0" w:footer="0" w:gutter="0"/>
          <w:cols w:space="720" w:num="1"/>
        </w:sectPr>
      </w:pPr>
    </w:p>
    <w:p w14:paraId="0F49F720">
      <w:pPr>
        <w:spacing w:before="57"/>
      </w:pPr>
    </w:p>
    <w:p w14:paraId="4E8F37B8">
      <w:pPr>
        <w:spacing w:before="56"/>
      </w:pPr>
    </w:p>
    <w:p w14:paraId="5D1330F9">
      <w:pPr>
        <w:spacing w:before="56"/>
      </w:pPr>
    </w:p>
    <w:tbl>
      <w:tblPr>
        <w:tblStyle w:val="5"/>
        <w:tblW w:w="8831" w:type="dxa"/>
        <w:tblInd w:w="2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006"/>
        <w:gridCol w:w="1825"/>
      </w:tblGrid>
      <w:tr w14:paraId="475217B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3" w:hRule="atLeast"/>
        </w:trPr>
        <w:tc>
          <w:tcPr>
            <w:tcW w:w="7006" w:type="dxa"/>
            <w:vAlign w:val="top"/>
          </w:tcPr>
          <w:p w14:paraId="6E9EFA14">
            <w:pPr>
              <w:pStyle w:val="6"/>
              <w:spacing w:line="219" w:lineRule="auto"/>
              <w:ind w:left="3975"/>
            </w:pPr>
            <w:r>
              <w:rPr>
                <w:spacing w:val="-3"/>
              </w:rPr>
              <w:t>收入决算表</w:t>
            </w:r>
          </w:p>
        </w:tc>
        <w:tc>
          <w:tcPr>
            <w:tcW w:w="1825" w:type="dxa"/>
            <w:vAlign w:val="top"/>
          </w:tcPr>
          <w:p w14:paraId="2051708F">
            <w:pPr>
              <w:rPr>
                <w:rFonts w:ascii="Arial"/>
                <w:sz w:val="21"/>
              </w:rPr>
            </w:pPr>
          </w:p>
        </w:tc>
      </w:tr>
      <w:tr w14:paraId="4642AB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38" w:hRule="atLeast"/>
        </w:trPr>
        <w:tc>
          <w:tcPr>
            <w:tcW w:w="7006" w:type="dxa"/>
            <w:vAlign w:val="top"/>
          </w:tcPr>
          <w:p w14:paraId="0FC17C0A">
            <w:pPr>
              <w:rPr>
                <w:rFonts w:ascii="Arial"/>
                <w:sz w:val="21"/>
              </w:rPr>
            </w:pPr>
          </w:p>
        </w:tc>
        <w:tc>
          <w:tcPr>
            <w:tcW w:w="1825" w:type="dxa"/>
            <w:vAlign w:val="top"/>
          </w:tcPr>
          <w:p w14:paraId="669234A1">
            <w:pPr>
              <w:pStyle w:val="6"/>
              <w:spacing w:before="73" w:line="221" w:lineRule="auto"/>
              <w:ind w:right="13"/>
              <w:jc w:val="right"/>
            </w:pPr>
            <w:r>
              <w:rPr>
                <w:spacing w:val="-6"/>
              </w:rPr>
              <w:t>公开</w:t>
            </w:r>
            <w:r>
              <w:rPr>
                <w:spacing w:val="-35"/>
              </w:rPr>
              <w:t xml:space="preserve"> </w:t>
            </w:r>
            <w:r>
              <w:rPr>
                <w:spacing w:val="-6"/>
              </w:rPr>
              <w:t>02</w:t>
            </w:r>
          </w:p>
          <w:p w14:paraId="77A29C2D">
            <w:pPr>
              <w:pStyle w:val="6"/>
              <w:spacing w:before="96" w:line="221" w:lineRule="auto"/>
              <w:jc w:val="right"/>
            </w:pPr>
            <w:r>
              <w:rPr>
                <w:spacing w:val="-7"/>
              </w:rPr>
              <w:t>表</w:t>
            </w:r>
          </w:p>
        </w:tc>
      </w:tr>
      <w:tr w14:paraId="4E394972">
        <w:tblPrEx>
          <w:tblCellMar>
            <w:top w:w="0" w:type="dxa"/>
            <w:left w:w="0" w:type="dxa"/>
            <w:bottom w:w="0" w:type="dxa"/>
            <w:right w:w="0" w:type="dxa"/>
          </w:tblCellMar>
        </w:tblPrEx>
        <w:trPr>
          <w:trHeight w:val="877" w:hRule="atLeast"/>
        </w:trPr>
        <w:tc>
          <w:tcPr>
            <w:tcW w:w="7006" w:type="dxa"/>
            <w:vAlign w:val="top"/>
          </w:tcPr>
          <w:p w14:paraId="05B8307F">
            <w:pPr>
              <w:spacing w:line="325" w:lineRule="auto"/>
              <w:rPr>
                <w:rFonts w:ascii="Arial"/>
                <w:sz w:val="21"/>
              </w:rPr>
            </w:pPr>
          </w:p>
          <w:p w14:paraId="388BA3DB">
            <w:pPr>
              <w:pStyle w:val="6"/>
              <w:spacing w:before="59" w:line="219" w:lineRule="auto"/>
              <w:ind w:left="1"/>
            </w:pPr>
            <w:r>
              <w:rPr>
                <w:spacing w:val="-2"/>
              </w:rPr>
              <w:t>部门：赵县赵</w:t>
            </w:r>
          </w:p>
          <w:p w14:paraId="46166372">
            <w:pPr>
              <w:pStyle w:val="6"/>
              <w:spacing w:before="97" w:line="174" w:lineRule="auto"/>
            </w:pPr>
            <w:r>
              <w:rPr>
                <w:spacing w:val="2"/>
              </w:rPr>
              <w:t xml:space="preserve">州镇人民政府                                     </w:t>
            </w:r>
            <w:r>
              <w:rPr>
                <w:spacing w:val="1"/>
              </w:rPr>
              <w:t xml:space="preserve">      2021年度</w:t>
            </w:r>
          </w:p>
        </w:tc>
        <w:tc>
          <w:tcPr>
            <w:tcW w:w="1825" w:type="dxa"/>
            <w:vAlign w:val="top"/>
          </w:tcPr>
          <w:p w14:paraId="591F3416">
            <w:pPr>
              <w:pStyle w:val="6"/>
              <w:spacing w:before="74" w:line="219" w:lineRule="auto"/>
              <w:jc w:val="right"/>
            </w:pPr>
            <w:r>
              <w:rPr>
                <w:spacing w:val="-3"/>
              </w:rPr>
              <w:t>金额单</w:t>
            </w:r>
          </w:p>
          <w:p w14:paraId="26EE7E81">
            <w:pPr>
              <w:pStyle w:val="6"/>
              <w:spacing w:before="97" w:line="247" w:lineRule="auto"/>
              <w:ind w:left="1653" w:hanging="361"/>
            </w:pPr>
            <w:r>
              <w:rPr>
                <w:spacing w:val="-3"/>
              </w:rPr>
              <w:t>位：万</w:t>
            </w:r>
            <w:r>
              <w:rPr>
                <w:spacing w:val="-9"/>
              </w:rPr>
              <w:t>元</w:t>
            </w:r>
          </w:p>
        </w:tc>
      </w:tr>
    </w:tbl>
    <w:p w14:paraId="166290A5">
      <w:pPr>
        <w:spacing w:line="66" w:lineRule="exact"/>
      </w:pPr>
    </w:p>
    <w:tbl>
      <w:tblPr>
        <w:tblStyle w:val="5"/>
        <w:tblW w:w="88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2138"/>
        <w:gridCol w:w="840"/>
        <w:gridCol w:w="840"/>
        <w:gridCol w:w="807"/>
        <w:gridCol w:w="808"/>
        <w:gridCol w:w="808"/>
        <w:gridCol w:w="808"/>
        <w:gridCol w:w="634"/>
      </w:tblGrid>
      <w:tr w14:paraId="47487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328" w:type="dxa"/>
            <w:gridSpan w:val="2"/>
            <w:vAlign w:val="top"/>
          </w:tcPr>
          <w:p w14:paraId="6860CCDC">
            <w:pPr>
              <w:pStyle w:val="6"/>
              <w:spacing w:before="86" w:line="220" w:lineRule="auto"/>
              <w:ind w:left="1491"/>
            </w:pPr>
            <w:r>
              <w:rPr>
                <w:spacing w:val="-5"/>
              </w:rPr>
              <w:t>项目</w:t>
            </w:r>
          </w:p>
        </w:tc>
        <w:tc>
          <w:tcPr>
            <w:tcW w:w="840" w:type="dxa"/>
            <w:vMerge w:val="restart"/>
            <w:tcBorders>
              <w:bottom w:val="nil"/>
            </w:tcBorders>
            <w:vAlign w:val="top"/>
          </w:tcPr>
          <w:p w14:paraId="6CE39A96">
            <w:pPr>
              <w:spacing w:line="368" w:lineRule="auto"/>
              <w:rPr>
                <w:rFonts w:ascii="Arial"/>
                <w:sz w:val="21"/>
              </w:rPr>
            </w:pPr>
          </w:p>
          <w:p w14:paraId="6E2F2F02">
            <w:pPr>
              <w:pStyle w:val="6"/>
              <w:spacing w:before="59" w:line="323" w:lineRule="auto"/>
              <w:ind w:left="244" w:right="58" w:hanging="180"/>
            </w:pPr>
            <w:r>
              <w:rPr>
                <w:spacing w:val="-2"/>
              </w:rPr>
              <w:t>本年收入</w:t>
            </w:r>
            <w:r>
              <w:rPr>
                <w:spacing w:val="-4"/>
              </w:rPr>
              <w:t>合计</w:t>
            </w:r>
          </w:p>
        </w:tc>
        <w:tc>
          <w:tcPr>
            <w:tcW w:w="840" w:type="dxa"/>
            <w:vMerge w:val="restart"/>
            <w:tcBorders>
              <w:bottom w:val="nil"/>
            </w:tcBorders>
            <w:vAlign w:val="top"/>
          </w:tcPr>
          <w:p w14:paraId="388BD528">
            <w:pPr>
              <w:spacing w:line="369" w:lineRule="auto"/>
              <w:rPr>
                <w:rFonts w:ascii="Arial"/>
                <w:sz w:val="21"/>
              </w:rPr>
            </w:pPr>
          </w:p>
          <w:p w14:paraId="0FA33752">
            <w:pPr>
              <w:pStyle w:val="6"/>
              <w:spacing w:before="58" w:line="322" w:lineRule="auto"/>
              <w:ind w:left="249" w:right="58" w:hanging="185"/>
            </w:pPr>
            <w:r>
              <w:rPr>
                <w:spacing w:val="-2"/>
              </w:rPr>
              <w:t>财政拨款</w:t>
            </w:r>
            <w:r>
              <w:rPr>
                <w:spacing w:val="-7"/>
              </w:rPr>
              <w:t>收入</w:t>
            </w:r>
          </w:p>
        </w:tc>
        <w:tc>
          <w:tcPr>
            <w:tcW w:w="807" w:type="dxa"/>
            <w:vMerge w:val="restart"/>
            <w:tcBorders>
              <w:bottom w:val="nil"/>
            </w:tcBorders>
            <w:vAlign w:val="top"/>
          </w:tcPr>
          <w:p w14:paraId="52066BC9">
            <w:pPr>
              <w:spacing w:line="369" w:lineRule="auto"/>
              <w:rPr>
                <w:rFonts w:ascii="Arial"/>
                <w:sz w:val="21"/>
              </w:rPr>
            </w:pPr>
          </w:p>
          <w:p w14:paraId="0AAD7CEC">
            <w:pPr>
              <w:pStyle w:val="6"/>
              <w:spacing w:before="58" w:line="322" w:lineRule="auto"/>
              <w:ind w:left="234" w:right="39" w:hanging="184"/>
            </w:pPr>
            <w:r>
              <w:rPr>
                <w:spacing w:val="-3"/>
              </w:rPr>
              <w:t>上级补助</w:t>
            </w:r>
            <w:r>
              <w:rPr>
                <w:spacing w:val="-7"/>
              </w:rPr>
              <w:t>收入</w:t>
            </w:r>
          </w:p>
        </w:tc>
        <w:tc>
          <w:tcPr>
            <w:tcW w:w="808" w:type="dxa"/>
            <w:vMerge w:val="restart"/>
            <w:tcBorders>
              <w:bottom w:val="nil"/>
            </w:tcBorders>
            <w:vAlign w:val="top"/>
          </w:tcPr>
          <w:p w14:paraId="3791758C">
            <w:pPr>
              <w:spacing w:line="262" w:lineRule="auto"/>
              <w:rPr>
                <w:rFonts w:ascii="Arial"/>
                <w:sz w:val="21"/>
              </w:rPr>
            </w:pPr>
          </w:p>
          <w:p w14:paraId="13BD0774">
            <w:pPr>
              <w:spacing w:line="262" w:lineRule="auto"/>
              <w:rPr>
                <w:rFonts w:ascii="Arial"/>
                <w:sz w:val="21"/>
              </w:rPr>
            </w:pPr>
          </w:p>
          <w:p w14:paraId="6A60FAE5">
            <w:pPr>
              <w:pStyle w:val="6"/>
              <w:spacing w:before="59" w:line="219" w:lineRule="auto"/>
              <w:ind w:left="51"/>
            </w:pPr>
            <w:r>
              <w:rPr>
                <w:spacing w:val="-2"/>
              </w:rPr>
              <w:t>事业收入</w:t>
            </w:r>
          </w:p>
        </w:tc>
        <w:tc>
          <w:tcPr>
            <w:tcW w:w="808" w:type="dxa"/>
            <w:vMerge w:val="restart"/>
            <w:tcBorders>
              <w:bottom w:val="nil"/>
            </w:tcBorders>
            <w:vAlign w:val="top"/>
          </w:tcPr>
          <w:p w14:paraId="603E2F79">
            <w:pPr>
              <w:spacing w:line="262" w:lineRule="auto"/>
              <w:rPr>
                <w:rFonts w:ascii="Arial"/>
                <w:sz w:val="21"/>
              </w:rPr>
            </w:pPr>
          </w:p>
          <w:p w14:paraId="7AAFB174">
            <w:pPr>
              <w:spacing w:line="262" w:lineRule="auto"/>
              <w:rPr>
                <w:rFonts w:ascii="Arial"/>
                <w:sz w:val="21"/>
              </w:rPr>
            </w:pPr>
          </w:p>
          <w:p w14:paraId="44D3CD00">
            <w:pPr>
              <w:pStyle w:val="6"/>
              <w:spacing w:before="59" w:line="219" w:lineRule="auto"/>
              <w:ind w:left="53"/>
            </w:pPr>
            <w:r>
              <w:rPr>
                <w:spacing w:val="-3"/>
              </w:rPr>
              <w:t>经营收入</w:t>
            </w:r>
          </w:p>
        </w:tc>
        <w:tc>
          <w:tcPr>
            <w:tcW w:w="808" w:type="dxa"/>
            <w:vMerge w:val="restart"/>
            <w:tcBorders>
              <w:bottom w:val="nil"/>
            </w:tcBorders>
            <w:vAlign w:val="top"/>
          </w:tcPr>
          <w:p w14:paraId="5FA8304E">
            <w:pPr>
              <w:spacing w:line="369" w:lineRule="auto"/>
              <w:rPr>
                <w:rFonts w:ascii="Arial"/>
                <w:sz w:val="21"/>
              </w:rPr>
            </w:pPr>
          </w:p>
          <w:p w14:paraId="0A8B8852">
            <w:pPr>
              <w:pStyle w:val="6"/>
              <w:spacing w:before="58" w:line="322" w:lineRule="auto"/>
              <w:ind w:left="51" w:right="39" w:firstLine="12"/>
            </w:pPr>
            <w:r>
              <w:rPr>
                <w:spacing w:val="-6"/>
              </w:rPr>
              <w:t>附属单位</w:t>
            </w:r>
            <w:r>
              <w:rPr>
                <w:spacing w:val="-3"/>
              </w:rPr>
              <w:t>上缴收入</w:t>
            </w:r>
          </w:p>
        </w:tc>
        <w:tc>
          <w:tcPr>
            <w:tcW w:w="634" w:type="dxa"/>
            <w:vMerge w:val="restart"/>
            <w:tcBorders>
              <w:bottom w:val="nil"/>
            </w:tcBorders>
            <w:vAlign w:val="top"/>
          </w:tcPr>
          <w:p w14:paraId="7A5BBCC7">
            <w:pPr>
              <w:spacing w:line="369" w:lineRule="auto"/>
              <w:rPr>
                <w:rFonts w:ascii="Arial"/>
                <w:sz w:val="21"/>
              </w:rPr>
            </w:pPr>
          </w:p>
          <w:p w14:paraId="59D7FF69">
            <w:pPr>
              <w:pStyle w:val="6"/>
              <w:spacing w:before="59" w:line="325" w:lineRule="auto"/>
              <w:ind w:left="229" w:right="45" w:hanging="178"/>
            </w:pPr>
            <w:r>
              <w:rPr>
                <w:spacing w:val="-3"/>
              </w:rPr>
              <w:t>其他收</w:t>
            </w:r>
            <w:r>
              <w:t>入</w:t>
            </w:r>
          </w:p>
        </w:tc>
      </w:tr>
      <w:tr w14:paraId="3A5D1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190" w:type="dxa"/>
            <w:vAlign w:val="top"/>
          </w:tcPr>
          <w:p w14:paraId="56E05B6B">
            <w:pPr>
              <w:pStyle w:val="6"/>
              <w:spacing w:before="259" w:line="322" w:lineRule="auto"/>
              <w:ind w:left="421" w:right="51" w:hanging="358"/>
            </w:pPr>
            <w:r>
              <w:rPr>
                <w:spacing w:val="-2"/>
              </w:rPr>
              <w:t>功能分类科目</w:t>
            </w:r>
            <w:r>
              <w:rPr>
                <w:spacing w:val="-5"/>
              </w:rPr>
              <w:t>编码</w:t>
            </w:r>
          </w:p>
        </w:tc>
        <w:tc>
          <w:tcPr>
            <w:tcW w:w="2138" w:type="dxa"/>
            <w:vAlign w:val="top"/>
          </w:tcPr>
          <w:p w14:paraId="2C9C0EBC">
            <w:pPr>
              <w:spacing w:line="354" w:lineRule="auto"/>
              <w:rPr>
                <w:rFonts w:ascii="Arial"/>
                <w:sz w:val="21"/>
              </w:rPr>
            </w:pPr>
          </w:p>
          <w:p w14:paraId="42C4F6C7">
            <w:pPr>
              <w:pStyle w:val="6"/>
              <w:spacing w:before="58" w:line="219" w:lineRule="auto"/>
              <w:ind w:left="711"/>
            </w:pPr>
            <w:r>
              <w:rPr>
                <w:spacing w:val="-2"/>
              </w:rPr>
              <w:t>科目名称</w:t>
            </w:r>
          </w:p>
        </w:tc>
        <w:tc>
          <w:tcPr>
            <w:tcW w:w="840" w:type="dxa"/>
            <w:vMerge w:val="continue"/>
            <w:tcBorders>
              <w:top w:val="nil"/>
            </w:tcBorders>
            <w:vAlign w:val="top"/>
          </w:tcPr>
          <w:p w14:paraId="259994F5">
            <w:pPr>
              <w:rPr>
                <w:rFonts w:ascii="Arial"/>
                <w:sz w:val="21"/>
              </w:rPr>
            </w:pPr>
          </w:p>
        </w:tc>
        <w:tc>
          <w:tcPr>
            <w:tcW w:w="840" w:type="dxa"/>
            <w:vMerge w:val="continue"/>
            <w:tcBorders>
              <w:top w:val="nil"/>
            </w:tcBorders>
            <w:vAlign w:val="top"/>
          </w:tcPr>
          <w:p w14:paraId="08BB1E93">
            <w:pPr>
              <w:rPr>
                <w:rFonts w:ascii="Arial"/>
                <w:sz w:val="21"/>
              </w:rPr>
            </w:pPr>
          </w:p>
        </w:tc>
        <w:tc>
          <w:tcPr>
            <w:tcW w:w="807" w:type="dxa"/>
            <w:vMerge w:val="continue"/>
            <w:tcBorders>
              <w:top w:val="nil"/>
            </w:tcBorders>
            <w:vAlign w:val="top"/>
          </w:tcPr>
          <w:p w14:paraId="414882D4">
            <w:pPr>
              <w:rPr>
                <w:rFonts w:ascii="Arial"/>
                <w:sz w:val="21"/>
              </w:rPr>
            </w:pPr>
          </w:p>
        </w:tc>
        <w:tc>
          <w:tcPr>
            <w:tcW w:w="808" w:type="dxa"/>
            <w:vMerge w:val="continue"/>
            <w:tcBorders>
              <w:top w:val="nil"/>
            </w:tcBorders>
            <w:vAlign w:val="top"/>
          </w:tcPr>
          <w:p w14:paraId="38F33CD3">
            <w:pPr>
              <w:rPr>
                <w:rFonts w:ascii="Arial"/>
                <w:sz w:val="21"/>
              </w:rPr>
            </w:pPr>
          </w:p>
        </w:tc>
        <w:tc>
          <w:tcPr>
            <w:tcW w:w="808" w:type="dxa"/>
            <w:vMerge w:val="continue"/>
            <w:tcBorders>
              <w:top w:val="nil"/>
            </w:tcBorders>
            <w:vAlign w:val="top"/>
          </w:tcPr>
          <w:p w14:paraId="4672047F">
            <w:pPr>
              <w:rPr>
                <w:rFonts w:ascii="Arial"/>
                <w:sz w:val="21"/>
              </w:rPr>
            </w:pPr>
          </w:p>
        </w:tc>
        <w:tc>
          <w:tcPr>
            <w:tcW w:w="808" w:type="dxa"/>
            <w:vMerge w:val="continue"/>
            <w:tcBorders>
              <w:top w:val="nil"/>
            </w:tcBorders>
            <w:vAlign w:val="top"/>
          </w:tcPr>
          <w:p w14:paraId="1A1CB09B">
            <w:pPr>
              <w:rPr>
                <w:rFonts w:ascii="Arial"/>
                <w:sz w:val="21"/>
              </w:rPr>
            </w:pPr>
          </w:p>
        </w:tc>
        <w:tc>
          <w:tcPr>
            <w:tcW w:w="634" w:type="dxa"/>
            <w:vMerge w:val="continue"/>
            <w:tcBorders>
              <w:top w:val="nil"/>
            </w:tcBorders>
            <w:vAlign w:val="top"/>
          </w:tcPr>
          <w:p w14:paraId="526B1A48">
            <w:pPr>
              <w:rPr>
                <w:rFonts w:ascii="Arial"/>
                <w:sz w:val="21"/>
              </w:rPr>
            </w:pPr>
          </w:p>
        </w:tc>
      </w:tr>
      <w:tr w14:paraId="2D6EB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3328" w:type="dxa"/>
            <w:gridSpan w:val="2"/>
            <w:vAlign w:val="top"/>
          </w:tcPr>
          <w:p w14:paraId="5CBF10DF">
            <w:pPr>
              <w:pStyle w:val="6"/>
              <w:spacing w:before="75" w:line="219" w:lineRule="auto"/>
              <w:ind w:left="1488"/>
            </w:pPr>
            <w:r>
              <w:rPr>
                <w:spacing w:val="-4"/>
              </w:rPr>
              <w:t>栏次</w:t>
            </w:r>
          </w:p>
        </w:tc>
        <w:tc>
          <w:tcPr>
            <w:tcW w:w="840" w:type="dxa"/>
            <w:vAlign w:val="top"/>
          </w:tcPr>
          <w:p w14:paraId="2C6ED8C2">
            <w:pPr>
              <w:pStyle w:val="6"/>
              <w:spacing w:before="74" w:line="241" w:lineRule="auto"/>
              <w:ind w:left="391"/>
            </w:pPr>
            <w:r>
              <w:t>1</w:t>
            </w:r>
          </w:p>
        </w:tc>
        <w:tc>
          <w:tcPr>
            <w:tcW w:w="840" w:type="dxa"/>
            <w:vAlign w:val="top"/>
          </w:tcPr>
          <w:p w14:paraId="1931C8D4">
            <w:pPr>
              <w:pStyle w:val="6"/>
              <w:spacing w:before="74" w:line="241" w:lineRule="auto"/>
              <w:ind w:left="382"/>
            </w:pPr>
            <w:r>
              <w:t>2</w:t>
            </w:r>
          </w:p>
        </w:tc>
        <w:tc>
          <w:tcPr>
            <w:tcW w:w="807" w:type="dxa"/>
            <w:vAlign w:val="top"/>
          </w:tcPr>
          <w:p w14:paraId="108C91B0">
            <w:pPr>
              <w:pStyle w:val="6"/>
              <w:spacing w:before="74"/>
              <w:ind w:left="367"/>
            </w:pPr>
            <w:r>
              <w:t>3</w:t>
            </w:r>
          </w:p>
        </w:tc>
        <w:tc>
          <w:tcPr>
            <w:tcW w:w="808" w:type="dxa"/>
            <w:vAlign w:val="top"/>
          </w:tcPr>
          <w:p w14:paraId="09ED6242">
            <w:pPr>
              <w:pStyle w:val="6"/>
              <w:spacing w:before="74" w:line="241" w:lineRule="auto"/>
              <w:ind w:left="364"/>
            </w:pPr>
            <w:r>
              <w:t>4</w:t>
            </w:r>
          </w:p>
        </w:tc>
        <w:tc>
          <w:tcPr>
            <w:tcW w:w="808" w:type="dxa"/>
            <w:vAlign w:val="top"/>
          </w:tcPr>
          <w:p w14:paraId="74C89691">
            <w:pPr>
              <w:pStyle w:val="6"/>
              <w:spacing w:before="74"/>
              <w:ind w:left="369"/>
            </w:pPr>
            <w:r>
              <w:t>5</w:t>
            </w:r>
          </w:p>
        </w:tc>
        <w:tc>
          <w:tcPr>
            <w:tcW w:w="808" w:type="dxa"/>
            <w:vAlign w:val="top"/>
          </w:tcPr>
          <w:p w14:paraId="35B5A55B">
            <w:pPr>
              <w:pStyle w:val="6"/>
              <w:spacing w:before="74"/>
              <w:ind w:left="366"/>
            </w:pPr>
            <w:r>
              <w:t>6</w:t>
            </w:r>
          </w:p>
        </w:tc>
        <w:tc>
          <w:tcPr>
            <w:tcW w:w="634" w:type="dxa"/>
            <w:vAlign w:val="top"/>
          </w:tcPr>
          <w:p w14:paraId="37EC613F">
            <w:pPr>
              <w:pStyle w:val="6"/>
              <w:spacing w:before="74"/>
              <w:ind w:left="280"/>
            </w:pPr>
            <w:r>
              <w:t>7</w:t>
            </w:r>
          </w:p>
        </w:tc>
      </w:tr>
      <w:tr w14:paraId="31E5D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3328" w:type="dxa"/>
            <w:gridSpan w:val="2"/>
            <w:vMerge w:val="restart"/>
            <w:tcBorders>
              <w:bottom w:val="nil"/>
            </w:tcBorders>
            <w:vAlign w:val="top"/>
          </w:tcPr>
          <w:p w14:paraId="5DA26AC6">
            <w:pPr>
              <w:pStyle w:val="6"/>
              <w:spacing w:before="230" w:line="221" w:lineRule="auto"/>
              <w:ind w:left="1489"/>
            </w:pPr>
            <w:r>
              <w:rPr>
                <w:spacing w:val="-4"/>
              </w:rPr>
              <w:t>合计</w:t>
            </w:r>
          </w:p>
        </w:tc>
        <w:tc>
          <w:tcPr>
            <w:tcW w:w="840" w:type="dxa"/>
            <w:tcBorders>
              <w:bottom w:val="nil"/>
            </w:tcBorders>
            <w:vAlign w:val="top"/>
          </w:tcPr>
          <w:p w14:paraId="31C55BCE">
            <w:pPr>
              <w:pStyle w:val="6"/>
              <w:spacing w:before="74" w:line="216" w:lineRule="auto"/>
              <w:ind w:right="9"/>
              <w:jc w:val="right"/>
            </w:pPr>
            <w:r>
              <w:rPr>
                <w:b/>
                <w:bCs/>
                <w:spacing w:val="-4"/>
              </w:rPr>
              <w:t>10,249.1</w:t>
            </w:r>
          </w:p>
        </w:tc>
        <w:tc>
          <w:tcPr>
            <w:tcW w:w="840" w:type="dxa"/>
            <w:tcBorders>
              <w:bottom w:val="nil"/>
            </w:tcBorders>
            <w:vAlign w:val="top"/>
          </w:tcPr>
          <w:p w14:paraId="618A5861">
            <w:pPr>
              <w:pStyle w:val="6"/>
              <w:spacing w:before="74" w:line="216" w:lineRule="auto"/>
              <w:ind w:right="9"/>
              <w:jc w:val="right"/>
            </w:pPr>
            <w:r>
              <w:rPr>
                <w:b/>
                <w:bCs/>
                <w:spacing w:val="-4"/>
              </w:rPr>
              <w:t>10,249.1</w:t>
            </w:r>
          </w:p>
        </w:tc>
        <w:tc>
          <w:tcPr>
            <w:tcW w:w="807" w:type="dxa"/>
            <w:tcBorders>
              <w:bottom w:val="nil"/>
            </w:tcBorders>
            <w:vAlign w:val="top"/>
          </w:tcPr>
          <w:p w14:paraId="696041C4">
            <w:pPr>
              <w:rPr>
                <w:rFonts w:ascii="Arial"/>
                <w:sz w:val="21"/>
              </w:rPr>
            </w:pPr>
          </w:p>
        </w:tc>
        <w:tc>
          <w:tcPr>
            <w:tcW w:w="808" w:type="dxa"/>
            <w:tcBorders>
              <w:bottom w:val="nil"/>
            </w:tcBorders>
            <w:vAlign w:val="top"/>
          </w:tcPr>
          <w:p w14:paraId="7CDC1FD6">
            <w:pPr>
              <w:rPr>
                <w:rFonts w:ascii="Arial"/>
                <w:sz w:val="21"/>
              </w:rPr>
            </w:pPr>
          </w:p>
        </w:tc>
        <w:tc>
          <w:tcPr>
            <w:tcW w:w="808" w:type="dxa"/>
            <w:tcBorders>
              <w:bottom w:val="nil"/>
            </w:tcBorders>
            <w:vAlign w:val="top"/>
          </w:tcPr>
          <w:p w14:paraId="5DB65305">
            <w:pPr>
              <w:rPr>
                <w:rFonts w:ascii="Arial"/>
                <w:sz w:val="21"/>
              </w:rPr>
            </w:pPr>
          </w:p>
        </w:tc>
        <w:tc>
          <w:tcPr>
            <w:tcW w:w="808" w:type="dxa"/>
            <w:tcBorders>
              <w:bottom w:val="nil"/>
            </w:tcBorders>
            <w:vAlign w:val="top"/>
          </w:tcPr>
          <w:p w14:paraId="15E0F94E">
            <w:pPr>
              <w:rPr>
                <w:rFonts w:ascii="Arial"/>
                <w:sz w:val="21"/>
              </w:rPr>
            </w:pPr>
          </w:p>
        </w:tc>
        <w:tc>
          <w:tcPr>
            <w:tcW w:w="634" w:type="dxa"/>
            <w:tcBorders>
              <w:bottom w:val="nil"/>
            </w:tcBorders>
            <w:vAlign w:val="top"/>
          </w:tcPr>
          <w:p w14:paraId="0508F402">
            <w:pPr>
              <w:rPr>
                <w:rFonts w:ascii="Arial"/>
                <w:sz w:val="21"/>
              </w:rPr>
            </w:pPr>
          </w:p>
        </w:tc>
      </w:tr>
      <w:tr w14:paraId="758E4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3328" w:type="dxa"/>
            <w:gridSpan w:val="2"/>
            <w:vMerge w:val="continue"/>
            <w:tcBorders>
              <w:top w:val="nil"/>
            </w:tcBorders>
            <w:vAlign w:val="top"/>
          </w:tcPr>
          <w:p w14:paraId="60855CAA">
            <w:pPr>
              <w:rPr>
                <w:rFonts w:ascii="Arial"/>
                <w:sz w:val="21"/>
              </w:rPr>
            </w:pPr>
          </w:p>
        </w:tc>
        <w:tc>
          <w:tcPr>
            <w:tcW w:w="840" w:type="dxa"/>
            <w:tcBorders>
              <w:top w:val="nil"/>
            </w:tcBorders>
            <w:vAlign w:val="top"/>
          </w:tcPr>
          <w:p w14:paraId="0E215087">
            <w:pPr>
              <w:pStyle w:val="6"/>
              <w:spacing w:before="54"/>
              <w:ind w:right="3"/>
              <w:jc w:val="right"/>
            </w:pPr>
            <w:r>
              <w:rPr>
                <w:b/>
                <w:bCs/>
                <w:spacing w:val="-2"/>
              </w:rPr>
              <w:t>5</w:t>
            </w:r>
          </w:p>
        </w:tc>
        <w:tc>
          <w:tcPr>
            <w:tcW w:w="840" w:type="dxa"/>
            <w:tcBorders>
              <w:top w:val="nil"/>
            </w:tcBorders>
            <w:vAlign w:val="top"/>
          </w:tcPr>
          <w:p w14:paraId="4AEA049D">
            <w:pPr>
              <w:pStyle w:val="6"/>
              <w:spacing w:before="54"/>
              <w:jc w:val="right"/>
            </w:pPr>
            <w:r>
              <w:rPr>
                <w:b/>
                <w:bCs/>
                <w:spacing w:val="-2"/>
              </w:rPr>
              <w:t>5</w:t>
            </w:r>
          </w:p>
        </w:tc>
        <w:tc>
          <w:tcPr>
            <w:tcW w:w="807" w:type="dxa"/>
            <w:tcBorders>
              <w:top w:val="nil"/>
            </w:tcBorders>
            <w:vAlign w:val="top"/>
          </w:tcPr>
          <w:p w14:paraId="4075735C">
            <w:pPr>
              <w:rPr>
                <w:rFonts w:ascii="Arial"/>
                <w:sz w:val="21"/>
              </w:rPr>
            </w:pPr>
          </w:p>
        </w:tc>
        <w:tc>
          <w:tcPr>
            <w:tcW w:w="808" w:type="dxa"/>
            <w:tcBorders>
              <w:top w:val="nil"/>
            </w:tcBorders>
            <w:vAlign w:val="top"/>
          </w:tcPr>
          <w:p w14:paraId="202A708A">
            <w:pPr>
              <w:rPr>
                <w:rFonts w:ascii="Arial"/>
                <w:sz w:val="21"/>
              </w:rPr>
            </w:pPr>
          </w:p>
        </w:tc>
        <w:tc>
          <w:tcPr>
            <w:tcW w:w="808" w:type="dxa"/>
            <w:tcBorders>
              <w:top w:val="nil"/>
            </w:tcBorders>
            <w:vAlign w:val="top"/>
          </w:tcPr>
          <w:p w14:paraId="41A83B99">
            <w:pPr>
              <w:rPr>
                <w:rFonts w:ascii="Arial"/>
                <w:sz w:val="21"/>
              </w:rPr>
            </w:pPr>
          </w:p>
        </w:tc>
        <w:tc>
          <w:tcPr>
            <w:tcW w:w="808" w:type="dxa"/>
            <w:tcBorders>
              <w:top w:val="nil"/>
            </w:tcBorders>
            <w:vAlign w:val="top"/>
          </w:tcPr>
          <w:p w14:paraId="553C7DA3">
            <w:pPr>
              <w:rPr>
                <w:rFonts w:ascii="Arial"/>
                <w:sz w:val="21"/>
              </w:rPr>
            </w:pPr>
          </w:p>
        </w:tc>
        <w:tc>
          <w:tcPr>
            <w:tcW w:w="634" w:type="dxa"/>
            <w:tcBorders>
              <w:top w:val="nil"/>
            </w:tcBorders>
            <w:vAlign w:val="top"/>
          </w:tcPr>
          <w:p w14:paraId="3C32EB1A">
            <w:pPr>
              <w:rPr>
                <w:rFonts w:ascii="Arial"/>
                <w:sz w:val="21"/>
              </w:rPr>
            </w:pPr>
          </w:p>
        </w:tc>
      </w:tr>
      <w:tr w14:paraId="4334E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57B23B70">
            <w:pPr>
              <w:pStyle w:val="6"/>
              <w:spacing w:before="74"/>
              <w:ind w:left="24"/>
            </w:pPr>
            <w:r>
              <w:rPr>
                <w:spacing w:val="-3"/>
              </w:rPr>
              <w:t>201</w:t>
            </w:r>
          </w:p>
        </w:tc>
        <w:tc>
          <w:tcPr>
            <w:tcW w:w="2138" w:type="dxa"/>
            <w:vAlign w:val="top"/>
          </w:tcPr>
          <w:p w14:paraId="4D3D6AA1">
            <w:pPr>
              <w:pStyle w:val="6"/>
              <w:spacing w:before="75" w:line="219" w:lineRule="auto"/>
              <w:ind w:left="20"/>
            </w:pPr>
            <w:r>
              <w:rPr>
                <w:spacing w:val="-2"/>
              </w:rPr>
              <w:t>一般公共服务支出</w:t>
            </w:r>
          </w:p>
        </w:tc>
        <w:tc>
          <w:tcPr>
            <w:tcW w:w="840" w:type="dxa"/>
            <w:vAlign w:val="top"/>
          </w:tcPr>
          <w:p w14:paraId="27838077">
            <w:pPr>
              <w:pStyle w:val="6"/>
              <w:spacing w:before="75" w:line="216" w:lineRule="auto"/>
              <w:ind w:right="11"/>
              <w:jc w:val="right"/>
            </w:pPr>
            <w:r>
              <w:rPr>
                <w:spacing w:val="-3"/>
              </w:rPr>
              <w:t>1,173.43</w:t>
            </w:r>
          </w:p>
        </w:tc>
        <w:tc>
          <w:tcPr>
            <w:tcW w:w="840" w:type="dxa"/>
            <w:vAlign w:val="top"/>
          </w:tcPr>
          <w:p w14:paraId="02269E7E">
            <w:pPr>
              <w:pStyle w:val="6"/>
              <w:spacing w:before="75" w:line="216" w:lineRule="auto"/>
              <w:ind w:right="9"/>
              <w:jc w:val="right"/>
            </w:pPr>
            <w:r>
              <w:rPr>
                <w:spacing w:val="-3"/>
              </w:rPr>
              <w:t>1,173.43</w:t>
            </w:r>
          </w:p>
        </w:tc>
        <w:tc>
          <w:tcPr>
            <w:tcW w:w="807" w:type="dxa"/>
            <w:vAlign w:val="top"/>
          </w:tcPr>
          <w:p w14:paraId="128A701E">
            <w:pPr>
              <w:rPr>
                <w:rFonts w:ascii="Arial"/>
                <w:sz w:val="21"/>
              </w:rPr>
            </w:pPr>
          </w:p>
        </w:tc>
        <w:tc>
          <w:tcPr>
            <w:tcW w:w="808" w:type="dxa"/>
            <w:vAlign w:val="top"/>
          </w:tcPr>
          <w:p w14:paraId="2ADC39B2">
            <w:pPr>
              <w:rPr>
                <w:rFonts w:ascii="Arial"/>
                <w:sz w:val="21"/>
              </w:rPr>
            </w:pPr>
          </w:p>
        </w:tc>
        <w:tc>
          <w:tcPr>
            <w:tcW w:w="808" w:type="dxa"/>
            <w:vAlign w:val="top"/>
          </w:tcPr>
          <w:p w14:paraId="4107686D">
            <w:pPr>
              <w:rPr>
                <w:rFonts w:ascii="Arial"/>
                <w:sz w:val="21"/>
              </w:rPr>
            </w:pPr>
          </w:p>
        </w:tc>
        <w:tc>
          <w:tcPr>
            <w:tcW w:w="808" w:type="dxa"/>
            <w:vAlign w:val="top"/>
          </w:tcPr>
          <w:p w14:paraId="2193AAAB">
            <w:pPr>
              <w:rPr>
                <w:rFonts w:ascii="Arial"/>
                <w:sz w:val="21"/>
              </w:rPr>
            </w:pPr>
          </w:p>
        </w:tc>
        <w:tc>
          <w:tcPr>
            <w:tcW w:w="634" w:type="dxa"/>
            <w:vAlign w:val="top"/>
          </w:tcPr>
          <w:p w14:paraId="21EA9387">
            <w:pPr>
              <w:rPr>
                <w:rFonts w:ascii="Arial"/>
                <w:sz w:val="21"/>
              </w:rPr>
            </w:pPr>
          </w:p>
        </w:tc>
      </w:tr>
      <w:tr w14:paraId="76A61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04E6451A">
            <w:pPr>
              <w:pStyle w:val="6"/>
              <w:spacing w:before="73"/>
              <w:ind w:left="24"/>
            </w:pPr>
            <w:r>
              <w:rPr>
                <w:spacing w:val="-2"/>
              </w:rPr>
              <w:t>20101</w:t>
            </w:r>
          </w:p>
        </w:tc>
        <w:tc>
          <w:tcPr>
            <w:tcW w:w="2138" w:type="dxa"/>
            <w:vAlign w:val="top"/>
          </w:tcPr>
          <w:p w14:paraId="615AAC6A">
            <w:pPr>
              <w:pStyle w:val="6"/>
              <w:spacing w:before="74" w:line="219" w:lineRule="auto"/>
              <w:ind w:left="19"/>
            </w:pPr>
            <w:r>
              <w:rPr>
                <w:spacing w:val="-3"/>
              </w:rPr>
              <w:t>人大事务</w:t>
            </w:r>
          </w:p>
        </w:tc>
        <w:tc>
          <w:tcPr>
            <w:tcW w:w="840" w:type="dxa"/>
            <w:vAlign w:val="top"/>
          </w:tcPr>
          <w:p w14:paraId="4A98159D">
            <w:pPr>
              <w:pStyle w:val="6"/>
              <w:spacing w:before="73" w:line="239" w:lineRule="auto"/>
              <w:ind w:right="11"/>
              <w:jc w:val="right"/>
            </w:pPr>
            <w:r>
              <w:rPr>
                <w:spacing w:val="-3"/>
              </w:rPr>
              <w:t>2.00</w:t>
            </w:r>
          </w:p>
        </w:tc>
        <w:tc>
          <w:tcPr>
            <w:tcW w:w="840" w:type="dxa"/>
            <w:vAlign w:val="top"/>
          </w:tcPr>
          <w:p w14:paraId="26A532D5">
            <w:pPr>
              <w:pStyle w:val="6"/>
              <w:spacing w:before="73" w:line="239" w:lineRule="auto"/>
              <w:ind w:right="9"/>
              <w:jc w:val="right"/>
            </w:pPr>
            <w:r>
              <w:rPr>
                <w:spacing w:val="-3"/>
              </w:rPr>
              <w:t>2.00</w:t>
            </w:r>
          </w:p>
        </w:tc>
        <w:tc>
          <w:tcPr>
            <w:tcW w:w="807" w:type="dxa"/>
            <w:vAlign w:val="top"/>
          </w:tcPr>
          <w:p w14:paraId="2DC19175">
            <w:pPr>
              <w:rPr>
                <w:rFonts w:ascii="Arial"/>
                <w:sz w:val="21"/>
              </w:rPr>
            </w:pPr>
          </w:p>
        </w:tc>
        <w:tc>
          <w:tcPr>
            <w:tcW w:w="808" w:type="dxa"/>
            <w:vAlign w:val="top"/>
          </w:tcPr>
          <w:p w14:paraId="1D308545">
            <w:pPr>
              <w:rPr>
                <w:rFonts w:ascii="Arial"/>
                <w:sz w:val="21"/>
              </w:rPr>
            </w:pPr>
          </w:p>
        </w:tc>
        <w:tc>
          <w:tcPr>
            <w:tcW w:w="808" w:type="dxa"/>
            <w:vAlign w:val="top"/>
          </w:tcPr>
          <w:p w14:paraId="05C7B361">
            <w:pPr>
              <w:rPr>
                <w:rFonts w:ascii="Arial"/>
                <w:sz w:val="21"/>
              </w:rPr>
            </w:pPr>
          </w:p>
        </w:tc>
        <w:tc>
          <w:tcPr>
            <w:tcW w:w="808" w:type="dxa"/>
            <w:vAlign w:val="top"/>
          </w:tcPr>
          <w:p w14:paraId="71895663">
            <w:pPr>
              <w:rPr>
                <w:rFonts w:ascii="Arial"/>
                <w:sz w:val="21"/>
              </w:rPr>
            </w:pPr>
          </w:p>
        </w:tc>
        <w:tc>
          <w:tcPr>
            <w:tcW w:w="634" w:type="dxa"/>
            <w:vAlign w:val="top"/>
          </w:tcPr>
          <w:p w14:paraId="32EF5426">
            <w:pPr>
              <w:rPr>
                <w:rFonts w:ascii="Arial"/>
                <w:sz w:val="21"/>
              </w:rPr>
            </w:pPr>
          </w:p>
        </w:tc>
      </w:tr>
      <w:tr w14:paraId="02DB8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FD36216">
            <w:pPr>
              <w:pStyle w:val="6"/>
              <w:spacing w:before="75"/>
              <w:ind w:left="24"/>
            </w:pPr>
            <w:r>
              <w:rPr>
                <w:spacing w:val="-2"/>
              </w:rPr>
              <w:t>2010108</w:t>
            </w:r>
          </w:p>
        </w:tc>
        <w:tc>
          <w:tcPr>
            <w:tcW w:w="2138" w:type="dxa"/>
            <w:vAlign w:val="top"/>
          </w:tcPr>
          <w:p w14:paraId="7B95EB19">
            <w:pPr>
              <w:pStyle w:val="6"/>
              <w:spacing w:before="76" w:line="219" w:lineRule="auto"/>
              <w:ind w:left="196"/>
            </w:pPr>
            <w:r>
              <w:rPr>
                <w:spacing w:val="-2"/>
              </w:rPr>
              <w:t>代表工作</w:t>
            </w:r>
          </w:p>
        </w:tc>
        <w:tc>
          <w:tcPr>
            <w:tcW w:w="840" w:type="dxa"/>
            <w:vAlign w:val="top"/>
          </w:tcPr>
          <w:p w14:paraId="679B509A">
            <w:pPr>
              <w:pStyle w:val="6"/>
              <w:spacing w:before="75" w:line="239" w:lineRule="auto"/>
              <w:ind w:right="11"/>
              <w:jc w:val="right"/>
            </w:pPr>
            <w:r>
              <w:rPr>
                <w:spacing w:val="-3"/>
              </w:rPr>
              <w:t>2.00</w:t>
            </w:r>
          </w:p>
        </w:tc>
        <w:tc>
          <w:tcPr>
            <w:tcW w:w="840" w:type="dxa"/>
            <w:vAlign w:val="top"/>
          </w:tcPr>
          <w:p w14:paraId="7BF1B0F1">
            <w:pPr>
              <w:pStyle w:val="6"/>
              <w:spacing w:before="75" w:line="239" w:lineRule="auto"/>
              <w:ind w:right="9"/>
              <w:jc w:val="right"/>
            </w:pPr>
            <w:r>
              <w:rPr>
                <w:spacing w:val="-3"/>
              </w:rPr>
              <w:t>2.00</w:t>
            </w:r>
          </w:p>
        </w:tc>
        <w:tc>
          <w:tcPr>
            <w:tcW w:w="807" w:type="dxa"/>
            <w:vAlign w:val="top"/>
          </w:tcPr>
          <w:p w14:paraId="69A52A86">
            <w:pPr>
              <w:rPr>
                <w:rFonts w:ascii="Arial"/>
                <w:sz w:val="21"/>
              </w:rPr>
            </w:pPr>
          </w:p>
        </w:tc>
        <w:tc>
          <w:tcPr>
            <w:tcW w:w="808" w:type="dxa"/>
            <w:vAlign w:val="top"/>
          </w:tcPr>
          <w:p w14:paraId="6988CE34">
            <w:pPr>
              <w:rPr>
                <w:rFonts w:ascii="Arial"/>
                <w:sz w:val="21"/>
              </w:rPr>
            </w:pPr>
          </w:p>
        </w:tc>
        <w:tc>
          <w:tcPr>
            <w:tcW w:w="808" w:type="dxa"/>
            <w:vAlign w:val="top"/>
          </w:tcPr>
          <w:p w14:paraId="32732632">
            <w:pPr>
              <w:rPr>
                <w:rFonts w:ascii="Arial"/>
                <w:sz w:val="21"/>
              </w:rPr>
            </w:pPr>
          </w:p>
        </w:tc>
        <w:tc>
          <w:tcPr>
            <w:tcW w:w="808" w:type="dxa"/>
            <w:vAlign w:val="top"/>
          </w:tcPr>
          <w:p w14:paraId="180B8D7E">
            <w:pPr>
              <w:rPr>
                <w:rFonts w:ascii="Arial"/>
                <w:sz w:val="21"/>
              </w:rPr>
            </w:pPr>
          </w:p>
        </w:tc>
        <w:tc>
          <w:tcPr>
            <w:tcW w:w="634" w:type="dxa"/>
            <w:vAlign w:val="top"/>
          </w:tcPr>
          <w:p w14:paraId="55E3F48F">
            <w:pPr>
              <w:rPr>
                <w:rFonts w:ascii="Arial"/>
                <w:sz w:val="21"/>
              </w:rPr>
            </w:pPr>
          </w:p>
        </w:tc>
      </w:tr>
      <w:tr w14:paraId="243C2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90" w:type="dxa"/>
            <w:vAlign w:val="top"/>
          </w:tcPr>
          <w:p w14:paraId="64C3535B">
            <w:pPr>
              <w:pStyle w:val="6"/>
              <w:spacing w:before="230"/>
              <w:ind w:left="24"/>
            </w:pPr>
            <w:r>
              <w:rPr>
                <w:spacing w:val="-2"/>
              </w:rPr>
              <w:t>20103</w:t>
            </w:r>
          </w:p>
        </w:tc>
        <w:tc>
          <w:tcPr>
            <w:tcW w:w="2138" w:type="dxa"/>
            <w:vAlign w:val="top"/>
          </w:tcPr>
          <w:p w14:paraId="74585936">
            <w:pPr>
              <w:pStyle w:val="6"/>
              <w:spacing w:before="76" w:line="281" w:lineRule="auto"/>
              <w:ind w:left="18" w:right="12" w:hanging="2"/>
            </w:pPr>
            <w:r>
              <w:rPr>
                <w:spacing w:val="-5"/>
              </w:rPr>
              <w:t>政府办公厅（室）及相关机</w:t>
            </w:r>
            <w:r>
              <w:rPr>
                <w:spacing w:val="-4"/>
              </w:rPr>
              <w:t>构事务</w:t>
            </w:r>
          </w:p>
        </w:tc>
        <w:tc>
          <w:tcPr>
            <w:tcW w:w="840" w:type="dxa"/>
            <w:vAlign w:val="top"/>
          </w:tcPr>
          <w:p w14:paraId="02F60FF6">
            <w:pPr>
              <w:pStyle w:val="6"/>
              <w:spacing w:before="231" w:line="216" w:lineRule="auto"/>
              <w:ind w:right="11"/>
              <w:jc w:val="right"/>
            </w:pPr>
            <w:r>
              <w:rPr>
                <w:spacing w:val="-3"/>
              </w:rPr>
              <w:t>1,008.93</w:t>
            </w:r>
          </w:p>
        </w:tc>
        <w:tc>
          <w:tcPr>
            <w:tcW w:w="840" w:type="dxa"/>
            <w:vAlign w:val="top"/>
          </w:tcPr>
          <w:p w14:paraId="0E39B6B5">
            <w:pPr>
              <w:pStyle w:val="6"/>
              <w:spacing w:before="231" w:line="216" w:lineRule="auto"/>
              <w:ind w:right="9"/>
              <w:jc w:val="right"/>
            </w:pPr>
            <w:r>
              <w:rPr>
                <w:spacing w:val="-3"/>
              </w:rPr>
              <w:t>1,008.93</w:t>
            </w:r>
          </w:p>
        </w:tc>
        <w:tc>
          <w:tcPr>
            <w:tcW w:w="807" w:type="dxa"/>
            <w:vAlign w:val="top"/>
          </w:tcPr>
          <w:p w14:paraId="6ADCFBF3">
            <w:pPr>
              <w:rPr>
                <w:rFonts w:ascii="Arial"/>
                <w:sz w:val="21"/>
              </w:rPr>
            </w:pPr>
          </w:p>
        </w:tc>
        <w:tc>
          <w:tcPr>
            <w:tcW w:w="808" w:type="dxa"/>
            <w:vAlign w:val="top"/>
          </w:tcPr>
          <w:p w14:paraId="56E7CE1C">
            <w:pPr>
              <w:rPr>
                <w:rFonts w:ascii="Arial"/>
                <w:sz w:val="21"/>
              </w:rPr>
            </w:pPr>
          </w:p>
        </w:tc>
        <w:tc>
          <w:tcPr>
            <w:tcW w:w="808" w:type="dxa"/>
            <w:vAlign w:val="top"/>
          </w:tcPr>
          <w:p w14:paraId="59E8D67B">
            <w:pPr>
              <w:rPr>
                <w:rFonts w:ascii="Arial"/>
                <w:sz w:val="21"/>
              </w:rPr>
            </w:pPr>
          </w:p>
        </w:tc>
        <w:tc>
          <w:tcPr>
            <w:tcW w:w="808" w:type="dxa"/>
            <w:vAlign w:val="top"/>
          </w:tcPr>
          <w:p w14:paraId="062E63E8">
            <w:pPr>
              <w:rPr>
                <w:rFonts w:ascii="Arial"/>
                <w:sz w:val="21"/>
              </w:rPr>
            </w:pPr>
          </w:p>
        </w:tc>
        <w:tc>
          <w:tcPr>
            <w:tcW w:w="634" w:type="dxa"/>
            <w:vAlign w:val="top"/>
          </w:tcPr>
          <w:p w14:paraId="2312837B">
            <w:pPr>
              <w:rPr>
                <w:rFonts w:ascii="Arial"/>
                <w:sz w:val="21"/>
              </w:rPr>
            </w:pPr>
          </w:p>
        </w:tc>
      </w:tr>
      <w:tr w14:paraId="554E4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4A4CBA00">
            <w:pPr>
              <w:pStyle w:val="6"/>
              <w:spacing w:before="74"/>
              <w:ind w:left="24"/>
            </w:pPr>
            <w:r>
              <w:rPr>
                <w:spacing w:val="-2"/>
              </w:rPr>
              <w:t>2010301</w:t>
            </w:r>
          </w:p>
        </w:tc>
        <w:tc>
          <w:tcPr>
            <w:tcW w:w="2138" w:type="dxa"/>
            <w:vAlign w:val="top"/>
          </w:tcPr>
          <w:p w14:paraId="0AB8B3B6">
            <w:pPr>
              <w:pStyle w:val="6"/>
              <w:spacing w:before="74" w:line="220" w:lineRule="auto"/>
              <w:ind w:left="200"/>
            </w:pPr>
            <w:r>
              <w:rPr>
                <w:spacing w:val="-3"/>
              </w:rPr>
              <w:t>行政运行</w:t>
            </w:r>
          </w:p>
        </w:tc>
        <w:tc>
          <w:tcPr>
            <w:tcW w:w="840" w:type="dxa"/>
            <w:vAlign w:val="top"/>
          </w:tcPr>
          <w:p w14:paraId="603F6C36">
            <w:pPr>
              <w:pStyle w:val="6"/>
              <w:spacing w:before="75" w:line="216" w:lineRule="auto"/>
              <w:ind w:right="11"/>
              <w:jc w:val="right"/>
            </w:pPr>
            <w:r>
              <w:rPr>
                <w:spacing w:val="-3"/>
              </w:rPr>
              <w:t>1,008.93</w:t>
            </w:r>
          </w:p>
        </w:tc>
        <w:tc>
          <w:tcPr>
            <w:tcW w:w="840" w:type="dxa"/>
            <w:vAlign w:val="top"/>
          </w:tcPr>
          <w:p w14:paraId="0D953BA4">
            <w:pPr>
              <w:pStyle w:val="6"/>
              <w:spacing w:before="75" w:line="216" w:lineRule="auto"/>
              <w:ind w:right="9"/>
              <w:jc w:val="right"/>
            </w:pPr>
            <w:r>
              <w:rPr>
                <w:spacing w:val="-3"/>
              </w:rPr>
              <w:t>1,008.93</w:t>
            </w:r>
          </w:p>
        </w:tc>
        <w:tc>
          <w:tcPr>
            <w:tcW w:w="807" w:type="dxa"/>
            <w:vAlign w:val="top"/>
          </w:tcPr>
          <w:p w14:paraId="5237DB29">
            <w:pPr>
              <w:rPr>
                <w:rFonts w:ascii="Arial"/>
                <w:sz w:val="21"/>
              </w:rPr>
            </w:pPr>
          </w:p>
        </w:tc>
        <w:tc>
          <w:tcPr>
            <w:tcW w:w="808" w:type="dxa"/>
            <w:vAlign w:val="top"/>
          </w:tcPr>
          <w:p w14:paraId="5334718F">
            <w:pPr>
              <w:rPr>
                <w:rFonts w:ascii="Arial"/>
                <w:sz w:val="21"/>
              </w:rPr>
            </w:pPr>
          </w:p>
        </w:tc>
        <w:tc>
          <w:tcPr>
            <w:tcW w:w="808" w:type="dxa"/>
            <w:vAlign w:val="top"/>
          </w:tcPr>
          <w:p w14:paraId="3EE355EB">
            <w:pPr>
              <w:rPr>
                <w:rFonts w:ascii="Arial"/>
                <w:sz w:val="21"/>
              </w:rPr>
            </w:pPr>
          </w:p>
        </w:tc>
        <w:tc>
          <w:tcPr>
            <w:tcW w:w="808" w:type="dxa"/>
            <w:vAlign w:val="top"/>
          </w:tcPr>
          <w:p w14:paraId="2695FC0C">
            <w:pPr>
              <w:rPr>
                <w:rFonts w:ascii="Arial"/>
                <w:sz w:val="21"/>
              </w:rPr>
            </w:pPr>
          </w:p>
        </w:tc>
        <w:tc>
          <w:tcPr>
            <w:tcW w:w="634" w:type="dxa"/>
            <w:vAlign w:val="top"/>
          </w:tcPr>
          <w:p w14:paraId="42257520">
            <w:pPr>
              <w:rPr>
                <w:rFonts w:ascii="Arial"/>
                <w:sz w:val="21"/>
              </w:rPr>
            </w:pPr>
          </w:p>
        </w:tc>
      </w:tr>
      <w:tr w14:paraId="3E42B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1D22D2E">
            <w:pPr>
              <w:pStyle w:val="6"/>
              <w:spacing w:before="73"/>
              <w:ind w:left="24"/>
            </w:pPr>
            <w:r>
              <w:rPr>
                <w:spacing w:val="-2"/>
              </w:rPr>
              <w:t>20106</w:t>
            </w:r>
          </w:p>
        </w:tc>
        <w:tc>
          <w:tcPr>
            <w:tcW w:w="2138" w:type="dxa"/>
            <w:vAlign w:val="top"/>
          </w:tcPr>
          <w:p w14:paraId="770092A2">
            <w:pPr>
              <w:pStyle w:val="6"/>
              <w:spacing w:before="74" w:line="219" w:lineRule="auto"/>
              <w:ind w:left="18"/>
            </w:pPr>
            <w:r>
              <w:rPr>
                <w:spacing w:val="-2"/>
              </w:rPr>
              <w:t>财政事务</w:t>
            </w:r>
          </w:p>
        </w:tc>
        <w:tc>
          <w:tcPr>
            <w:tcW w:w="840" w:type="dxa"/>
            <w:vAlign w:val="top"/>
          </w:tcPr>
          <w:p w14:paraId="0BBE596A">
            <w:pPr>
              <w:pStyle w:val="6"/>
              <w:spacing w:before="73" w:line="239" w:lineRule="auto"/>
              <w:ind w:right="10"/>
              <w:jc w:val="right"/>
            </w:pPr>
            <w:r>
              <w:rPr>
                <w:spacing w:val="-4"/>
              </w:rPr>
              <w:t>11.49</w:t>
            </w:r>
          </w:p>
        </w:tc>
        <w:tc>
          <w:tcPr>
            <w:tcW w:w="840" w:type="dxa"/>
            <w:vAlign w:val="top"/>
          </w:tcPr>
          <w:p w14:paraId="565E0498">
            <w:pPr>
              <w:pStyle w:val="6"/>
              <w:spacing w:before="73" w:line="239" w:lineRule="auto"/>
              <w:ind w:right="10"/>
              <w:jc w:val="right"/>
            </w:pPr>
            <w:r>
              <w:rPr>
                <w:spacing w:val="-4"/>
              </w:rPr>
              <w:t>11.49</w:t>
            </w:r>
          </w:p>
        </w:tc>
        <w:tc>
          <w:tcPr>
            <w:tcW w:w="807" w:type="dxa"/>
            <w:vAlign w:val="top"/>
          </w:tcPr>
          <w:p w14:paraId="424DB80E">
            <w:pPr>
              <w:rPr>
                <w:rFonts w:ascii="Arial"/>
                <w:sz w:val="21"/>
              </w:rPr>
            </w:pPr>
          </w:p>
        </w:tc>
        <w:tc>
          <w:tcPr>
            <w:tcW w:w="808" w:type="dxa"/>
            <w:vAlign w:val="top"/>
          </w:tcPr>
          <w:p w14:paraId="599D410D">
            <w:pPr>
              <w:rPr>
                <w:rFonts w:ascii="Arial"/>
                <w:sz w:val="21"/>
              </w:rPr>
            </w:pPr>
          </w:p>
        </w:tc>
        <w:tc>
          <w:tcPr>
            <w:tcW w:w="808" w:type="dxa"/>
            <w:vAlign w:val="top"/>
          </w:tcPr>
          <w:p w14:paraId="4EA73591">
            <w:pPr>
              <w:rPr>
                <w:rFonts w:ascii="Arial"/>
                <w:sz w:val="21"/>
              </w:rPr>
            </w:pPr>
          </w:p>
        </w:tc>
        <w:tc>
          <w:tcPr>
            <w:tcW w:w="808" w:type="dxa"/>
            <w:vAlign w:val="top"/>
          </w:tcPr>
          <w:p w14:paraId="012283FE">
            <w:pPr>
              <w:rPr>
                <w:rFonts w:ascii="Arial"/>
                <w:sz w:val="21"/>
              </w:rPr>
            </w:pPr>
          </w:p>
        </w:tc>
        <w:tc>
          <w:tcPr>
            <w:tcW w:w="634" w:type="dxa"/>
            <w:vAlign w:val="top"/>
          </w:tcPr>
          <w:p w14:paraId="18E3A555">
            <w:pPr>
              <w:rPr>
                <w:rFonts w:ascii="Arial"/>
                <w:sz w:val="21"/>
              </w:rPr>
            </w:pPr>
          </w:p>
        </w:tc>
      </w:tr>
      <w:tr w14:paraId="26180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3FFE668">
            <w:pPr>
              <w:pStyle w:val="6"/>
              <w:spacing w:before="75"/>
              <w:ind w:left="24"/>
            </w:pPr>
            <w:r>
              <w:rPr>
                <w:spacing w:val="-2"/>
              </w:rPr>
              <w:t>2010601</w:t>
            </w:r>
          </w:p>
        </w:tc>
        <w:tc>
          <w:tcPr>
            <w:tcW w:w="2138" w:type="dxa"/>
            <w:vAlign w:val="top"/>
          </w:tcPr>
          <w:p w14:paraId="611E48B0">
            <w:pPr>
              <w:pStyle w:val="6"/>
              <w:spacing w:before="76" w:line="220" w:lineRule="auto"/>
              <w:ind w:left="200"/>
            </w:pPr>
            <w:r>
              <w:rPr>
                <w:spacing w:val="-3"/>
              </w:rPr>
              <w:t>行政运行</w:t>
            </w:r>
          </w:p>
        </w:tc>
        <w:tc>
          <w:tcPr>
            <w:tcW w:w="840" w:type="dxa"/>
            <w:vAlign w:val="top"/>
          </w:tcPr>
          <w:p w14:paraId="4B08DE77">
            <w:pPr>
              <w:pStyle w:val="6"/>
              <w:spacing w:before="75" w:line="239" w:lineRule="auto"/>
              <w:ind w:right="10"/>
              <w:jc w:val="right"/>
            </w:pPr>
            <w:r>
              <w:rPr>
                <w:spacing w:val="-4"/>
              </w:rPr>
              <w:t>10.49</w:t>
            </w:r>
          </w:p>
        </w:tc>
        <w:tc>
          <w:tcPr>
            <w:tcW w:w="840" w:type="dxa"/>
            <w:vAlign w:val="top"/>
          </w:tcPr>
          <w:p w14:paraId="3718162F">
            <w:pPr>
              <w:pStyle w:val="6"/>
              <w:spacing w:before="75" w:line="239" w:lineRule="auto"/>
              <w:ind w:right="10"/>
              <w:jc w:val="right"/>
            </w:pPr>
            <w:r>
              <w:rPr>
                <w:spacing w:val="-4"/>
              </w:rPr>
              <w:t>10.49</w:t>
            </w:r>
          </w:p>
        </w:tc>
        <w:tc>
          <w:tcPr>
            <w:tcW w:w="807" w:type="dxa"/>
            <w:vAlign w:val="top"/>
          </w:tcPr>
          <w:p w14:paraId="2ADC22D1">
            <w:pPr>
              <w:rPr>
                <w:rFonts w:ascii="Arial"/>
                <w:sz w:val="21"/>
              </w:rPr>
            </w:pPr>
          </w:p>
        </w:tc>
        <w:tc>
          <w:tcPr>
            <w:tcW w:w="808" w:type="dxa"/>
            <w:vAlign w:val="top"/>
          </w:tcPr>
          <w:p w14:paraId="1A70A0E1">
            <w:pPr>
              <w:rPr>
                <w:rFonts w:ascii="Arial"/>
                <w:sz w:val="21"/>
              </w:rPr>
            </w:pPr>
          </w:p>
        </w:tc>
        <w:tc>
          <w:tcPr>
            <w:tcW w:w="808" w:type="dxa"/>
            <w:vAlign w:val="top"/>
          </w:tcPr>
          <w:p w14:paraId="0F6FF702">
            <w:pPr>
              <w:rPr>
                <w:rFonts w:ascii="Arial"/>
                <w:sz w:val="21"/>
              </w:rPr>
            </w:pPr>
          </w:p>
        </w:tc>
        <w:tc>
          <w:tcPr>
            <w:tcW w:w="808" w:type="dxa"/>
            <w:vAlign w:val="top"/>
          </w:tcPr>
          <w:p w14:paraId="2B7DF57B">
            <w:pPr>
              <w:rPr>
                <w:rFonts w:ascii="Arial"/>
                <w:sz w:val="21"/>
              </w:rPr>
            </w:pPr>
          </w:p>
        </w:tc>
        <w:tc>
          <w:tcPr>
            <w:tcW w:w="634" w:type="dxa"/>
            <w:vAlign w:val="top"/>
          </w:tcPr>
          <w:p w14:paraId="4DA74A56">
            <w:pPr>
              <w:rPr>
                <w:rFonts w:ascii="Arial"/>
                <w:sz w:val="21"/>
              </w:rPr>
            </w:pPr>
          </w:p>
        </w:tc>
      </w:tr>
      <w:tr w14:paraId="7423E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8CA2E30">
            <w:pPr>
              <w:pStyle w:val="6"/>
              <w:spacing w:before="74"/>
              <w:ind w:left="24"/>
            </w:pPr>
            <w:r>
              <w:rPr>
                <w:spacing w:val="-2"/>
              </w:rPr>
              <w:t>2010650</w:t>
            </w:r>
          </w:p>
        </w:tc>
        <w:tc>
          <w:tcPr>
            <w:tcW w:w="2138" w:type="dxa"/>
            <w:vAlign w:val="top"/>
          </w:tcPr>
          <w:p w14:paraId="60BB929A">
            <w:pPr>
              <w:pStyle w:val="6"/>
              <w:spacing w:before="75" w:line="220" w:lineRule="auto"/>
              <w:ind w:left="197"/>
            </w:pPr>
            <w:r>
              <w:rPr>
                <w:spacing w:val="-2"/>
              </w:rPr>
              <w:t>事业运行</w:t>
            </w:r>
          </w:p>
        </w:tc>
        <w:tc>
          <w:tcPr>
            <w:tcW w:w="840" w:type="dxa"/>
            <w:vAlign w:val="top"/>
          </w:tcPr>
          <w:p w14:paraId="6BB58B16">
            <w:pPr>
              <w:pStyle w:val="6"/>
              <w:spacing w:before="75" w:line="239" w:lineRule="auto"/>
              <w:ind w:right="11"/>
              <w:jc w:val="right"/>
            </w:pPr>
            <w:r>
              <w:rPr>
                <w:spacing w:val="-5"/>
              </w:rPr>
              <w:t>1.00</w:t>
            </w:r>
          </w:p>
        </w:tc>
        <w:tc>
          <w:tcPr>
            <w:tcW w:w="840" w:type="dxa"/>
            <w:vAlign w:val="top"/>
          </w:tcPr>
          <w:p w14:paraId="6FBC4238">
            <w:pPr>
              <w:pStyle w:val="6"/>
              <w:spacing w:before="75" w:line="239" w:lineRule="auto"/>
              <w:ind w:right="9"/>
              <w:jc w:val="right"/>
            </w:pPr>
            <w:r>
              <w:rPr>
                <w:spacing w:val="-5"/>
              </w:rPr>
              <w:t>1.00</w:t>
            </w:r>
          </w:p>
        </w:tc>
        <w:tc>
          <w:tcPr>
            <w:tcW w:w="807" w:type="dxa"/>
            <w:vAlign w:val="top"/>
          </w:tcPr>
          <w:p w14:paraId="2D45F8AE">
            <w:pPr>
              <w:rPr>
                <w:rFonts w:ascii="Arial"/>
                <w:sz w:val="21"/>
              </w:rPr>
            </w:pPr>
          </w:p>
        </w:tc>
        <w:tc>
          <w:tcPr>
            <w:tcW w:w="808" w:type="dxa"/>
            <w:vAlign w:val="top"/>
          </w:tcPr>
          <w:p w14:paraId="3E2EA927">
            <w:pPr>
              <w:rPr>
                <w:rFonts w:ascii="Arial"/>
                <w:sz w:val="21"/>
              </w:rPr>
            </w:pPr>
          </w:p>
        </w:tc>
        <w:tc>
          <w:tcPr>
            <w:tcW w:w="808" w:type="dxa"/>
            <w:vAlign w:val="top"/>
          </w:tcPr>
          <w:p w14:paraId="3855950D">
            <w:pPr>
              <w:rPr>
                <w:rFonts w:ascii="Arial"/>
                <w:sz w:val="21"/>
              </w:rPr>
            </w:pPr>
          </w:p>
        </w:tc>
        <w:tc>
          <w:tcPr>
            <w:tcW w:w="808" w:type="dxa"/>
            <w:vAlign w:val="top"/>
          </w:tcPr>
          <w:p w14:paraId="69445F43">
            <w:pPr>
              <w:rPr>
                <w:rFonts w:ascii="Arial"/>
                <w:sz w:val="21"/>
              </w:rPr>
            </w:pPr>
          </w:p>
        </w:tc>
        <w:tc>
          <w:tcPr>
            <w:tcW w:w="634" w:type="dxa"/>
            <w:vAlign w:val="top"/>
          </w:tcPr>
          <w:p w14:paraId="13A1B360">
            <w:pPr>
              <w:rPr>
                <w:rFonts w:ascii="Arial"/>
                <w:sz w:val="21"/>
              </w:rPr>
            </w:pPr>
          </w:p>
        </w:tc>
      </w:tr>
      <w:tr w14:paraId="02188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1ECEF7A3">
            <w:pPr>
              <w:pStyle w:val="6"/>
              <w:spacing w:before="74"/>
              <w:ind w:left="24"/>
            </w:pPr>
            <w:r>
              <w:rPr>
                <w:spacing w:val="-2"/>
              </w:rPr>
              <w:t>20132</w:t>
            </w:r>
          </w:p>
        </w:tc>
        <w:tc>
          <w:tcPr>
            <w:tcW w:w="2138" w:type="dxa"/>
            <w:vAlign w:val="top"/>
          </w:tcPr>
          <w:p w14:paraId="22C310DE">
            <w:pPr>
              <w:pStyle w:val="6"/>
              <w:spacing w:before="75" w:line="219" w:lineRule="auto"/>
              <w:ind w:left="19"/>
            </w:pPr>
            <w:r>
              <w:rPr>
                <w:spacing w:val="-3"/>
              </w:rPr>
              <w:t>组织事务</w:t>
            </w:r>
          </w:p>
        </w:tc>
        <w:tc>
          <w:tcPr>
            <w:tcW w:w="840" w:type="dxa"/>
            <w:vAlign w:val="top"/>
          </w:tcPr>
          <w:p w14:paraId="1435D7CB">
            <w:pPr>
              <w:pStyle w:val="6"/>
              <w:spacing w:before="74" w:line="239" w:lineRule="auto"/>
              <w:ind w:right="11"/>
              <w:jc w:val="right"/>
            </w:pPr>
            <w:r>
              <w:rPr>
                <w:spacing w:val="-4"/>
              </w:rPr>
              <w:t>151.00</w:t>
            </w:r>
          </w:p>
        </w:tc>
        <w:tc>
          <w:tcPr>
            <w:tcW w:w="840" w:type="dxa"/>
            <w:vAlign w:val="top"/>
          </w:tcPr>
          <w:p w14:paraId="2B4CE529">
            <w:pPr>
              <w:pStyle w:val="6"/>
              <w:spacing w:before="74" w:line="239" w:lineRule="auto"/>
              <w:ind w:right="9"/>
              <w:jc w:val="right"/>
            </w:pPr>
            <w:r>
              <w:rPr>
                <w:spacing w:val="-4"/>
              </w:rPr>
              <w:t>151.00</w:t>
            </w:r>
          </w:p>
        </w:tc>
        <w:tc>
          <w:tcPr>
            <w:tcW w:w="807" w:type="dxa"/>
            <w:vAlign w:val="top"/>
          </w:tcPr>
          <w:p w14:paraId="089ABFF3">
            <w:pPr>
              <w:rPr>
                <w:rFonts w:ascii="Arial"/>
                <w:sz w:val="21"/>
              </w:rPr>
            </w:pPr>
          </w:p>
        </w:tc>
        <w:tc>
          <w:tcPr>
            <w:tcW w:w="808" w:type="dxa"/>
            <w:vAlign w:val="top"/>
          </w:tcPr>
          <w:p w14:paraId="520EEC79">
            <w:pPr>
              <w:rPr>
                <w:rFonts w:ascii="Arial"/>
                <w:sz w:val="21"/>
              </w:rPr>
            </w:pPr>
          </w:p>
        </w:tc>
        <w:tc>
          <w:tcPr>
            <w:tcW w:w="808" w:type="dxa"/>
            <w:vAlign w:val="top"/>
          </w:tcPr>
          <w:p w14:paraId="1105B845">
            <w:pPr>
              <w:rPr>
                <w:rFonts w:ascii="Arial"/>
                <w:sz w:val="21"/>
              </w:rPr>
            </w:pPr>
          </w:p>
        </w:tc>
        <w:tc>
          <w:tcPr>
            <w:tcW w:w="808" w:type="dxa"/>
            <w:vAlign w:val="top"/>
          </w:tcPr>
          <w:p w14:paraId="7A11D3D7">
            <w:pPr>
              <w:rPr>
                <w:rFonts w:ascii="Arial"/>
                <w:sz w:val="21"/>
              </w:rPr>
            </w:pPr>
          </w:p>
        </w:tc>
        <w:tc>
          <w:tcPr>
            <w:tcW w:w="634" w:type="dxa"/>
            <w:vAlign w:val="top"/>
          </w:tcPr>
          <w:p w14:paraId="473D861B">
            <w:pPr>
              <w:rPr>
                <w:rFonts w:ascii="Arial"/>
                <w:sz w:val="21"/>
              </w:rPr>
            </w:pPr>
          </w:p>
        </w:tc>
      </w:tr>
      <w:tr w14:paraId="0FC15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0660BCE6">
            <w:pPr>
              <w:pStyle w:val="6"/>
              <w:spacing w:before="73"/>
              <w:ind w:left="24"/>
            </w:pPr>
            <w:r>
              <w:rPr>
                <w:spacing w:val="-2"/>
              </w:rPr>
              <w:t>2013299</w:t>
            </w:r>
          </w:p>
        </w:tc>
        <w:tc>
          <w:tcPr>
            <w:tcW w:w="2138" w:type="dxa"/>
            <w:vAlign w:val="top"/>
          </w:tcPr>
          <w:p w14:paraId="2BB194F3">
            <w:pPr>
              <w:pStyle w:val="6"/>
              <w:spacing w:before="74" w:line="219" w:lineRule="auto"/>
              <w:ind w:left="198"/>
            </w:pPr>
            <w:r>
              <w:rPr>
                <w:spacing w:val="-1"/>
              </w:rPr>
              <w:t>其他组织事务支出</w:t>
            </w:r>
          </w:p>
        </w:tc>
        <w:tc>
          <w:tcPr>
            <w:tcW w:w="840" w:type="dxa"/>
            <w:vAlign w:val="top"/>
          </w:tcPr>
          <w:p w14:paraId="0713211C">
            <w:pPr>
              <w:pStyle w:val="6"/>
              <w:spacing w:before="73" w:line="239" w:lineRule="auto"/>
              <w:ind w:right="11"/>
              <w:jc w:val="right"/>
            </w:pPr>
            <w:r>
              <w:rPr>
                <w:spacing w:val="-4"/>
              </w:rPr>
              <w:t>151.00</w:t>
            </w:r>
          </w:p>
        </w:tc>
        <w:tc>
          <w:tcPr>
            <w:tcW w:w="840" w:type="dxa"/>
            <w:vAlign w:val="top"/>
          </w:tcPr>
          <w:p w14:paraId="73AF3052">
            <w:pPr>
              <w:pStyle w:val="6"/>
              <w:spacing w:before="73" w:line="239" w:lineRule="auto"/>
              <w:ind w:right="9"/>
              <w:jc w:val="right"/>
            </w:pPr>
            <w:r>
              <w:rPr>
                <w:spacing w:val="-4"/>
              </w:rPr>
              <w:t>151.00</w:t>
            </w:r>
          </w:p>
        </w:tc>
        <w:tc>
          <w:tcPr>
            <w:tcW w:w="807" w:type="dxa"/>
            <w:vAlign w:val="top"/>
          </w:tcPr>
          <w:p w14:paraId="7B1B9BFB">
            <w:pPr>
              <w:rPr>
                <w:rFonts w:ascii="Arial"/>
                <w:sz w:val="21"/>
              </w:rPr>
            </w:pPr>
          </w:p>
        </w:tc>
        <w:tc>
          <w:tcPr>
            <w:tcW w:w="808" w:type="dxa"/>
            <w:vAlign w:val="top"/>
          </w:tcPr>
          <w:p w14:paraId="7B31DE11">
            <w:pPr>
              <w:rPr>
                <w:rFonts w:ascii="Arial"/>
                <w:sz w:val="21"/>
              </w:rPr>
            </w:pPr>
          </w:p>
        </w:tc>
        <w:tc>
          <w:tcPr>
            <w:tcW w:w="808" w:type="dxa"/>
            <w:vAlign w:val="top"/>
          </w:tcPr>
          <w:p w14:paraId="1F3AC329">
            <w:pPr>
              <w:rPr>
                <w:rFonts w:ascii="Arial"/>
                <w:sz w:val="21"/>
              </w:rPr>
            </w:pPr>
          </w:p>
        </w:tc>
        <w:tc>
          <w:tcPr>
            <w:tcW w:w="808" w:type="dxa"/>
            <w:vAlign w:val="top"/>
          </w:tcPr>
          <w:p w14:paraId="6E07EBA4">
            <w:pPr>
              <w:rPr>
                <w:rFonts w:ascii="Arial"/>
                <w:sz w:val="21"/>
              </w:rPr>
            </w:pPr>
          </w:p>
        </w:tc>
        <w:tc>
          <w:tcPr>
            <w:tcW w:w="634" w:type="dxa"/>
            <w:vAlign w:val="top"/>
          </w:tcPr>
          <w:p w14:paraId="06F32575">
            <w:pPr>
              <w:rPr>
                <w:rFonts w:ascii="Arial"/>
                <w:sz w:val="21"/>
              </w:rPr>
            </w:pPr>
          </w:p>
        </w:tc>
      </w:tr>
      <w:tr w14:paraId="2CDA0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25888304">
            <w:pPr>
              <w:pStyle w:val="6"/>
              <w:spacing w:before="75"/>
              <w:ind w:left="24"/>
            </w:pPr>
            <w:r>
              <w:rPr>
                <w:spacing w:val="-3"/>
              </w:rPr>
              <w:t>208</w:t>
            </w:r>
          </w:p>
        </w:tc>
        <w:tc>
          <w:tcPr>
            <w:tcW w:w="2138" w:type="dxa"/>
            <w:vAlign w:val="top"/>
          </w:tcPr>
          <w:p w14:paraId="6673C8AD">
            <w:pPr>
              <w:pStyle w:val="6"/>
              <w:spacing w:before="75" w:line="219" w:lineRule="auto"/>
              <w:ind w:left="19"/>
            </w:pPr>
            <w:r>
              <w:rPr>
                <w:spacing w:val="-1"/>
              </w:rPr>
              <w:t>社会保障和就业支出</w:t>
            </w:r>
          </w:p>
        </w:tc>
        <w:tc>
          <w:tcPr>
            <w:tcW w:w="840" w:type="dxa"/>
            <w:vAlign w:val="top"/>
          </w:tcPr>
          <w:p w14:paraId="687AE2AF">
            <w:pPr>
              <w:pStyle w:val="6"/>
              <w:spacing w:before="75" w:line="239" w:lineRule="auto"/>
              <w:ind w:right="11"/>
              <w:jc w:val="right"/>
            </w:pPr>
            <w:r>
              <w:rPr>
                <w:spacing w:val="-2"/>
              </w:rPr>
              <w:t>295.35</w:t>
            </w:r>
          </w:p>
        </w:tc>
        <w:tc>
          <w:tcPr>
            <w:tcW w:w="840" w:type="dxa"/>
            <w:vAlign w:val="top"/>
          </w:tcPr>
          <w:p w14:paraId="04459A16">
            <w:pPr>
              <w:pStyle w:val="6"/>
              <w:spacing w:before="75" w:line="239" w:lineRule="auto"/>
              <w:ind w:right="9"/>
              <w:jc w:val="right"/>
            </w:pPr>
            <w:r>
              <w:rPr>
                <w:spacing w:val="-2"/>
              </w:rPr>
              <w:t>295.35</w:t>
            </w:r>
          </w:p>
        </w:tc>
        <w:tc>
          <w:tcPr>
            <w:tcW w:w="807" w:type="dxa"/>
            <w:vAlign w:val="top"/>
          </w:tcPr>
          <w:p w14:paraId="591074E9">
            <w:pPr>
              <w:rPr>
                <w:rFonts w:ascii="Arial"/>
                <w:sz w:val="21"/>
              </w:rPr>
            </w:pPr>
          </w:p>
        </w:tc>
        <w:tc>
          <w:tcPr>
            <w:tcW w:w="808" w:type="dxa"/>
            <w:vAlign w:val="top"/>
          </w:tcPr>
          <w:p w14:paraId="741DDF57">
            <w:pPr>
              <w:rPr>
                <w:rFonts w:ascii="Arial"/>
                <w:sz w:val="21"/>
              </w:rPr>
            </w:pPr>
          </w:p>
        </w:tc>
        <w:tc>
          <w:tcPr>
            <w:tcW w:w="808" w:type="dxa"/>
            <w:vAlign w:val="top"/>
          </w:tcPr>
          <w:p w14:paraId="7D98580A">
            <w:pPr>
              <w:rPr>
                <w:rFonts w:ascii="Arial"/>
                <w:sz w:val="21"/>
              </w:rPr>
            </w:pPr>
          </w:p>
        </w:tc>
        <w:tc>
          <w:tcPr>
            <w:tcW w:w="808" w:type="dxa"/>
            <w:vAlign w:val="top"/>
          </w:tcPr>
          <w:p w14:paraId="709153CF">
            <w:pPr>
              <w:rPr>
                <w:rFonts w:ascii="Arial"/>
                <w:sz w:val="21"/>
              </w:rPr>
            </w:pPr>
          </w:p>
        </w:tc>
        <w:tc>
          <w:tcPr>
            <w:tcW w:w="634" w:type="dxa"/>
            <w:vAlign w:val="top"/>
          </w:tcPr>
          <w:p w14:paraId="24FE5250">
            <w:pPr>
              <w:rPr>
                <w:rFonts w:ascii="Arial"/>
                <w:sz w:val="21"/>
              </w:rPr>
            </w:pPr>
          </w:p>
        </w:tc>
      </w:tr>
      <w:tr w14:paraId="512E4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9034AB5">
            <w:pPr>
              <w:pStyle w:val="6"/>
              <w:spacing w:before="74"/>
              <w:ind w:left="24"/>
            </w:pPr>
            <w:r>
              <w:rPr>
                <w:spacing w:val="-2"/>
              </w:rPr>
              <w:t>20802</w:t>
            </w:r>
          </w:p>
        </w:tc>
        <w:tc>
          <w:tcPr>
            <w:tcW w:w="2138" w:type="dxa"/>
            <w:vAlign w:val="top"/>
          </w:tcPr>
          <w:p w14:paraId="1CEA3850">
            <w:pPr>
              <w:pStyle w:val="6"/>
              <w:spacing w:before="75" w:line="219" w:lineRule="auto"/>
              <w:ind w:left="35"/>
            </w:pPr>
            <w:r>
              <w:rPr>
                <w:spacing w:val="-5"/>
              </w:rPr>
              <w:t>民政管理事务</w:t>
            </w:r>
          </w:p>
        </w:tc>
        <w:tc>
          <w:tcPr>
            <w:tcW w:w="840" w:type="dxa"/>
            <w:vAlign w:val="top"/>
          </w:tcPr>
          <w:p w14:paraId="2B09E82F">
            <w:pPr>
              <w:pStyle w:val="6"/>
              <w:spacing w:before="75" w:line="239" w:lineRule="auto"/>
              <w:ind w:right="11"/>
              <w:jc w:val="right"/>
            </w:pPr>
            <w:r>
              <w:rPr>
                <w:spacing w:val="-4"/>
              </w:rPr>
              <w:t>173.77</w:t>
            </w:r>
          </w:p>
        </w:tc>
        <w:tc>
          <w:tcPr>
            <w:tcW w:w="840" w:type="dxa"/>
            <w:vAlign w:val="top"/>
          </w:tcPr>
          <w:p w14:paraId="57516843">
            <w:pPr>
              <w:pStyle w:val="6"/>
              <w:spacing w:before="75" w:line="239" w:lineRule="auto"/>
              <w:ind w:right="9"/>
              <w:jc w:val="right"/>
            </w:pPr>
            <w:r>
              <w:rPr>
                <w:spacing w:val="-4"/>
              </w:rPr>
              <w:t>173.77</w:t>
            </w:r>
          </w:p>
        </w:tc>
        <w:tc>
          <w:tcPr>
            <w:tcW w:w="807" w:type="dxa"/>
            <w:vAlign w:val="top"/>
          </w:tcPr>
          <w:p w14:paraId="0074FEBC">
            <w:pPr>
              <w:rPr>
                <w:rFonts w:ascii="Arial"/>
                <w:sz w:val="21"/>
              </w:rPr>
            </w:pPr>
          </w:p>
        </w:tc>
        <w:tc>
          <w:tcPr>
            <w:tcW w:w="808" w:type="dxa"/>
            <w:vAlign w:val="top"/>
          </w:tcPr>
          <w:p w14:paraId="285842AD">
            <w:pPr>
              <w:rPr>
                <w:rFonts w:ascii="Arial"/>
                <w:sz w:val="21"/>
              </w:rPr>
            </w:pPr>
          </w:p>
        </w:tc>
        <w:tc>
          <w:tcPr>
            <w:tcW w:w="808" w:type="dxa"/>
            <w:vAlign w:val="top"/>
          </w:tcPr>
          <w:p w14:paraId="33AFF3D9">
            <w:pPr>
              <w:rPr>
                <w:rFonts w:ascii="Arial"/>
                <w:sz w:val="21"/>
              </w:rPr>
            </w:pPr>
          </w:p>
        </w:tc>
        <w:tc>
          <w:tcPr>
            <w:tcW w:w="808" w:type="dxa"/>
            <w:vAlign w:val="top"/>
          </w:tcPr>
          <w:p w14:paraId="74477C08">
            <w:pPr>
              <w:rPr>
                <w:rFonts w:ascii="Arial"/>
                <w:sz w:val="21"/>
              </w:rPr>
            </w:pPr>
          </w:p>
        </w:tc>
        <w:tc>
          <w:tcPr>
            <w:tcW w:w="634" w:type="dxa"/>
            <w:vAlign w:val="top"/>
          </w:tcPr>
          <w:p w14:paraId="3B0D7FFB">
            <w:pPr>
              <w:rPr>
                <w:rFonts w:ascii="Arial"/>
                <w:sz w:val="21"/>
              </w:rPr>
            </w:pPr>
          </w:p>
        </w:tc>
      </w:tr>
      <w:tr w14:paraId="15486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3D45DD14">
            <w:pPr>
              <w:pStyle w:val="6"/>
              <w:spacing w:before="230"/>
              <w:ind w:left="24"/>
            </w:pPr>
            <w:r>
              <w:rPr>
                <w:spacing w:val="-2"/>
              </w:rPr>
              <w:t>2080208</w:t>
            </w:r>
          </w:p>
        </w:tc>
        <w:tc>
          <w:tcPr>
            <w:tcW w:w="2138" w:type="dxa"/>
            <w:vAlign w:val="top"/>
          </w:tcPr>
          <w:p w14:paraId="64492ADE">
            <w:pPr>
              <w:pStyle w:val="6"/>
              <w:spacing w:before="75" w:line="281" w:lineRule="auto"/>
              <w:ind w:left="19" w:right="142" w:firstLine="177"/>
            </w:pPr>
            <w:r>
              <w:rPr>
                <w:spacing w:val="-1"/>
              </w:rPr>
              <w:t>基层政权建设和社区治</w:t>
            </w:r>
            <w:r>
              <w:t>理</w:t>
            </w:r>
          </w:p>
        </w:tc>
        <w:tc>
          <w:tcPr>
            <w:tcW w:w="840" w:type="dxa"/>
            <w:vAlign w:val="top"/>
          </w:tcPr>
          <w:p w14:paraId="41FCD445">
            <w:pPr>
              <w:pStyle w:val="6"/>
              <w:spacing w:before="230" w:line="239" w:lineRule="auto"/>
              <w:ind w:right="11"/>
              <w:jc w:val="right"/>
            </w:pPr>
            <w:r>
              <w:rPr>
                <w:spacing w:val="-4"/>
              </w:rPr>
              <w:t>173.77</w:t>
            </w:r>
          </w:p>
        </w:tc>
        <w:tc>
          <w:tcPr>
            <w:tcW w:w="840" w:type="dxa"/>
            <w:vAlign w:val="top"/>
          </w:tcPr>
          <w:p w14:paraId="07A600AB">
            <w:pPr>
              <w:pStyle w:val="6"/>
              <w:spacing w:before="230" w:line="239" w:lineRule="auto"/>
              <w:ind w:right="9"/>
              <w:jc w:val="right"/>
            </w:pPr>
            <w:r>
              <w:rPr>
                <w:spacing w:val="-4"/>
              </w:rPr>
              <w:t>173.77</w:t>
            </w:r>
          </w:p>
        </w:tc>
        <w:tc>
          <w:tcPr>
            <w:tcW w:w="807" w:type="dxa"/>
            <w:vAlign w:val="top"/>
          </w:tcPr>
          <w:p w14:paraId="5340C70D">
            <w:pPr>
              <w:rPr>
                <w:rFonts w:ascii="Arial"/>
                <w:sz w:val="21"/>
              </w:rPr>
            </w:pPr>
          </w:p>
        </w:tc>
        <w:tc>
          <w:tcPr>
            <w:tcW w:w="808" w:type="dxa"/>
            <w:vAlign w:val="top"/>
          </w:tcPr>
          <w:p w14:paraId="6339353E">
            <w:pPr>
              <w:rPr>
                <w:rFonts w:ascii="Arial"/>
                <w:sz w:val="21"/>
              </w:rPr>
            </w:pPr>
          </w:p>
        </w:tc>
        <w:tc>
          <w:tcPr>
            <w:tcW w:w="808" w:type="dxa"/>
            <w:vAlign w:val="top"/>
          </w:tcPr>
          <w:p w14:paraId="25177870">
            <w:pPr>
              <w:rPr>
                <w:rFonts w:ascii="Arial"/>
                <w:sz w:val="21"/>
              </w:rPr>
            </w:pPr>
          </w:p>
        </w:tc>
        <w:tc>
          <w:tcPr>
            <w:tcW w:w="808" w:type="dxa"/>
            <w:vAlign w:val="top"/>
          </w:tcPr>
          <w:p w14:paraId="5866A840">
            <w:pPr>
              <w:rPr>
                <w:rFonts w:ascii="Arial"/>
                <w:sz w:val="21"/>
              </w:rPr>
            </w:pPr>
          </w:p>
        </w:tc>
        <w:tc>
          <w:tcPr>
            <w:tcW w:w="634" w:type="dxa"/>
            <w:vAlign w:val="top"/>
          </w:tcPr>
          <w:p w14:paraId="317C6F6A">
            <w:pPr>
              <w:rPr>
                <w:rFonts w:ascii="Arial"/>
                <w:sz w:val="21"/>
              </w:rPr>
            </w:pPr>
          </w:p>
        </w:tc>
      </w:tr>
      <w:tr w14:paraId="63575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2D02CDD0">
            <w:pPr>
              <w:pStyle w:val="6"/>
              <w:spacing w:before="74"/>
              <w:ind w:left="24"/>
            </w:pPr>
            <w:r>
              <w:rPr>
                <w:spacing w:val="-2"/>
              </w:rPr>
              <w:t>20805</w:t>
            </w:r>
          </w:p>
        </w:tc>
        <w:tc>
          <w:tcPr>
            <w:tcW w:w="2138" w:type="dxa"/>
            <w:vAlign w:val="top"/>
          </w:tcPr>
          <w:p w14:paraId="39A6B982">
            <w:pPr>
              <w:pStyle w:val="6"/>
              <w:spacing w:before="75" w:line="219" w:lineRule="auto"/>
              <w:ind w:left="20"/>
            </w:pPr>
            <w:r>
              <w:rPr>
                <w:spacing w:val="-1"/>
              </w:rPr>
              <w:t>行政事业单位养老支出</w:t>
            </w:r>
          </w:p>
        </w:tc>
        <w:tc>
          <w:tcPr>
            <w:tcW w:w="840" w:type="dxa"/>
            <w:vAlign w:val="top"/>
          </w:tcPr>
          <w:p w14:paraId="1936C606">
            <w:pPr>
              <w:pStyle w:val="6"/>
              <w:spacing w:before="74" w:line="239" w:lineRule="auto"/>
              <w:ind w:right="10"/>
              <w:jc w:val="right"/>
            </w:pPr>
            <w:r>
              <w:rPr>
                <w:spacing w:val="-3"/>
              </w:rPr>
              <w:t>75.99</w:t>
            </w:r>
          </w:p>
        </w:tc>
        <w:tc>
          <w:tcPr>
            <w:tcW w:w="840" w:type="dxa"/>
            <w:vAlign w:val="top"/>
          </w:tcPr>
          <w:p w14:paraId="18C256F9">
            <w:pPr>
              <w:pStyle w:val="6"/>
              <w:spacing w:before="74" w:line="239" w:lineRule="auto"/>
              <w:ind w:right="10"/>
              <w:jc w:val="right"/>
            </w:pPr>
            <w:r>
              <w:rPr>
                <w:spacing w:val="-3"/>
              </w:rPr>
              <w:t>75.99</w:t>
            </w:r>
          </w:p>
        </w:tc>
        <w:tc>
          <w:tcPr>
            <w:tcW w:w="807" w:type="dxa"/>
            <w:vAlign w:val="top"/>
          </w:tcPr>
          <w:p w14:paraId="489750DF">
            <w:pPr>
              <w:rPr>
                <w:rFonts w:ascii="Arial"/>
                <w:sz w:val="21"/>
              </w:rPr>
            </w:pPr>
          </w:p>
        </w:tc>
        <w:tc>
          <w:tcPr>
            <w:tcW w:w="808" w:type="dxa"/>
            <w:vAlign w:val="top"/>
          </w:tcPr>
          <w:p w14:paraId="3CC1FFD0">
            <w:pPr>
              <w:rPr>
                <w:rFonts w:ascii="Arial"/>
                <w:sz w:val="21"/>
              </w:rPr>
            </w:pPr>
          </w:p>
        </w:tc>
        <w:tc>
          <w:tcPr>
            <w:tcW w:w="808" w:type="dxa"/>
            <w:vAlign w:val="top"/>
          </w:tcPr>
          <w:p w14:paraId="6EBE457E">
            <w:pPr>
              <w:rPr>
                <w:rFonts w:ascii="Arial"/>
                <w:sz w:val="21"/>
              </w:rPr>
            </w:pPr>
          </w:p>
        </w:tc>
        <w:tc>
          <w:tcPr>
            <w:tcW w:w="808" w:type="dxa"/>
            <w:vAlign w:val="top"/>
          </w:tcPr>
          <w:p w14:paraId="3B84F5F7">
            <w:pPr>
              <w:rPr>
                <w:rFonts w:ascii="Arial"/>
                <w:sz w:val="21"/>
              </w:rPr>
            </w:pPr>
          </w:p>
        </w:tc>
        <w:tc>
          <w:tcPr>
            <w:tcW w:w="634" w:type="dxa"/>
            <w:vAlign w:val="top"/>
          </w:tcPr>
          <w:p w14:paraId="1933F3C3">
            <w:pPr>
              <w:rPr>
                <w:rFonts w:ascii="Arial"/>
                <w:sz w:val="21"/>
              </w:rPr>
            </w:pPr>
          </w:p>
        </w:tc>
      </w:tr>
      <w:tr w14:paraId="20CF4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018DA797">
            <w:pPr>
              <w:pStyle w:val="6"/>
              <w:spacing w:before="232"/>
              <w:ind w:left="24"/>
            </w:pPr>
            <w:r>
              <w:rPr>
                <w:spacing w:val="-2"/>
              </w:rPr>
              <w:t>2080505</w:t>
            </w:r>
          </w:p>
        </w:tc>
        <w:tc>
          <w:tcPr>
            <w:tcW w:w="2138" w:type="dxa"/>
            <w:vAlign w:val="top"/>
          </w:tcPr>
          <w:p w14:paraId="2F7DCAC9">
            <w:pPr>
              <w:pStyle w:val="6"/>
              <w:spacing w:before="76" w:line="280" w:lineRule="auto"/>
              <w:ind w:left="18" w:right="142" w:firstLine="178"/>
            </w:pPr>
            <w:r>
              <w:rPr>
                <w:spacing w:val="-1"/>
              </w:rPr>
              <w:t>机关事业单位基本养老</w:t>
            </w:r>
            <w:r>
              <w:rPr>
                <w:spacing w:val="-2"/>
              </w:rPr>
              <w:t>保险缴费支出</w:t>
            </w:r>
          </w:p>
        </w:tc>
        <w:tc>
          <w:tcPr>
            <w:tcW w:w="840" w:type="dxa"/>
            <w:vAlign w:val="top"/>
          </w:tcPr>
          <w:p w14:paraId="38A3D381">
            <w:pPr>
              <w:pStyle w:val="6"/>
              <w:spacing w:before="232" w:line="239" w:lineRule="auto"/>
              <w:ind w:right="10"/>
              <w:jc w:val="right"/>
            </w:pPr>
            <w:r>
              <w:rPr>
                <w:spacing w:val="-3"/>
              </w:rPr>
              <w:t>75.99</w:t>
            </w:r>
          </w:p>
        </w:tc>
        <w:tc>
          <w:tcPr>
            <w:tcW w:w="840" w:type="dxa"/>
            <w:vAlign w:val="top"/>
          </w:tcPr>
          <w:p w14:paraId="4715D7D6">
            <w:pPr>
              <w:pStyle w:val="6"/>
              <w:spacing w:before="232" w:line="239" w:lineRule="auto"/>
              <w:ind w:right="10"/>
              <w:jc w:val="right"/>
            </w:pPr>
            <w:r>
              <w:rPr>
                <w:spacing w:val="-3"/>
              </w:rPr>
              <w:t>75.99</w:t>
            </w:r>
          </w:p>
        </w:tc>
        <w:tc>
          <w:tcPr>
            <w:tcW w:w="807" w:type="dxa"/>
            <w:vAlign w:val="top"/>
          </w:tcPr>
          <w:p w14:paraId="3FF138B9">
            <w:pPr>
              <w:rPr>
                <w:rFonts w:ascii="Arial"/>
                <w:sz w:val="21"/>
              </w:rPr>
            </w:pPr>
          </w:p>
        </w:tc>
        <w:tc>
          <w:tcPr>
            <w:tcW w:w="808" w:type="dxa"/>
            <w:vAlign w:val="top"/>
          </w:tcPr>
          <w:p w14:paraId="792E4D36">
            <w:pPr>
              <w:rPr>
                <w:rFonts w:ascii="Arial"/>
                <w:sz w:val="21"/>
              </w:rPr>
            </w:pPr>
          </w:p>
        </w:tc>
        <w:tc>
          <w:tcPr>
            <w:tcW w:w="808" w:type="dxa"/>
            <w:vAlign w:val="top"/>
          </w:tcPr>
          <w:p w14:paraId="628E092C">
            <w:pPr>
              <w:rPr>
                <w:rFonts w:ascii="Arial"/>
                <w:sz w:val="21"/>
              </w:rPr>
            </w:pPr>
          </w:p>
        </w:tc>
        <w:tc>
          <w:tcPr>
            <w:tcW w:w="808" w:type="dxa"/>
            <w:vAlign w:val="top"/>
          </w:tcPr>
          <w:p w14:paraId="2C90A029">
            <w:pPr>
              <w:rPr>
                <w:rFonts w:ascii="Arial"/>
                <w:sz w:val="21"/>
              </w:rPr>
            </w:pPr>
          </w:p>
        </w:tc>
        <w:tc>
          <w:tcPr>
            <w:tcW w:w="634" w:type="dxa"/>
            <w:vAlign w:val="top"/>
          </w:tcPr>
          <w:p w14:paraId="138DA192">
            <w:pPr>
              <w:rPr>
                <w:rFonts w:ascii="Arial"/>
                <w:sz w:val="21"/>
              </w:rPr>
            </w:pPr>
          </w:p>
        </w:tc>
      </w:tr>
      <w:tr w14:paraId="115BD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06D3740F">
            <w:pPr>
              <w:pStyle w:val="6"/>
              <w:spacing w:before="76"/>
              <w:ind w:left="24"/>
            </w:pPr>
            <w:r>
              <w:rPr>
                <w:spacing w:val="-2"/>
              </w:rPr>
              <w:t>20807</w:t>
            </w:r>
          </w:p>
        </w:tc>
        <w:tc>
          <w:tcPr>
            <w:tcW w:w="2138" w:type="dxa"/>
            <w:vAlign w:val="top"/>
          </w:tcPr>
          <w:p w14:paraId="058D0A4B">
            <w:pPr>
              <w:pStyle w:val="6"/>
              <w:spacing w:before="77" w:line="220" w:lineRule="auto"/>
              <w:ind w:left="19"/>
            </w:pPr>
            <w:r>
              <w:rPr>
                <w:spacing w:val="-3"/>
              </w:rPr>
              <w:t>就业补助</w:t>
            </w:r>
          </w:p>
        </w:tc>
        <w:tc>
          <w:tcPr>
            <w:tcW w:w="840" w:type="dxa"/>
            <w:vAlign w:val="top"/>
          </w:tcPr>
          <w:p w14:paraId="31848CE1">
            <w:pPr>
              <w:pStyle w:val="6"/>
              <w:spacing w:before="77" w:line="239" w:lineRule="auto"/>
              <w:ind w:right="11"/>
              <w:jc w:val="right"/>
            </w:pPr>
            <w:r>
              <w:rPr>
                <w:spacing w:val="-5"/>
              </w:rPr>
              <w:t>1.20</w:t>
            </w:r>
          </w:p>
        </w:tc>
        <w:tc>
          <w:tcPr>
            <w:tcW w:w="840" w:type="dxa"/>
            <w:vAlign w:val="top"/>
          </w:tcPr>
          <w:p w14:paraId="378B70CF">
            <w:pPr>
              <w:pStyle w:val="6"/>
              <w:spacing w:before="77" w:line="239" w:lineRule="auto"/>
              <w:ind w:right="9"/>
              <w:jc w:val="right"/>
            </w:pPr>
            <w:r>
              <w:rPr>
                <w:spacing w:val="-5"/>
              </w:rPr>
              <w:t>1.20</w:t>
            </w:r>
          </w:p>
        </w:tc>
        <w:tc>
          <w:tcPr>
            <w:tcW w:w="807" w:type="dxa"/>
            <w:vAlign w:val="top"/>
          </w:tcPr>
          <w:p w14:paraId="5146E69B">
            <w:pPr>
              <w:rPr>
                <w:rFonts w:ascii="Arial"/>
                <w:sz w:val="21"/>
              </w:rPr>
            </w:pPr>
          </w:p>
        </w:tc>
        <w:tc>
          <w:tcPr>
            <w:tcW w:w="808" w:type="dxa"/>
            <w:vAlign w:val="top"/>
          </w:tcPr>
          <w:p w14:paraId="1A95E8A5">
            <w:pPr>
              <w:rPr>
                <w:rFonts w:ascii="Arial"/>
                <w:sz w:val="21"/>
              </w:rPr>
            </w:pPr>
          </w:p>
        </w:tc>
        <w:tc>
          <w:tcPr>
            <w:tcW w:w="808" w:type="dxa"/>
            <w:vAlign w:val="top"/>
          </w:tcPr>
          <w:p w14:paraId="50226069">
            <w:pPr>
              <w:rPr>
                <w:rFonts w:ascii="Arial"/>
                <w:sz w:val="21"/>
              </w:rPr>
            </w:pPr>
          </w:p>
        </w:tc>
        <w:tc>
          <w:tcPr>
            <w:tcW w:w="808" w:type="dxa"/>
            <w:vAlign w:val="top"/>
          </w:tcPr>
          <w:p w14:paraId="7E4D8060">
            <w:pPr>
              <w:rPr>
                <w:rFonts w:ascii="Arial"/>
                <w:sz w:val="21"/>
              </w:rPr>
            </w:pPr>
          </w:p>
        </w:tc>
        <w:tc>
          <w:tcPr>
            <w:tcW w:w="634" w:type="dxa"/>
            <w:vAlign w:val="top"/>
          </w:tcPr>
          <w:p w14:paraId="408AA10E">
            <w:pPr>
              <w:rPr>
                <w:rFonts w:ascii="Arial"/>
                <w:sz w:val="21"/>
              </w:rPr>
            </w:pPr>
          </w:p>
        </w:tc>
      </w:tr>
      <w:tr w14:paraId="2F862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A5C7EC7">
            <w:pPr>
              <w:pStyle w:val="6"/>
              <w:spacing w:before="76"/>
              <w:ind w:left="24"/>
            </w:pPr>
            <w:r>
              <w:rPr>
                <w:spacing w:val="-2"/>
              </w:rPr>
              <w:t>2080799</w:t>
            </w:r>
          </w:p>
        </w:tc>
        <w:tc>
          <w:tcPr>
            <w:tcW w:w="2138" w:type="dxa"/>
            <w:vAlign w:val="top"/>
          </w:tcPr>
          <w:p w14:paraId="127C6B58">
            <w:pPr>
              <w:pStyle w:val="6"/>
              <w:spacing w:before="76" w:line="220" w:lineRule="auto"/>
              <w:ind w:left="198"/>
            </w:pPr>
            <w:r>
              <w:rPr>
                <w:spacing w:val="-1"/>
              </w:rPr>
              <w:t>其他就业补助支出</w:t>
            </w:r>
          </w:p>
        </w:tc>
        <w:tc>
          <w:tcPr>
            <w:tcW w:w="840" w:type="dxa"/>
            <w:vAlign w:val="top"/>
          </w:tcPr>
          <w:p w14:paraId="7F50FBB7">
            <w:pPr>
              <w:pStyle w:val="6"/>
              <w:spacing w:before="76" w:line="239" w:lineRule="auto"/>
              <w:ind w:right="11"/>
              <w:jc w:val="right"/>
            </w:pPr>
            <w:r>
              <w:rPr>
                <w:spacing w:val="-5"/>
              </w:rPr>
              <w:t>1.20</w:t>
            </w:r>
          </w:p>
        </w:tc>
        <w:tc>
          <w:tcPr>
            <w:tcW w:w="840" w:type="dxa"/>
            <w:vAlign w:val="top"/>
          </w:tcPr>
          <w:p w14:paraId="7D9D6251">
            <w:pPr>
              <w:pStyle w:val="6"/>
              <w:spacing w:before="76" w:line="239" w:lineRule="auto"/>
              <w:ind w:right="9"/>
              <w:jc w:val="right"/>
            </w:pPr>
            <w:r>
              <w:rPr>
                <w:spacing w:val="-5"/>
              </w:rPr>
              <w:t>1.20</w:t>
            </w:r>
          </w:p>
        </w:tc>
        <w:tc>
          <w:tcPr>
            <w:tcW w:w="807" w:type="dxa"/>
            <w:vAlign w:val="top"/>
          </w:tcPr>
          <w:p w14:paraId="7DB81E3D">
            <w:pPr>
              <w:rPr>
                <w:rFonts w:ascii="Arial"/>
                <w:sz w:val="21"/>
              </w:rPr>
            </w:pPr>
          </w:p>
        </w:tc>
        <w:tc>
          <w:tcPr>
            <w:tcW w:w="808" w:type="dxa"/>
            <w:vAlign w:val="top"/>
          </w:tcPr>
          <w:p w14:paraId="1AFF4F8D">
            <w:pPr>
              <w:rPr>
                <w:rFonts w:ascii="Arial"/>
                <w:sz w:val="21"/>
              </w:rPr>
            </w:pPr>
          </w:p>
        </w:tc>
        <w:tc>
          <w:tcPr>
            <w:tcW w:w="808" w:type="dxa"/>
            <w:vAlign w:val="top"/>
          </w:tcPr>
          <w:p w14:paraId="002F13B9">
            <w:pPr>
              <w:rPr>
                <w:rFonts w:ascii="Arial"/>
                <w:sz w:val="21"/>
              </w:rPr>
            </w:pPr>
          </w:p>
        </w:tc>
        <w:tc>
          <w:tcPr>
            <w:tcW w:w="808" w:type="dxa"/>
            <w:vAlign w:val="top"/>
          </w:tcPr>
          <w:p w14:paraId="1D8BA452">
            <w:pPr>
              <w:rPr>
                <w:rFonts w:ascii="Arial"/>
                <w:sz w:val="21"/>
              </w:rPr>
            </w:pPr>
          </w:p>
        </w:tc>
        <w:tc>
          <w:tcPr>
            <w:tcW w:w="634" w:type="dxa"/>
            <w:vAlign w:val="top"/>
          </w:tcPr>
          <w:p w14:paraId="60D2EF5D">
            <w:pPr>
              <w:rPr>
                <w:rFonts w:ascii="Arial"/>
                <w:sz w:val="21"/>
              </w:rPr>
            </w:pPr>
          </w:p>
        </w:tc>
      </w:tr>
      <w:tr w14:paraId="38B38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A2DDC62">
            <w:pPr>
              <w:pStyle w:val="6"/>
              <w:spacing w:before="75"/>
              <w:ind w:left="24"/>
            </w:pPr>
            <w:r>
              <w:rPr>
                <w:spacing w:val="-2"/>
              </w:rPr>
              <w:t>20808</w:t>
            </w:r>
          </w:p>
        </w:tc>
        <w:tc>
          <w:tcPr>
            <w:tcW w:w="2138" w:type="dxa"/>
            <w:vAlign w:val="top"/>
          </w:tcPr>
          <w:p w14:paraId="2C2BE973">
            <w:pPr>
              <w:pStyle w:val="6"/>
              <w:spacing w:before="76" w:line="219" w:lineRule="auto"/>
              <w:ind w:left="16"/>
            </w:pPr>
            <w:r>
              <w:rPr>
                <w:spacing w:val="-3"/>
              </w:rPr>
              <w:t>抚恤</w:t>
            </w:r>
          </w:p>
        </w:tc>
        <w:tc>
          <w:tcPr>
            <w:tcW w:w="840" w:type="dxa"/>
            <w:vAlign w:val="top"/>
          </w:tcPr>
          <w:p w14:paraId="0E8B0D4B">
            <w:pPr>
              <w:pStyle w:val="6"/>
              <w:spacing w:before="75" w:line="239" w:lineRule="auto"/>
              <w:ind w:right="10"/>
              <w:jc w:val="right"/>
            </w:pPr>
            <w:r>
              <w:rPr>
                <w:spacing w:val="-2"/>
              </w:rPr>
              <w:t>44.39</w:t>
            </w:r>
          </w:p>
        </w:tc>
        <w:tc>
          <w:tcPr>
            <w:tcW w:w="840" w:type="dxa"/>
            <w:vAlign w:val="top"/>
          </w:tcPr>
          <w:p w14:paraId="0C9795D3">
            <w:pPr>
              <w:pStyle w:val="6"/>
              <w:spacing w:before="75" w:line="239" w:lineRule="auto"/>
              <w:ind w:right="10"/>
              <w:jc w:val="right"/>
            </w:pPr>
            <w:r>
              <w:rPr>
                <w:spacing w:val="-2"/>
              </w:rPr>
              <w:t>44.39</w:t>
            </w:r>
          </w:p>
        </w:tc>
        <w:tc>
          <w:tcPr>
            <w:tcW w:w="807" w:type="dxa"/>
            <w:vAlign w:val="top"/>
          </w:tcPr>
          <w:p w14:paraId="32B8EF12">
            <w:pPr>
              <w:rPr>
                <w:rFonts w:ascii="Arial"/>
                <w:sz w:val="21"/>
              </w:rPr>
            </w:pPr>
          </w:p>
        </w:tc>
        <w:tc>
          <w:tcPr>
            <w:tcW w:w="808" w:type="dxa"/>
            <w:vAlign w:val="top"/>
          </w:tcPr>
          <w:p w14:paraId="2A8E1A16">
            <w:pPr>
              <w:rPr>
                <w:rFonts w:ascii="Arial"/>
                <w:sz w:val="21"/>
              </w:rPr>
            </w:pPr>
          </w:p>
        </w:tc>
        <w:tc>
          <w:tcPr>
            <w:tcW w:w="808" w:type="dxa"/>
            <w:vAlign w:val="top"/>
          </w:tcPr>
          <w:p w14:paraId="0034AF1B">
            <w:pPr>
              <w:rPr>
                <w:rFonts w:ascii="Arial"/>
                <w:sz w:val="21"/>
              </w:rPr>
            </w:pPr>
          </w:p>
        </w:tc>
        <w:tc>
          <w:tcPr>
            <w:tcW w:w="808" w:type="dxa"/>
            <w:vAlign w:val="top"/>
          </w:tcPr>
          <w:p w14:paraId="33DF7A4C">
            <w:pPr>
              <w:rPr>
                <w:rFonts w:ascii="Arial"/>
                <w:sz w:val="21"/>
              </w:rPr>
            </w:pPr>
          </w:p>
        </w:tc>
        <w:tc>
          <w:tcPr>
            <w:tcW w:w="634" w:type="dxa"/>
            <w:vAlign w:val="top"/>
          </w:tcPr>
          <w:p w14:paraId="0F643E6B">
            <w:pPr>
              <w:rPr>
                <w:rFonts w:ascii="Arial"/>
                <w:sz w:val="21"/>
              </w:rPr>
            </w:pPr>
          </w:p>
        </w:tc>
      </w:tr>
      <w:tr w14:paraId="4F6EF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F9CD14D">
            <w:pPr>
              <w:pStyle w:val="6"/>
              <w:spacing w:before="77"/>
              <w:ind w:left="24"/>
            </w:pPr>
            <w:r>
              <w:rPr>
                <w:spacing w:val="-2"/>
              </w:rPr>
              <w:t>2080801</w:t>
            </w:r>
          </w:p>
        </w:tc>
        <w:tc>
          <w:tcPr>
            <w:tcW w:w="2138" w:type="dxa"/>
            <w:vAlign w:val="top"/>
          </w:tcPr>
          <w:p w14:paraId="2B950B6A">
            <w:pPr>
              <w:pStyle w:val="6"/>
              <w:spacing w:before="78" w:line="219" w:lineRule="auto"/>
              <w:ind w:left="198"/>
            </w:pPr>
            <w:r>
              <w:rPr>
                <w:spacing w:val="-2"/>
              </w:rPr>
              <w:t>死亡抚恤</w:t>
            </w:r>
          </w:p>
        </w:tc>
        <w:tc>
          <w:tcPr>
            <w:tcW w:w="840" w:type="dxa"/>
            <w:vAlign w:val="top"/>
          </w:tcPr>
          <w:p w14:paraId="03C93C40">
            <w:pPr>
              <w:pStyle w:val="6"/>
              <w:spacing w:before="77" w:line="239" w:lineRule="auto"/>
              <w:ind w:right="10"/>
              <w:jc w:val="right"/>
            </w:pPr>
            <w:r>
              <w:rPr>
                <w:spacing w:val="-2"/>
              </w:rPr>
              <w:t>44.39</w:t>
            </w:r>
          </w:p>
        </w:tc>
        <w:tc>
          <w:tcPr>
            <w:tcW w:w="840" w:type="dxa"/>
            <w:vAlign w:val="top"/>
          </w:tcPr>
          <w:p w14:paraId="4041C56F">
            <w:pPr>
              <w:pStyle w:val="6"/>
              <w:spacing w:before="77" w:line="239" w:lineRule="auto"/>
              <w:ind w:right="10"/>
              <w:jc w:val="right"/>
            </w:pPr>
            <w:r>
              <w:rPr>
                <w:spacing w:val="-2"/>
              </w:rPr>
              <w:t>44.39</w:t>
            </w:r>
          </w:p>
        </w:tc>
        <w:tc>
          <w:tcPr>
            <w:tcW w:w="807" w:type="dxa"/>
            <w:vAlign w:val="top"/>
          </w:tcPr>
          <w:p w14:paraId="04D9FCFE">
            <w:pPr>
              <w:rPr>
                <w:rFonts w:ascii="Arial"/>
                <w:sz w:val="21"/>
              </w:rPr>
            </w:pPr>
          </w:p>
        </w:tc>
        <w:tc>
          <w:tcPr>
            <w:tcW w:w="808" w:type="dxa"/>
            <w:vAlign w:val="top"/>
          </w:tcPr>
          <w:p w14:paraId="5C356BA8">
            <w:pPr>
              <w:rPr>
                <w:rFonts w:ascii="Arial"/>
                <w:sz w:val="21"/>
              </w:rPr>
            </w:pPr>
          </w:p>
        </w:tc>
        <w:tc>
          <w:tcPr>
            <w:tcW w:w="808" w:type="dxa"/>
            <w:vAlign w:val="top"/>
          </w:tcPr>
          <w:p w14:paraId="5F452FA9">
            <w:pPr>
              <w:rPr>
                <w:rFonts w:ascii="Arial"/>
                <w:sz w:val="21"/>
              </w:rPr>
            </w:pPr>
          </w:p>
        </w:tc>
        <w:tc>
          <w:tcPr>
            <w:tcW w:w="808" w:type="dxa"/>
            <w:vAlign w:val="top"/>
          </w:tcPr>
          <w:p w14:paraId="6847235B">
            <w:pPr>
              <w:rPr>
                <w:rFonts w:ascii="Arial"/>
                <w:sz w:val="21"/>
              </w:rPr>
            </w:pPr>
          </w:p>
        </w:tc>
        <w:tc>
          <w:tcPr>
            <w:tcW w:w="634" w:type="dxa"/>
            <w:vAlign w:val="top"/>
          </w:tcPr>
          <w:p w14:paraId="372C5A2C">
            <w:pPr>
              <w:rPr>
                <w:rFonts w:ascii="Arial"/>
                <w:sz w:val="21"/>
              </w:rPr>
            </w:pPr>
          </w:p>
        </w:tc>
      </w:tr>
      <w:tr w14:paraId="2F175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FEFEE3D">
            <w:pPr>
              <w:pStyle w:val="6"/>
              <w:spacing w:before="76"/>
              <w:ind w:left="24"/>
            </w:pPr>
            <w:r>
              <w:rPr>
                <w:spacing w:val="-3"/>
              </w:rPr>
              <w:t>210</w:t>
            </w:r>
          </w:p>
        </w:tc>
        <w:tc>
          <w:tcPr>
            <w:tcW w:w="2138" w:type="dxa"/>
            <w:vAlign w:val="top"/>
          </w:tcPr>
          <w:p w14:paraId="0849CA62">
            <w:pPr>
              <w:pStyle w:val="6"/>
              <w:spacing w:before="77" w:line="219" w:lineRule="auto"/>
              <w:ind w:left="19"/>
            </w:pPr>
            <w:r>
              <w:rPr>
                <w:spacing w:val="-2"/>
              </w:rPr>
              <w:t>卫生健康支出</w:t>
            </w:r>
          </w:p>
        </w:tc>
        <w:tc>
          <w:tcPr>
            <w:tcW w:w="840" w:type="dxa"/>
            <w:vAlign w:val="top"/>
          </w:tcPr>
          <w:p w14:paraId="5905DB48">
            <w:pPr>
              <w:pStyle w:val="6"/>
              <w:spacing w:before="77" w:line="239" w:lineRule="auto"/>
              <w:ind w:right="11"/>
              <w:jc w:val="right"/>
            </w:pPr>
            <w:r>
              <w:rPr>
                <w:spacing w:val="-4"/>
              </w:rPr>
              <w:t>103.72</w:t>
            </w:r>
          </w:p>
        </w:tc>
        <w:tc>
          <w:tcPr>
            <w:tcW w:w="840" w:type="dxa"/>
            <w:vAlign w:val="top"/>
          </w:tcPr>
          <w:p w14:paraId="4668615A">
            <w:pPr>
              <w:pStyle w:val="6"/>
              <w:spacing w:before="77" w:line="239" w:lineRule="auto"/>
              <w:ind w:right="9"/>
              <w:jc w:val="right"/>
            </w:pPr>
            <w:r>
              <w:rPr>
                <w:spacing w:val="-4"/>
              </w:rPr>
              <w:t>103.72</w:t>
            </w:r>
          </w:p>
        </w:tc>
        <w:tc>
          <w:tcPr>
            <w:tcW w:w="807" w:type="dxa"/>
            <w:vAlign w:val="top"/>
          </w:tcPr>
          <w:p w14:paraId="02D75321">
            <w:pPr>
              <w:rPr>
                <w:rFonts w:ascii="Arial"/>
                <w:sz w:val="21"/>
              </w:rPr>
            </w:pPr>
          </w:p>
        </w:tc>
        <w:tc>
          <w:tcPr>
            <w:tcW w:w="808" w:type="dxa"/>
            <w:vAlign w:val="top"/>
          </w:tcPr>
          <w:p w14:paraId="439C45C3">
            <w:pPr>
              <w:rPr>
                <w:rFonts w:ascii="Arial"/>
                <w:sz w:val="21"/>
              </w:rPr>
            </w:pPr>
          </w:p>
        </w:tc>
        <w:tc>
          <w:tcPr>
            <w:tcW w:w="808" w:type="dxa"/>
            <w:vAlign w:val="top"/>
          </w:tcPr>
          <w:p w14:paraId="7F692916">
            <w:pPr>
              <w:rPr>
                <w:rFonts w:ascii="Arial"/>
                <w:sz w:val="21"/>
              </w:rPr>
            </w:pPr>
          </w:p>
        </w:tc>
        <w:tc>
          <w:tcPr>
            <w:tcW w:w="808" w:type="dxa"/>
            <w:vAlign w:val="top"/>
          </w:tcPr>
          <w:p w14:paraId="439F1F47">
            <w:pPr>
              <w:rPr>
                <w:rFonts w:ascii="Arial"/>
                <w:sz w:val="21"/>
              </w:rPr>
            </w:pPr>
          </w:p>
        </w:tc>
        <w:tc>
          <w:tcPr>
            <w:tcW w:w="634" w:type="dxa"/>
            <w:vAlign w:val="top"/>
          </w:tcPr>
          <w:p w14:paraId="5E5DD991">
            <w:pPr>
              <w:rPr>
                <w:rFonts w:ascii="Arial"/>
                <w:sz w:val="21"/>
              </w:rPr>
            </w:pPr>
          </w:p>
        </w:tc>
      </w:tr>
      <w:tr w14:paraId="6F3A7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5596CB20">
            <w:pPr>
              <w:pStyle w:val="6"/>
              <w:spacing w:before="76"/>
              <w:ind w:left="24"/>
            </w:pPr>
            <w:r>
              <w:rPr>
                <w:spacing w:val="-2"/>
              </w:rPr>
              <w:t>21004</w:t>
            </w:r>
          </w:p>
        </w:tc>
        <w:tc>
          <w:tcPr>
            <w:tcW w:w="2138" w:type="dxa"/>
            <w:vAlign w:val="top"/>
          </w:tcPr>
          <w:p w14:paraId="613C8765">
            <w:pPr>
              <w:pStyle w:val="6"/>
              <w:spacing w:before="77" w:line="219" w:lineRule="auto"/>
              <w:ind w:left="23"/>
            </w:pPr>
            <w:r>
              <w:rPr>
                <w:spacing w:val="-4"/>
              </w:rPr>
              <w:t>公共卫生</w:t>
            </w:r>
          </w:p>
        </w:tc>
        <w:tc>
          <w:tcPr>
            <w:tcW w:w="840" w:type="dxa"/>
            <w:vAlign w:val="top"/>
          </w:tcPr>
          <w:p w14:paraId="750B2E6E">
            <w:pPr>
              <w:pStyle w:val="6"/>
              <w:spacing w:before="76" w:line="239" w:lineRule="auto"/>
              <w:ind w:right="10"/>
              <w:jc w:val="right"/>
            </w:pPr>
            <w:r>
              <w:rPr>
                <w:spacing w:val="-2"/>
              </w:rPr>
              <w:t>61.50</w:t>
            </w:r>
          </w:p>
        </w:tc>
        <w:tc>
          <w:tcPr>
            <w:tcW w:w="840" w:type="dxa"/>
            <w:vAlign w:val="top"/>
          </w:tcPr>
          <w:p w14:paraId="777C1E2B">
            <w:pPr>
              <w:pStyle w:val="6"/>
              <w:spacing w:before="76" w:line="239" w:lineRule="auto"/>
              <w:ind w:right="10"/>
              <w:jc w:val="right"/>
            </w:pPr>
            <w:r>
              <w:rPr>
                <w:spacing w:val="-2"/>
              </w:rPr>
              <w:t>61.50</w:t>
            </w:r>
          </w:p>
        </w:tc>
        <w:tc>
          <w:tcPr>
            <w:tcW w:w="807" w:type="dxa"/>
            <w:vAlign w:val="top"/>
          </w:tcPr>
          <w:p w14:paraId="40E229F7">
            <w:pPr>
              <w:rPr>
                <w:rFonts w:ascii="Arial"/>
                <w:sz w:val="21"/>
              </w:rPr>
            </w:pPr>
          </w:p>
        </w:tc>
        <w:tc>
          <w:tcPr>
            <w:tcW w:w="808" w:type="dxa"/>
            <w:vAlign w:val="top"/>
          </w:tcPr>
          <w:p w14:paraId="2D473534">
            <w:pPr>
              <w:rPr>
                <w:rFonts w:ascii="Arial"/>
                <w:sz w:val="21"/>
              </w:rPr>
            </w:pPr>
          </w:p>
        </w:tc>
        <w:tc>
          <w:tcPr>
            <w:tcW w:w="808" w:type="dxa"/>
            <w:vAlign w:val="top"/>
          </w:tcPr>
          <w:p w14:paraId="09DB35E8">
            <w:pPr>
              <w:rPr>
                <w:rFonts w:ascii="Arial"/>
                <w:sz w:val="21"/>
              </w:rPr>
            </w:pPr>
          </w:p>
        </w:tc>
        <w:tc>
          <w:tcPr>
            <w:tcW w:w="808" w:type="dxa"/>
            <w:vAlign w:val="top"/>
          </w:tcPr>
          <w:p w14:paraId="330797DC">
            <w:pPr>
              <w:rPr>
                <w:rFonts w:ascii="Arial"/>
                <w:sz w:val="21"/>
              </w:rPr>
            </w:pPr>
          </w:p>
        </w:tc>
        <w:tc>
          <w:tcPr>
            <w:tcW w:w="634" w:type="dxa"/>
            <w:vAlign w:val="top"/>
          </w:tcPr>
          <w:p w14:paraId="268E17EC">
            <w:pPr>
              <w:rPr>
                <w:rFonts w:ascii="Arial"/>
                <w:sz w:val="21"/>
              </w:rPr>
            </w:pPr>
          </w:p>
        </w:tc>
      </w:tr>
      <w:tr w14:paraId="46649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90" w:type="dxa"/>
            <w:vAlign w:val="top"/>
          </w:tcPr>
          <w:p w14:paraId="71265D2D">
            <w:pPr>
              <w:pStyle w:val="6"/>
              <w:spacing w:before="231"/>
              <w:ind w:left="24"/>
            </w:pPr>
            <w:r>
              <w:rPr>
                <w:spacing w:val="-2"/>
              </w:rPr>
              <w:t>2100410</w:t>
            </w:r>
          </w:p>
        </w:tc>
        <w:tc>
          <w:tcPr>
            <w:tcW w:w="2138" w:type="dxa"/>
            <w:vAlign w:val="top"/>
          </w:tcPr>
          <w:p w14:paraId="6503A7ED">
            <w:pPr>
              <w:pStyle w:val="6"/>
              <w:spacing w:before="76" w:line="281" w:lineRule="auto"/>
              <w:ind w:left="21" w:right="142" w:firstLine="182"/>
            </w:pPr>
            <w:r>
              <w:rPr>
                <w:spacing w:val="-2"/>
              </w:rPr>
              <w:t>突发公共卫生事件应急</w:t>
            </w:r>
            <w:r>
              <w:rPr>
                <w:spacing w:val="-6"/>
              </w:rPr>
              <w:t>处理</w:t>
            </w:r>
          </w:p>
        </w:tc>
        <w:tc>
          <w:tcPr>
            <w:tcW w:w="840" w:type="dxa"/>
            <w:vAlign w:val="top"/>
          </w:tcPr>
          <w:p w14:paraId="3A8BF561">
            <w:pPr>
              <w:pStyle w:val="6"/>
              <w:spacing w:before="231" w:line="239" w:lineRule="auto"/>
              <w:ind w:right="10"/>
              <w:jc w:val="right"/>
            </w:pPr>
            <w:r>
              <w:rPr>
                <w:spacing w:val="-2"/>
              </w:rPr>
              <w:t>61.50</w:t>
            </w:r>
          </w:p>
        </w:tc>
        <w:tc>
          <w:tcPr>
            <w:tcW w:w="840" w:type="dxa"/>
            <w:vAlign w:val="top"/>
          </w:tcPr>
          <w:p w14:paraId="01B03679">
            <w:pPr>
              <w:pStyle w:val="6"/>
              <w:spacing w:before="231" w:line="239" w:lineRule="auto"/>
              <w:ind w:right="10"/>
              <w:jc w:val="right"/>
            </w:pPr>
            <w:r>
              <w:rPr>
                <w:spacing w:val="-2"/>
              </w:rPr>
              <w:t>61.50</w:t>
            </w:r>
          </w:p>
        </w:tc>
        <w:tc>
          <w:tcPr>
            <w:tcW w:w="807" w:type="dxa"/>
            <w:vAlign w:val="top"/>
          </w:tcPr>
          <w:p w14:paraId="19C6DAF1">
            <w:pPr>
              <w:rPr>
                <w:rFonts w:ascii="Arial"/>
                <w:sz w:val="21"/>
              </w:rPr>
            </w:pPr>
          </w:p>
        </w:tc>
        <w:tc>
          <w:tcPr>
            <w:tcW w:w="808" w:type="dxa"/>
            <w:vAlign w:val="top"/>
          </w:tcPr>
          <w:p w14:paraId="418EA07D">
            <w:pPr>
              <w:rPr>
                <w:rFonts w:ascii="Arial"/>
                <w:sz w:val="21"/>
              </w:rPr>
            </w:pPr>
          </w:p>
        </w:tc>
        <w:tc>
          <w:tcPr>
            <w:tcW w:w="808" w:type="dxa"/>
            <w:vAlign w:val="top"/>
          </w:tcPr>
          <w:p w14:paraId="5F8C5464">
            <w:pPr>
              <w:rPr>
                <w:rFonts w:ascii="Arial"/>
                <w:sz w:val="21"/>
              </w:rPr>
            </w:pPr>
          </w:p>
        </w:tc>
        <w:tc>
          <w:tcPr>
            <w:tcW w:w="808" w:type="dxa"/>
            <w:vAlign w:val="top"/>
          </w:tcPr>
          <w:p w14:paraId="21D01FA3">
            <w:pPr>
              <w:rPr>
                <w:rFonts w:ascii="Arial"/>
                <w:sz w:val="21"/>
              </w:rPr>
            </w:pPr>
          </w:p>
        </w:tc>
        <w:tc>
          <w:tcPr>
            <w:tcW w:w="634" w:type="dxa"/>
            <w:vAlign w:val="top"/>
          </w:tcPr>
          <w:p w14:paraId="03A56F8C">
            <w:pPr>
              <w:rPr>
                <w:rFonts w:ascii="Arial"/>
                <w:sz w:val="21"/>
              </w:rPr>
            </w:pPr>
          </w:p>
        </w:tc>
      </w:tr>
      <w:tr w14:paraId="2BDE7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A287B30">
            <w:pPr>
              <w:pStyle w:val="6"/>
              <w:spacing w:before="77"/>
              <w:ind w:left="24"/>
            </w:pPr>
            <w:r>
              <w:rPr>
                <w:spacing w:val="-2"/>
              </w:rPr>
              <w:t>21011</w:t>
            </w:r>
          </w:p>
        </w:tc>
        <w:tc>
          <w:tcPr>
            <w:tcW w:w="2138" w:type="dxa"/>
            <w:vAlign w:val="top"/>
          </w:tcPr>
          <w:p w14:paraId="6E99134C">
            <w:pPr>
              <w:pStyle w:val="6"/>
              <w:spacing w:before="78" w:line="220" w:lineRule="auto"/>
              <w:ind w:left="20"/>
            </w:pPr>
            <w:r>
              <w:rPr>
                <w:spacing w:val="-2"/>
              </w:rPr>
              <w:t>行政事业单位医疗</w:t>
            </w:r>
          </w:p>
        </w:tc>
        <w:tc>
          <w:tcPr>
            <w:tcW w:w="840" w:type="dxa"/>
            <w:vAlign w:val="top"/>
          </w:tcPr>
          <w:p w14:paraId="1CE39B95">
            <w:pPr>
              <w:pStyle w:val="6"/>
              <w:spacing w:before="77" w:line="239" w:lineRule="auto"/>
              <w:ind w:right="10"/>
              <w:jc w:val="right"/>
            </w:pPr>
            <w:r>
              <w:rPr>
                <w:spacing w:val="-2"/>
              </w:rPr>
              <w:t>42.22</w:t>
            </w:r>
          </w:p>
        </w:tc>
        <w:tc>
          <w:tcPr>
            <w:tcW w:w="840" w:type="dxa"/>
            <w:vAlign w:val="top"/>
          </w:tcPr>
          <w:p w14:paraId="36AC3064">
            <w:pPr>
              <w:pStyle w:val="6"/>
              <w:spacing w:before="77" w:line="239" w:lineRule="auto"/>
              <w:ind w:right="10"/>
              <w:jc w:val="right"/>
            </w:pPr>
            <w:r>
              <w:rPr>
                <w:spacing w:val="-2"/>
              </w:rPr>
              <w:t>42.22</w:t>
            </w:r>
          </w:p>
        </w:tc>
        <w:tc>
          <w:tcPr>
            <w:tcW w:w="807" w:type="dxa"/>
            <w:vAlign w:val="top"/>
          </w:tcPr>
          <w:p w14:paraId="6EDCD153">
            <w:pPr>
              <w:rPr>
                <w:rFonts w:ascii="Arial"/>
                <w:sz w:val="21"/>
              </w:rPr>
            </w:pPr>
          </w:p>
        </w:tc>
        <w:tc>
          <w:tcPr>
            <w:tcW w:w="808" w:type="dxa"/>
            <w:vAlign w:val="top"/>
          </w:tcPr>
          <w:p w14:paraId="0309E124">
            <w:pPr>
              <w:rPr>
                <w:rFonts w:ascii="Arial"/>
                <w:sz w:val="21"/>
              </w:rPr>
            </w:pPr>
          </w:p>
        </w:tc>
        <w:tc>
          <w:tcPr>
            <w:tcW w:w="808" w:type="dxa"/>
            <w:vAlign w:val="top"/>
          </w:tcPr>
          <w:p w14:paraId="5AA8AF6C">
            <w:pPr>
              <w:rPr>
                <w:rFonts w:ascii="Arial"/>
                <w:sz w:val="21"/>
              </w:rPr>
            </w:pPr>
          </w:p>
        </w:tc>
        <w:tc>
          <w:tcPr>
            <w:tcW w:w="808" w:type="dxa"/>
            <w:vAlign w:val="top"/>
          </w:tcPr>
          <w:p w14:paraId="4F5BCB1F">
            <w:pPr>
              <w:rPr>
                <w:rFonts w:ascii="Arial"/>
                <w:sz w:val="21"/>
              </w:rPr>
            </w:pPr>
          </w:p>
        </w:tc>
        <w:tc>
          <w:tcPr>
            <w:tcW w:w="634" w:type="dxa"/>
            <w:vAlign w:val="top"/>
          </w:tcPr>
          <w:p w14:paraId="1DF71265">
            <w:pPr>
              <w:rPr>
                <w:rFonts w:ascii="Arial"/>
                <w:sz w:val="21"/>
              </w:rPr>
            </w:pPr>
          </w:p>
        </w:tc>
      </w:tr>
      <w:tr w14:paraId="381B2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27059C34">
            <w:pPr>
              <w:pStyle w:val="6"/>
              <w:spacing w:before="76"/>
              <w:ind w:left="24"/>
            </w:pPr>
            <w:r>
              <w:rPr>
                <w:spacing w:val="-2"/>
              </w:rPr>
              <w:t>2101101</w:t>
            </w:r>
          </w:p>
        </w:tc>
        <w:tc>
          <w:tcPr>
            <w:tcW w:w="2138" w:type="dxa"/>
            <w:vAlign w:val="top"/>
          </w:tcPr>
          <w:p w14:paraId="77B54A3D">
            <w:pPr>
              <w:pStyle w:val="6"/>
              <w:spacing w:before="77" w:line="220" w:lineRule="auto"/>
              <w:ind w:left="200"/>
            </w:pPr>
            <w:r>
              <w:rPr>
                <w:spacing w:val="-2"/>
              </w:rPr>
              <w:t>行政单位医疗</w:t>
            </w:r>
          </w:p>
        </w:tc>
        <w:tc>
          <w:tcPr>
            <w:tcW w:w="840" w:type="dxa"/>
            <w:vAlign w:val="top"/>
          </w:tcPr>
          <w:p w14:paraId="243D5BE0">
            <w:pPr>
              <w:pStyle w:val="6"/>
              <w:spacing w:before="77" w:line="239" w:lineRule="auto"/>
              <w:ind w:right="10"/>
              <w:jc w:val="right"/>
            </w:pPr>
            <w:r>
              <w:rPr>
                <w:spacing w:val="-2"/>
              </w:rPr>
              <w:t>42.22</w:t>
            </w:r>
          </w:p>
        </w:tc>
        <w:tc>
          <w:tcPr>
            <w:tcW w:w="840" w:type="dxa"/>
            <w:vAlign w:val="top"/>
          </w:tcPr>
          <w:p w14:paraId="32C70EC9">
            <w:pPr>
              <w:pStyle w:val="6"/>
              <w:spacing w:before="77" w:line="239" w:lineRule="auto"/>
              <w:ind w:right="10"/>
              <w:jc w:val="right"/>
            </w:pPr>
            <w:r>
              <w:rPr>
                <w:spacing w:val="-2"/>
              </w:rPr>
              <w:t>42.22</w:t>
            </w:r>
          </w:p>
        </w:tc>
        <w:tc>
          <w:tcPr>
            <w:tcW w:w="807" w:type="dxa"/>
            <w:vAlign w:val="top"/>
          </w:tcPr>
          <w:p w14:paraId="467F4FCB">
            <w:pPr>
              <w:rPr>
                <w:rFonts w:ascii="Arial"/>
                <w:sz w:val="21"/>
              </w:rPr>
            </w:pPr>
          </w:p>
        </w:tc>
        <w:tc>
          <w:tcPr>
            <w:tcW w:w="808" w:type="dxa"/>
            <w:vAlign w:val="top"/>
          </w:tcPr>
          <w:p w14:paraId="64189CC2">
            <w:pPr>
              <w:rPr>
                <w:rFonts w:ascii="Arial"/>
                <w:sz w:val="21"/>
              </w:rPr>
            </w:pPr>
          </w:p>
        </w:tc>
        <w:tc>
          <w:tcPr>
            <w:tcW w:w="808" w:type="dxa"/>
            <w:vAlign w:val="top"/>
          </w:tcPr>
          <w:p w14:paraId="13ECA3FC">
            <w:pPr>
              <w:rPr>
                <w:rFonts w:ascii="Arial"/>
                <w:sz w:val="21"/>
              </w:rPr>
            </w:pPr>
          </w:p>
        </w:tc>
        <w:tc>
          <w:tcPr>
            <w:tcW w:w="808" w:type="dxa"/>
            <w:vAlign w:val="top"/>
          </w:tcPr>
          <w:p w14:paraId="34396B48">
            <w:pPr>
              <w:rPr>
                <w:rFonts w:ascii="Arial"/>
                <w:sz w:val="21"/>
              </w:rPr>
            </w:pPr>
          </w:p>
        </w:tc>
        <w:tc>
          <w:tcPr>
            <w:tcW w:w="634" w:type="dxa"/>
            <w:vAlign w:val="top"/>
          </w:tcPr>
          <w:p w14:paraId="73A8F296">
            <w:pPr>
              <w:rPr>
                <w:rFonts w:ascii="Arial"/>
                <w:sz w:val="21"/>
              </w:rPr>
            </w:pPr>
          </w:p>
        </w:tc>
      </w:tr>
      <w:tr w14:paraId="3BC5F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65367E91">
            <w:pPr>
              <w:pStyle w:val="6"/>
              <w:spacing w:before="76" w:line="241" w:lineRule="auto"/>
              <w:ind w:left="24"/>
            </w:pPr>
            <w:r>
              <w:rPr>
                <w:spacing w:val="-3"/>
              </w:rPr>
              <w:t>211</w:t>
            </w:r>
          </w:p>
        </w:tc>
        <w:tc>
          <w:tcPr>
            <w:tcW w:w="2138" w:type="dxa"/>
            <w:vAlign w:val="top"/>
          </w:tcPr>
          <w:p w14:paraId="7376E524">
            <w:pPr>
              <w:pStyle w:val="6"/>
              <w:spacing w:before="76" w:line="220" w:lineRule="auto"/>
              <w:ind w:left="17"/>
            </w:pPr>
            <w:r>
              <w:rPr>
                <w:spacing w:val="-2"/>
              </w:rPr>
              <w:t>节能环保支出</w:t>
            </w:r>
          </w:p>
        </w:tc>
        <w:tc>
          <w:tcPr>
            <w:tcW w:w="840" w:type="dxa"/>
            <w:vAlign w:val="top"/>
          </w:tcPr>
          <w:p w14:paraId="1C0754F1">
            <w:pPr>
              <w:pStyle w:val="6"/>
              <w:spacing w:before="76" w:line="239" w:lineRule="auto"/>
              <w:ind w:right="10"/>
              <w:jc w:val="right"/>
            </w:pPr>
            <w:r>
              <w:rPr>
                <w:spacing w:val="-2"/>
              </w:rPr>
              <w:t>54.45</w:t>
            </w:r>
          </w:p>
        </w:tc>
        <w:tc>
          <w:tcPr>
            <w:tcW w:w="840" w:type="dxa"/>
            <w:vAlign w:val="top"/>
          </w:tcPr>
          <w:p w14:paraId="098DA331">
            <w:pPr>
              <w:pStyle w:val="6"/>
              <w:spacing w:before="76" w:line="239" w:lineRule="auto"/>
              <w:ind w:right="10"/>
              <w:jc w:val="right"/>
            </w:pPr>
            <w:r>
              <w:rPr>
                <w:spacing w:val="-2"/>
              </w:rPr>
              <w:t>54.45</w:t>
            </w:r>
          </w:p>
        </w:tc>
        <w:tc>
          <w:tcPr>
            <w:tcW w:w="807" w:type="dxa"/>
            <w:vAlign w:val="top"/>
          </w:tcPr>
          <w:p w14:paraId="23003175">
            <w:pPr>
              <w:rPr>
                <w:rFonts w:ascii="Arial"/>
                <w:sz w:val="21"/>
              </w:rPr>
            </w:pPr>
          </w:p>
        </w:tc>
        <w:tc>
          <w:tcPr>
            <w:tcW w:w="808" w:type="dxa"/>
            <w:vAlign w:val="top"/>
          </w:tcPr>
          <w:p w14:paraId="0E932D82">
            <w:pPr>
              <w:rPr>
                <w:rFonts w:ascii="Arial"/>
                <w:sz w:val="21"/>
              </w:rPr>
            </w:pPr>
          </w:p>
        </w:tc>
        <w:tc>
          <w:tcPr>
            <w:tcW w:w="808" w:type="dxa"/>
            <w:vAlign w:val="top"/>
          </w:tcPr>
          <w:p w14:paraId="060964C6">
            <w:pPr>
              <w:rPr>
                <w:rFonts w:ascii="Arial"/>
                <w:sz w:val="21"/>
              </w:rPr>
            </w:pPr>
          </w:p>
        </w:tc>
        <w:tc>
          <w:tcPr>
            <w:tcW w:w="808" w:type="dxa"/>
            <w:vAlign w:val="top"/>
          </w:tcPr>
          <w:p w14:paraId="44CB3E51">
            <w:pPr>
              <w:rPr>
                <w:rFonts w:ascii="Arial"/>
                <w:sz w:val="21"/>
              </w:rPr>
            </w:pPr>
          </w:p>
        </w:tc>
        <w:tc>
          <w:tcPr>
            <w:tcW w:w="634" w:type="dxa"/>
            <w:vAlign w:val="top"/>
          </w:tcPr>
          <w:p w14:paraId="004C1DD4">
            <w:pPr>
              <w:rPr>
                <w:rFonts w:ascii="Arial"/>
                <w:sz w:val="21"/>
              </w:rPr>
            </w:pPr>
          </w:p>
        </w:tc>
      </w:tr>
      <w:tr w14:paraId="279CC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11363EBA">
            <w:pPr>
              <w:pStyle w:val="6"/>
              <w:spacing w:before="75"/>
              <w:ind w:left="24"/>
            </w:pPr>
            <w:r>
              <w:rPr>
                <w:spacing w:val="-2"/>
              </w:rPr>
              <w:t>21103</w:t>
            </w:r>
          </w:p>
        </w:tc>
        <w:tc>
          <w:tcPr>
            <w:tcW w:w="2138" w:type="dxa"/>
            <w:vAlign w:val="top"/>
          </w:tcPr>
          <w:p w14:paraId="5BEC3B5F">
            <w:pPr>
              <w:pStyle w:val="6"/>
              <w:spacing w:before="76" w:line="220" w:lineRule="auto"/>
              <w:ind w:left="19"/>
            </w:pPr>
            <w:r>
              <w:rPr>
                <w:spacing w:val="-3"/>
              </w:rPr>
              <w:t>污染防治</w:t>
            </w:r>
          </w:p>
        </w:tc>
        <w:tc>
          <w:tcPr>
            <w:tcW w:w="840" w:type="dxa"/>
            <w:vAlign w:val="top"/>
          </w:tcPr>
          <w:p w14:paraId="2A55C26E">
            <w:pPr>
              <w:pStyle w:val="6"/>
              <w:spacing w:before="75" w:line="239" w:lineRule="auto"/>
              <w:ind w:right="10"/>
              <w:jc w:val="right"/>
            </w:pPr>
            <w:r>
              <w:rPr>
                <w:spacing w:val="-2"/>
              </w:rPr>
              <w:t>54.45</w:t>
            </w:r>
          </w:p>
        </w:tc>
        <w:tc>
          <w:tcPr>
            <w:tcW w:w="840" w:type="dxa"/>
            <w:vAlign w:val="top"/>
          </w:tcPr>
          <w:p w14:paraId="347F3D27">
            <w:pPr>
              <w:pStyle w:val="6"/>
              <w:spacing w:before="75" w:line="239" w:lineRule="auto"/>
              <w:ind w:right="10"/>
              <w:jc w:val="right"/>
            </w:pPr>
            <w:r>
              <w:rPr>
                <w:spacing w:val="-2"/>
              </w:rPr>
              <w:t>54.45</w:t>
            </w:r>
          </w:p>
        </w:tc>
        <w:tc>
          <w:tcPr>
            <w:tcW w:w="807" w:type="dxa"/>
            <w:vAlign w:val="top"/>
          </w:tcPr>
          <w:p w14:paraId="2006BA29">
            <w:pPr>
              <w:rPr>
                <w:rFonts w:ascii="Arial"/>
                <w:sz w:val="21"/>
              </w:rPr>
            </w:pPr>
          </w:p>
        </w:tc>
        <w:tc>
          <w:tcPr>
            <w:tcW w:w="808" w:type="dxa"/>
            <w:vAlign w:val="top"/>
          </w:tcPr>
          <w:p w14:paraId="0F2D6B48">
            <w:pPr>
              <w:rPr>
                <w:rFonts w:ascii="Arial"/>
                <w:sz w:val="21"/>
              </w:rPr>
            </w:pPr>
          </w:p>
        </w:tc>
        <w:tc>
          <w:tcPr>
            <w:tcW w:w="808" w:type="dxa"/>
            <w:vAlign w:val="top"/>
          </w:tcPr>
          <w:p w14:paraId="61F50E1E">
            <w:pPr>
              <w:rPr>
                <w:rFonts w:ascii="Arial"/>
                <w:sz w:val="21"/>
              </w:rPr>
            </w:pPr>
          </w:p>
        </w:tc>
        <w:tc>
          <w:tcPr>
            <w:tcW w:w="808" w:type="dxa"/>
            <w:vAlign w:val="top"/>
          </w:tcPr>
          <w:p w14:paraId="7F2FF119">
            <w:pPr>
              <w:rPr>
                <w:rFonts w:ascii="Arial"/>
                <w:sz w:val="21"/>
              </w:rPr>
            </w:pPr>
          </w:p>
        </w:tc>
        <w:tc>
          <w:tcPr>
            <w:tcW w:w="634" w:type="dxa"/>
            <w:vAlign w:val="top"/>
          </w:tcPr>
          <w:p w14:paraId="4A3D388F">
            <w:pPr>
              <w:rPr>
                <w:rFonts w:ascii="Arial"/>
                <w:sz w:val="21"/>
              </w:rPr>
            </w:pPr>
          </w:p>
        </w:tc>
      </w:tr>
      <w:tr w14:paraId="0B372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90" w:type="dxa"/>
            <w:vAlign w:val="top"/>
          </w:tcPr>
          <w:p w14:paraId="08367805">
            <w:pPr>
              <w:pStyle w:val="6"/>
              <w:spacing w:before="77"/>
              <w:ind w:left="24"/>
            </w:pPr>
            <w:r>
              <w:rPr>
                <w:spacing w:val="-2"/>
              </w:rPr>
              <w:t>2110301</w:t>
            </w:r>
          </w:p>
        </w:tc>
        <w:tc>
          <w:tcPr>
            <w:tcW w:w="2138" w:type="dxa"/>
            <w:vAlign w:val="top"/>
          </w:tcPr>
          <w:p w14:paraId="6A3C540F">
            <w:pPr>
              <w:pStyle w:val="6"/>
              <w:spacing w:before="78" w:line="220" w:lineRule="auto"/>
              <w:ind w:left="199"/>
            </w:pPr>
            <w:r>
              <w:rPr>
                <w:spacing w:val="-5"/>
              </w:rPr>
              <w:t>大气</w:t>
            </w:r>
          </w:p>
        </w:tc>
        <w:tc>
          <w:tcPr>
            <w:tcW w:w="840" w:type="dxa"/>
            <w:vAlign w:val="top"/>
          </w:tcPr>
          <w:p w14:paraId="01CACA01">
            <w:pPr>
              <w:pStyle w:val="6"/>
              <w:spacing w:before="77" w:line="239" w:lineRule="auto"/>
              <w:ind w:right="11"/>
              <w:jc w:val="right"/>
            </w:pPr>
            <w:r>
              <w:rPr>
                <w:spacing w:val="-2"/>
              </w:rPr>
              <w:t>0.84</w:t>
            </w:r>
          </w:p>
        </w:tc>
        <w:tc>
          <w:tcPr>
            <w:tcW w:w="840" w:type="dxa"/>
            <w:vAlign w:val="top"/>
          </w:tcPr>
          <w:p w14:paraId="29BEBE0A">
            <w:pPr>
              <w:pStyle w:val="6"/>
              <w:spacing w:before="77" w:line="239" w:lineRule="auto"/>
              <w:ind w:right="9"/>
              <w:jc w:val="right"/>
            </w:pPr>
            <w:r>
              <w:rPr>
                <w:spacing w:val="-2"/>
              </w:rPr>
              <w:t>0.84</w:t>
            </w:r>
          </w:p>
        </w:tc>
        <w:tc>
          <w:tcPr>
            <w:tcW w:w="807" w:type="dxa"/>
            <w:vAlign w:val="top"/>
          </w:tcPr>
          <w:p w14:paraId="56C2EEA7">
            <w:pPr>
              <w:rPr>
                <w:rFonts w:ascii="Arial"/>
                <w:sz w:val="21"/>
              </w:rPr>
            </w:pPr>
          </w:p>
        </w:tc>
        <w:tc>
          <w:tcPr>
            <w:tcW w:w="808" w:type="dxa"/>
            <w:vAlign w:val="top"/>
          </w:tcPr>
          <w:p w14:paraId="131FA98F">
            <w:pPr>
              <w:rPr>
                <w:rFonts w:ascii="Arial"/>
                <w:sz w:val="21"/>
              </w:rPr>
            </w:pPr>
          </w:p>
        </w:tc>
        <w:tc>
          <w:tcPr>
            <w:tcW w:w="808" w:type="dxa"/>
            <w:vAlign w:val="top"/>
          </w:tcPr>
          <w:p w14:paraId="3CEA28EA">
            <w:pPr>
              <w:rPr>
                <w:rFonts w:ascii="Arial"/>
                <w:sz w:val="21"/>
              </w:rPr>
            </w:pPr>
          </w:p>
        </w:tc>
        <w:tc>
          <w:tcPr>
            <w:tcW w:w="808" w:type="dxa"/>
            <w:vAlign w:val="top"/>
          </w:tcPr>
          <w:p w14:paraId="4FB3A3CD">
            <w:pPr>
              <w:rPr>
                <w:rFonts w:ascii="Arial"/>
                <w:sz w:val="21"/>
              </w:rPr>
            </w:pPr>
          </w:p>
        </w:tc>
        <w:tc>
          <w:tcPr>
            <w:tcW w:w="634" w:type="dxa"/>
            <w:vAlign w:val="top"/>
          </w:tcPr>
          <w:p w14:paraId="5B081A45">
            <w:pPr>
              <w:rPr>
                <w:rFonts w:ascii="Arial"/>
                <w:sz w:val="21"/>
              </w:rPr>
            </w:pPr>
          </w:p>
        </w:tc>
      </w:tr>
    </w:tbl>
    <w:p w14:paraId="02A3F33D">
      <w:pPr>
        <w:pStyle w:val="2"/>
      </w:pPr>
    </w:p>
    <w:p w14:paraId="46CDA712">
      <w:pPr>
        <w:sectPr>
          <w:pgSz w:w="11906" w:h="16839"/>
          <w:pgMar w:top="400" w:right="1516" w:bottom="0" w:left="1511" w:header="0" w:footer="0" w:gutter="0"/>
          <w:cols w:space="720" w:num="1"/>
        </w:sectPr>
      </w:pPr>
    </w:p>
    <w:p w14:paraId="06CFEA5E">
      <w:pPr>
        <w:spacing w:before="3"/>
      </w:pPr>
    </w:p>
    <w:p w14:paraId="3D0AD017">
      <w:pPr>
        <w:spacing w:before="3"/>
      </w:pPr>
    </w:p>
    <w:p w14:paraId="4622B6C9">
      <w:pPr>
        <w:spacing w:before="3"/>
      </w:pPr>
    </w:p>
    <w:tbl>
      <w:tblPr>
        <w:tblStyle w:val="5"/>
        <w:tblW w:w="88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2138"/>
        <w:gridCol w:w="840"/>
        <w:gridCol w:w="840"/>
        <w:gridCol w:w="807"/>
        <w:gridCol w:w="808"/>
        <w:gridCol w:w="808"/>
        <w:gridCol w:w="808"/>
        <w:gridCol w:w="634"/>
      </w:tblGrid>
      <w:tr w14:paraId="755BD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190" w:type="dxa"/>
            <w:tcBorders>
              <w:top w:val="nil"/>
            </w:tcBorders>
            <w:vAlign w:val="top"/>
          </w:tcPr>
          <w:p w14:paraId="6075CCC0">
            <w:pPr>
              <w:pStyle w:val="6"/>
              <w:spacing w:before="82"/>
              <w:ind w:left="24"/>
            </w:pPr>
            <w:r>
              <w:rPr>
                <w:spacing w:val="-2"/>
              </w:rPr>
              <w:t>2110302</w:t>
            </w:r>
          </w:p>
        </w:tc>
        <w:tc>
          <w:tcPr>
            <w:tcW w:w="2138" w:type="dxa"/>
            <w:tcBorders>
              <w:top w:val="nil"/>
            </w:tcBorders>
            <w:vAlign w:val="top"/>
          </w:tcPr>
          <w:p w14:paraId="46938D7A">
            <w:pPr>
              <w:pStyle w:val="6"/>
              <w:spacing w:before="83" w:line="219" w:lineRule="auto"/>
              <w:ind w:left="199"/>
            </w:pPr>
            <w:r>
              <w:rPr>
                <w:spacing w:val="-5"/>
              </w:rPr>
              <w:t>水体</w:t>
            </w:r>
          </w:p>
        </w:tc>
        <w:tc>
          <w:tcPr>
            <w:tcW w:w="840" w:type="dxa"/>
            <w:tcBorders>
              <w:top w:val="nil"/>
            </w:tcBorders>
            <w:vAlign w:val="top"/>
          </w:tcPr>
          <w:p w14:paraId="186164C3">
            <w:pPr>
              <w:pStyle w:val="6"/>
              <w:spacing w:before="82" w:line="239" w:lineRule="auto"/>
              <w:ind w:right="10"/>
              <w:jc w:val="right"/>
            </w:pPr>
            <w:r>
              <w:rPr>
                <w:spacing w:val="-2"/>
              </w:rPr>
              <w:t>26.75</w:t>
            </w:r>
          </w:p>
        </w:tc>
        <w:tc>
          <w:tcPr>
            <w:tcW w:w="840" w:type="dxa"/>
            <w:tcBorders>
              <w:top w:val="nil"/>
            </w:tcBorders>
            <w:vAlign w:val="top"/>
          </w:tcPr>
          <w:p w14:paraId="38552810">
            <w:pPr>
              <w:pStyle w:val="6"/>
              <w:spacing w:before="82" w:line="239" w:lineRule="auto"/>
              <w:ind w:right="10"/>
              <w:jc w:val="right"/>
            </w:pPr>
            <w:r>
              <w:rPr>
                <w:spacing w:val="-2"/>
              </w:rPr>
              <w:t>26.75</w:t>
            </w:r>
          </w:p>
        </w:tc>
        <w:tc>
          <w:tcPr>
            <w:tcW w:w="807" w:type="dxa"/>
            <w:tcBorders>
              <w:top w:val="nil"/>
            </w:tcBorders>
            <w:vAlign w:val="top"/>
          </w:tcPr>
          <w:p w14:paraId="25B3BAFA">
            <w:pPr>
              <w:rPr>
                <w:rFonts w:ascii="Arial"/>
                <w:sz w:val="21"/>
              </w:rPr>
            </w:pPr>
          </w:p>
        </w:tc>
        <w:tc>
          <w:tcPr>
            <w:tcW w:w="808" w:type="dxa"/>
            <w:tcBorders>
              <w:top w:val="nil"/>
            </w:tcBorders>
            <w:vAlign w:val="top"/>
          </w:tcPr>
          <w:p w14:paraId="638FAEF4">
            <w:pPr>
              <w:rPr>
                <w:rFonts w:ascii="Arial"/>
                <w:sz w:val="21"/>
              </w:rPr>
            </w:pPr>
          </w:p>
        </w:tc>
        <w:tc>
          <w:tcPr>
            <w:tcW w:w="808" w:type="dxa"/>
            <w:tcBorders>
              <w:top w:val="nil"/>
            </w:tcBorders>
            <w:vAlign w:val="top"/>
          </w:tcPr>
          <w:p w14:paraId="16EBD07B">
            <w:pPr>
              <w:rPr>
                <w:rFonts w:ascii="Arial"/>
                <w:sz w:val="21"/>
              </w:rPr>
            </w:pPr>
          </w:p>
        </w:tc>
        <w:tc>
          <w:tcPr>
            <w:tcW w:w="808" w:type="dxa"/>
            <w:tcBorders>
              <w:top w:val="nil"/>
            </w:tcBorders>
            <w:vAlign w:val="top"/>
          </w:tcPr>
          <w:p w14:paraId="732D3499">
            <w:pPr>
              <w:rPr>
                <w:rFonts w:ascii="Arial"/>
                <w:sz w:val="21"/>
              </w:rPr>
            </w:pPr>
          </w:p>
        </w:tc>
        <w:tc>
          <w:tcPr>
            <w:tcW w:w="634" w:type="dxa"/>
            <w:tcBorders>
              <w:top w:val="nil"/>
            </w:tcBorders>
            <w:vAlign w:val="top"/>
          </w:tcPr>
          <w:p w14:paraId="1BA8B647">
            <w:pPr>
              <w:rPr>
                <w:rFonts w:ascii="Arial"/>
                <w:sz w:val="21"/>
              </w:rPr>
            </w:pPr>
          </w:p>
        </w:tc>
      </w:tr>
      <w:tr w14:paraId="3D39C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0FD0A7FD">
            <w:pPr>
              <w:pStyle w:val="6"/>
              <w:spacing w:before="72"/>
              <w:ind w:left="24"/>
            </w:pPr>
            <w:r>
              <w:rPr>
                <w:spacing w:val="-2"/>
              </w:rPr>
              <w:t>2110399</w:t>
            </w:r>
          </w:p>
        </w:tc>
        <w:tc>
          <w:tcPr>
            <w:tcW w:w="2138" w:type="dxa"/>
            <w:vAlign w:val="top"/>
          </w:tcPr>
          <w:p w14:paraId="720FF08E">
            <w:pPr>
              <w:pStyle w:val="6"/>
              <w:spacing w:before="73" w:line="220" w:lineRule="auto"/>
              <w:ind w:left="198"/>
            </w:pPr>
            <w:r>
              <w:rPr>
                <w:spacing w:val="-1"/>
              </w:rPr>
              <w:t>其他污染防治支出</w:t>
            </w:r>
          </w:p>
        </w:tc>
        <w:tc>
          <w:tcPr>
            <w:tcW w:w="840" w:type="dxa"/>
            <w:vAlign w:val="top"/>
          </w:tcPr>
          <w:p w14:paraId="6FA04FC6">
            <w:pPr>
              <w:pStyle w:val="6"/>
              <w:spacing w:before="72" w:line="239" w:lineRule="auto"/>
              <w:ind w:right="10"/>
              <w:jc w:val="right"/>
            </w:pPr>
            <w:r>
              <w:rPr>
                <w:spacing w:val="-2"/>
              </w:rPr>
              <w:t>26.86</w:t>
            </w:r>
          </w:p>
        </w:tc>
        <w:tc>
          <w:tcPr>
            <w:tcW w:w="840" w:type="dxa"/>
            <w:vAlign w:val="top"/>
          </w:tcPr>
          <w:p w14:paraId="053AB1EB">
            <w:pPr>
              <w:pStyle w:val="6"/>
              <w:spacing w:before="72" w:line="239" w:lineRule="auto"/>
              <w:ind w:right="10"/>
              <w:jc w:val="right"/>
            </w:pPr>
            <w:r>
              <w:rPr>
                <w:spacing w:val="-2"/>
              </w:rPr>
              <w:t>26.86</w:t>
            </w:r>
          </w:p>
        </w:tc>
        <w:tc>
          <w:tcPr>
            <w:tcW w:w="807" w:type="dxa"/>
            <w:vAlign w:val="top"/>
          </w:tcPr>
          <w:p w14:paraId="0B920A2F">
            <w:pPr>
              <w:rPr>
                <w:rFonts w:ascii="Arial"/>
                <w:sz w:val="21"/>
              </w:rPr>
            </w:pPr>
          </w:p>
        </w:tc>
        <w:tc>
          <w:tcPr>
            <w:tcW w:w="808" w:type="dxa"/>
            <w:vAlign w:val="top"/>
          </w:tcPr>
          <w:p w14:paraId="1EB144DE">
            <w:pPr>
              <w:rPr>
                <w:rFonts w:ascii="Arial"/>
                <w:sz w:val="21"/>
              </w:rPr>
            </w:pPr>
          </w:p>
        </w:tc>
        <w:tc>
          <w:tcPr>
            <w:tcW w:w="808" w:type="dxa"/>
            <w:vAlign w:val="top"/>
          </w:tcPr>
          <w:p w14:paraId="6E4478C5">
            <w:pPr>
              <w:rPr>
                <w:rFonts w:ascii="Arial"/>
                <w:sz w:val="21"/>
              </w:rPr>
            </w:pPr>
          </w:p>
        </w:tc>
        <w:tc>
          <w:tcPr>
            <w:tcW w:w="808" w:type="dxa"/>
            <w:vAlign w:val="top"/>
          </w:tcPr>
          <w:p w14:paraId="062C1C2E">
            <w:pPr>
              <w:rPr>
                <w:rFonts w:ascii="Arial"/>
                <w:sz w:val="21"/>
              </w:rPr>
            </w:pPr>
          </w:p>
        </w:tc>
        <w:tc>
          <w:tcPr>
            <w:tcW w:w="634" w:type="dxa"/>
            <w:vAlign w:val="top"/>
          </w:tcPr>
          <w:p w14:paraId="4583D1A4">
            <w:pPr>
              <w:rPr>
                <w:rFonts w:ascii="Arial"/>
                <w:sz w:val="21"/>
              </w:rPr>
            </w:pPr>
          </w:p>
        </w:tc>
      </w:tr>
      <w:tr w14:paraId="34404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7EED094A">
            <w:pPr>
              <w:pStyle w:val="6"/>
              <w:spacing w:before="72" w:line="241" w:lineRule="auto"/>
              <w:ind w:left="24"/>
            </w:pPr>
            <w:r>
              <w:rPr>
                <w:spacing w:val="-3"/>
              </w:rPr>
              <w:t>212</w:t>
            </w:r>
          </w:p>
        </w:tc>
        <w:tc>
          <w:tcPr>
            <w:tcW w:w="2138" w:type="dxa"/>
            <w:vAlign w:val="top"/>
          </w:tcPr>
          <w:p w14:paraId="71E13276">
            <w:pPr>
              <w:pStyle w:val="6"/>
              <w:spacing w:before="72" w:line="219" w:lineRule="auto"/>
              <w:ind w:left="17"/>
            </w:pPr>
            <w:r>
              <w:rPr>
                <w:spacing w:val="-2"/>
              </w:rPr>
              <w:t>城乡社区支出</w:t>
            </w:r>
          </w:p>
        </w:tc>
        <w:tc>
          <w:tcPr>
            <w:tcW w:w="840" w:type="dxa"/>
            <w:vAlign w:val="top"/>
          </w:tcPr>
          <w:p w14:paraId="27D2DC89">
            <w:pPr>
              <w:pStyle w:val="6"/>
              <w:spacing w:before="72" w:line="216" w:lineRule="auto"/>
              <w:ind w:right="11"/>
              <w:jc w:val="right"/>
            </w:pPr>
            <w:r>
              <w:rPr>
                <w:spacing w:val="-1"/>
              </w:rPr>
              <w:t>8,369.01</w:t>
            </w:r>
          </w:p>
        </w:tc>
        <w:tc>
          <w:tcPr>
            <w:tcW w:w="840" w:type="dxa"/>
            <w:vAlign w:val="top"/>
          </w:tcPr>
          <w:p w14:paraId="715FB91E">
            <w:pPr>
              <w:pStyle w:val="6"/>
              <w:spacing w:before="72" w:line="216" w:lineRule="auto"/>
              <w:ind w:right="9"/>
              <w:jc w:val="right"/>
            </w:pPr>
            <w:r>
              <w:rPr>
                <w:spacing w:val="-1"/>
              </w:rPr>
              <w:t>8,369.01</w:t>
            </w:r>
          </w:p>
        </w:tc>
        <w:tc>
          <w:tcPr>
            <w:tcW w:w="807" w:type="dxa"/>
            <w:vAlign w:val="top"/>
          </w:tcPr>
          <w:p w14:paraId="2E7558BD">
            <w:pPr>
              <w:rPr>
                <w:rFonts w:ascii="Arial"/>
                <w:sz w:val="21"/>
              </w:rPr>
            </w:pPr>
          </w:p>
        </w:tc>
        <w:tc>
          <w:tcPr>
            <w:tcW w:w="808" w:type="dxa"/>
            <w:vAlign w:val="top"/>
          </w:tcPr>
          <w:p w14:paraId="2F2CAAAC">
            <w:pPr>
              <w:rPr>
                <w:rFonts w:ascii="Arial"/>
                <w:sz w:val="21"/>
              </w:rPr>
            </w:pPr>
          </w:p>
        </w:tc>
        <w:tc>
          <w:tcPr>
            <w:tcW w:w="808" w:type="dxa"/>
            <w:vAlign w:val="top"/>
          </w:tcPr>
          <w:p w14:paraId="700300A4">
            <w:pPr>
              <w:rPr>
                <w:rFonts w:ascii="Arial"/>
                <w:sz w:val="21"/>
              </w:rPr>
            </w:pPr>
          </w:p>
        </w:tc>
        <w:tc>
          <w:tcPr>
            <w:tcW w:w="808" w:type="dxa"/>
            <w:vAlign w:val="top"/>
          </w:tcPr>
          <w:p w14:paraId="320BED97">
            <w:pPr>
              <w:rPr>
                <w:rFonts w:ascii="Arial"/>
                <w:sz w:val="21"/>
              </w:rPr>
            </w:pPr>
          </w:p>
        </w:tc>
        <w:tc>
          <w:tcPr>
            <w:tcW w:w="634" w:type="dxa"/>
            <w:vAlign w:val="top"/>
          </w:tcPr>
          <w:p w14:paraId="027927C0">
            <w:pPr>
              <w:rPr>
                <w:rFonts w:ascii="Arial"/>
                <w:sz w:val="21"/>
              </w:rPr>
            </w:pPr>
          </w:p>
        </w:tc>
      </w:tr>
      <w:tr w14:paraId="1EB7F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4C9C7596">
            <w:pPr>
              <w:pStyle w:val="6"/>
              <w:spacing w:before="73"/>
              <w:ind w:left="24"/>
            </w:pPr>
            <w:r>
              <w:rPr>
                <w:spacing w:val="-2"/>
              </w:rPr>
              <w:t>21203</w:t>
            </w:r>
          </w:p>
        </w:tc>
        <w:tc>
          <w:tcPr>
            <w:tcW w:w="2138" w:type="dxa"/>
            <w:vAlign w:val="top"/>
          </w:tcPr>
          <w:p w14:paraId="57293FA6">
            <w:pPr>
              <w:pStyle w:val="6"/>
              <w:spacing w:before="74" w:line="219" w:lineRule="auto"/>
              <w:ind w:left="17"/>
            </w:pPr>
            <w:r>
              <w:rPr>
                <w:spacing w:val="-1"/>
              </w:rPr>
              <w:t>城乡社区公共设施</w:t>
            </w:r>
          </w:p>
        </w:tc>
        <w:tc>
          <w:tcPr>
            <w:tcW w:w="840" w:type="dxa"/>
            <w:vAlign w:val="top"/>
          </w:tcPr>
          <w:p w14:paraId="162DD8B4">
            <w:pPr>
              <w:pStyle w:val="6"/>
              <w:spacing w:before="74" w:line="216" w:lineRule="auto"/>
              <w:ind w:right="11"/>
              <w:jc w:val="right"/>
            </w:pPr>
            <w:r>
              <w:rPr>
                <w:spacing w:val="-3"/>
              </w:rPr>
              <w:t>1,259.35</w:t>
            </w:r>
          </w:p>
        </w:tc>
        <w:tc>
          <w:tcPr>
            <w:tcW w:w="840" w:type="dxa"/>
            <w:vAlign w:val="top"/>
          </w:tcPr>
          <w:p w14:paraId="359348D9">
            <w:pPr>
              <w:pStyle w:val="6"/>
              <w:spacing w:before="74" w:line="216" w:lineRule="auto"/>
              <w:ind w:right="9"/>
              <w:jc w:val="right"/>
            </w:pPr>
            <w:r>
              <w:rPr>
                <w:spacing w:val="-3"/>
              </w:rPr>
              <w:t>1,259.35</w:t>
            </w:r>
          </w:p>
        </w:tc>
        <w:tc>
          <w:tcPr>
            <w:tcW w:w="807" w:type="dxa"/>
            <w:vAlign w:val="top"/>
          </w:tcPr>
          <w:p w14:paraId="7F3295FD">
            <w:pPr>
              <w:rPr>
                <w:rFonts w:ascii="Arial"/>
                <w:sz w:val="21"/>
              </w:rPr>
            </w:pPr>
          </w:p>
        </w:tc>
        <w:tc>
          <w:tcPr>
            <w:tcW w:w="808" w:type="dxa"/>
            <w:vAlign w:val="top"/>
          </w:tcPr>
          <w:p w14:paraId="6DBFED50">
            <w:pPr>
              <w:rPr>
                <w:rFonts w:ascii="Arial"/>
                <w:sz w:val="21"/>
              </w:rPr>
            </w:pPr>
          </w:p>
        </w:tc>
        <w:tc>
          <w:tcPr>
            <w:tcW w:w="808" w:type="dxa"/>
            <w:vAlign w:val="top"/>
          </w:tcPr>
          <w:p w14:paraId="51775B09">
            <w:pPr>
              <w:rPr>
                <w:rFonts w:ascii="Arial"/>
                <w:sz w:val="21"/>
              </w:rPr>
            </w:pPr>
          </w:p>
        </w:tc>
        <w:tc>
          <w:tcPr>
            <w:tcW w:w="808" w:type="dxa"/>
            <w:vAlign w:val="top"/>
          </w:tcPr>
          <w:p w14:paraId="64698D9D">
            <w:pPr>
              <w:rPr>
                <w:rFonts w:ascii="Arial"/>
                <w:sz w:val="21"/>
              </w:rPr>
            </w:pPr>
          </w:p>
        </w:tc>
        <w:tc>
          <w:tcPr>
            <w:tcW w:w="634" w:type="dxa"/>
            <w:vAlign w:val="top"/>
          </w:tcPr>
          <w:p w14:paraId="0E941F16">
            <w:pPr>
              <w:rPr>
                <w:rFonts w:ascii="Arial"/>
                <w:sz w:val="21"/>
              </w:rPr>
            </w:pPr>
          </w:p>
        </w:tc>
      </w:tr>
      <w:tr w14:paraId="3736F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1C3495D1">
            <w:pPr>
              <w:pStyle w:val="6"/>
              <w:spacing w:before="73"/>
              <w:ind w:left="24"/>
            </w:pPr>
            <w:r>
              <w:rPr>
                <w:spacing w:val="-2"/>
              </w:rPr>
              <w:t>2120303</w:t>
            </w:r>
          </w:p>
        </w:tc>
        <w:tc>
          <w:tcPr>
            <w:tcW w:w="2138" w:type="dxa"/>
            <w:vAlign w:val="top"/>
          </w:tcPr>
          <w:p w14:paraId="720DAE66">
            <w:pPr>
              <w:pStyle w:val="6"/>
              <w:spacing w:before="74" w:line="219" w:lineRule="auto"/>
              <w:ind w:left="202"/>
            </w:pPr>
            <w:r>
              <w:rPr>
                <w:spacing w:val="-2"/>
              </w:rPr>
              <w:t>小城镇基础设施建设</w:t>
            </w:r>
          </w:p>
        </w:tc>
        <w:tc>
          <w:tcPr>
            <w:tcW w:w="840" w:type="dxa"/>
            <w:vAlign w:val="top"/>
          </w:tcPr>
          <w:p w14:paraId="579F187E">
            <w:pPr>
              <w:pStyle w:val="6"/>
              <w:spacing w:before="73" w:line="239" w:lineRule="auto"/>
              <w:ind w:right="10"/>
              <w:jc w:val="right"/>
            </w:pPr>
            <w:r>
              <w:rPr>
                <w:spacing w:val="-4"/>
              </w:rPr>
              <w:t>18.27</w:t>
            </w:r>
          </w:p>
        </w:tc>
        <w:tc>
          <w:tcPr>
            <w:tcW w:w="840" w:type="dxa"/>
            <w:vAlign w:val="top"/>
          </w:tcPr>
          <w:p w14:paraId="735CA893">
            <w:pPr>
              <w:pStyle w:val="6"/>
              <w:spacing w:before="73" w:line="239" w:lineRule="auto"/>
              <w:ind w:right="10"/>
              <w:jc w:val="right"/>
            </w:pPr>
            <w:r>
              <w:rPr>
                <w:spacing w:val="-4"/>
              </w:rPr>
              <w:t>18.27</w:t>
            </w:r>
          </w:p>
        </w:tc>
        <w:tc>
          <w:tcPr>
            <w:tcW w:w="807" w:type="dxa"/>
            <w:vAlign w:val="top"/>
          </w:tcPr>
          <w:p w14:paraId="3FD97318">
            <w:pPr>
              <w:rPr>
                <w:rFonts w:ascii="Arial"/>
                <w:sz w:val="21"/>
              </w:rPr>
            </w:pPr>
          </w:p>
        </w:tc>
        <w:tc>
          <w:tcPr>
            <w:tcW w:w="808" w:type="dxa"/>
            <w:vAlign w:val="top"/>
          </w:tcPr>
          <w:p w14:paraId="63091481">
            <w:pPr>
              <w:rPr>
                <w:rFonts w:ascii="Arial"/>
                <w:sz w:val="21"/>
              </w:rPr>
            </w:pPr>
          </w:p>
        </w:tc>
        <w:tc>
          <w:tcPr>
            <w:tcW w:w="808" w:type="dxa"/>
            <w:vAlign w:val="top"/>
          </w:tcPr>
          <w:p w14:paraId="2A287155">
            <w:pPr>
              <w:rPr>
                <w:rFonts w:ascii="Arial"/>
                <w:sz w:val="21"/>
              </w:rPr>
            </w:pPr>
          </w:p>
        </w:tc>
        <w:tc>
          <w:tcPr>
            <w:tcW w:w="808" w:type="dxa"/>
            <w:vAlign w:val="top"/>
          </w:tcPr>
          <w:p w14:paraId="2F8ACAEA">
            <w:pPr>
              <w:rPr>
                <w:rFonts w:ascii="Arial"/>
                <w:sz w:val="21"/>
              </w:rPr>
            </w:pPr>
          </w:p>
        </w:tc>
        <w:tc>
          <w:tcPr>
            <w:tcW w:w="634" w:type="dxa"/>
            <w:vAlign w:val="top"/>
          </w:tcPr>
          <w:p w14:paraId="18FC256E">
            <w:pPr>
              <w:rPr>
                <w:rFonts w:ascii="Arial"/>
                <w:sz w:val="21"/>
              </w:rPr>
            </w:pPr>
          </w:p>
        </w:tc>
      </w:tr>
      <w:tr w14:paraId="21A6A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75440732">
            <w:pPr>
              <w:pStyle w:val="6"/>
              <w:spacing w:before="228"/>
              <w:ind w:left="24"/>
            </w:pPr>
            <w:r>
              <w:rPr>
                <w:spacing w:val="-2"/>
              </w:rPr>
              <w:t>2120399</w:t>
            </w:r>
          </w:p>
        </w:tc>
        <w:tc>
          <w:tcPr>
            <w:tcW w:w="2138" w:type="dxa"/>
            <w:vAlign w:val="top"/>
          </w:tcPr>
          <w:p w14:paraId="02BAD452">
            <w:pPr>
              <w:pStyle w:val="6"/>
              <w:spacing w:before="73" w:line="282" w:lineRule="auto"/>
              <w:ind w:left="18" w:right="142" w:firstLine="180"/>
            </w:pPr>
            <w:r>
              <w:rPr>
                <w:spacing w:val="-1"/>
              </w:rPr>
              <w:t>其他城乡社区公共设施</w:t>
            </w:r>
            <w:r>
              <w:rPr>
                <w:spacing w:val="-4"/>
              </w:rPr>
              <w:t>支出</w:t>
            </w:r>
          </w:p>
        </w:tc>
        <w:tc>
          <w:tcPr>
            <w:tcW w:w="840" w:type="dxa"/>
            <w:vAlign w:val="top"/>
          </w:tcPr>
          <w:p w14:paraId="3497A7A3">
            <w:pPr>
              <w:pStyle w:val="6"/>
              <w:spacing w:before="229" w:line="216" w:lineRule="auto"/>
              <w:ind w:right="11"/>
              <w:jc w:val="right"/>
            </w:pPr>
            <w:r>
              <w:rPr>
                <w:spacing w:val="-3"/>
              </w:rPr>
              <w:t>1,241.08</w:t>
            </w:r>
          </w:p>
        </w:tc>
        <w:tc>
          <w:tcPr>
            <w:tcW w:w="840" w:type="dxa"/>
            <w:vAlign w:val="top"/>
          </w:tcPr>
          <w:p w14:paraId="624F2DEE">
            <w:pPr>
              <w:pStyle w:val="6"/>
              <w:spacing w:before="229" w:line="216" w:lineRule="auto"/>
              <w:ind w:right="9"/>
              <w:jc w:val="right"/>
            </w:pPr>
            <w:r>
              <w:rPr>
                <w:spacing w:val="-3"/>
              </w:rPr>
              <w:t>1,241.08</w:t>
            </w:r>
          </w:p>
        </w:tc>
        <w:tc>
          <w:tcPr>
            <w:tcW w:w="807" w:type="dxa"/>
            <w:vAlign w:val="top"/>
          </w:tcPr>
          <w:p w14:paraId="10C5858D">
            <w:pPr>
              <w:rPr>
                <w:rFonts w:ascii="Arial"/>
                <w:sz w:val="21"/>
              </w:rPr>
            </w:pPr>
          </w:p>
        </w:tc>
        <w:tc>
          <w:tcPr>
            <w:tcW w:w="808" w:type="dxa"/>
            <w:vAlign w:val="top"/>
          </w:tcPr>
          <w:p w14:paraId="2401B78E">
            <w:pPr>
              <w:rPr>
                <w:rFonts w:ascii="Arial"/>
                <w:sz w:val="21"/>
              </w:rPr>
            </w:pPr>
          </w:p>
        </w:tc>
        <w:tc>
          <w:tcPr>
            <w:tcW w:w="808" w:type="dxa"/>
            <w:vAlign w:val="top"/>
          </w:tcPr>
          <w:p w14:paraId="347A5836">
            <w:pPr>
              <w:rPr>
                <w:rFonts w:ascii="Arial"/>
                <w:sz w:val="21"/>
              </w:rPr>
            </w:pPr>
          </w:p>
        </w:tc>
        <w:tc>
          <w:tcPr>
            <w:tcW w:w="808" w:type="dxa"/>
            <w:vAlign w:val="top"/>
          </w:tcPr>
          <w:p w14:paraId="1CF4461F">
            <w:pPr>
              <w:rPr>
                <w:rFonts w:ascii="Arial"/>
                <w:sz w:val="21"/>
              </w:rPr>
            </w:pPr>
          </w:p>
        </w:tc>
        <w:tc>
          <w:tcPr>
            <w:tcW w:w="634" w:type="dxa"/>
            <w:vAlign w:val="top"/>
          </w:tcPr>
          <w:p w14:paraId="20A5CBE7">
            <w:pPr>
              <w:rPr>
                <w:rFonts w:ascii="Arial"/>
                <w:sz w:val="21"/>
              </w:rPr>
            </w:pPr>
          </w:p>
        </w:tc>
      </w:tr>
      <w:tr w14:paraId="47762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35EF7A7D">
            <w:pPr>
              <w:pStyle w:val="6"/>
              <w:spacing w:before="229"/>
              <w:ind w:left="24"/>
            </w:pPr>
            <w:r>
              <w:rPr>
                <w:spacing w:val="-2"/>
              </w:rPr>
              <w:t>21208</w:t>
            </w:r>
          </w:p>
        </w:tc>
        <w:tc>
          <w:tcPr>
            <w:tcW w:w="2138" w:type="dxa"/>
            <w:vAlign w:val="top"/>
          </w:tcPr>
          <w:p w14:paraId="1300BEAF">
            <w:pPr>
              <w:pStyle w:val="6"/>
              <w:spacing w:before="73" w:line="282" w:lineRule="auto"/>
              <w:ind w:left="21" w:right="142" w:firstLine="14"/>
            </w:pPr>
            <w:r>
              <w:rPr>
                <w:spacing w:val="-3"/>
              </w:rPr>
              <w:t>国有土地使用权出让收入安排的支出</w:t>
            </w:r>
          </w:p>
        </w:tc>
        <w:tc>
          <w:tcPr>
            <w:tcW w:w="840" w:type="dxa"/>
            <w:vAlign w:val="top"/>
          </w:tcPr>
          <w:p w14:paraId="3DD25573">
            <w:pPr>
              <w:pStyle w:val="6"/>
              <w:spacing w:before="230" w:line="216" w:lineRule="auto"/>
              <w:ind w:right="11"/>
              <w:jc w:val="right"/>
            </w:pPr>
            <w:r>
              <w:rPr>
                <w:spacing w:val="-2"/>
              </w:rPr>
              <w:t>7,109.66</w:t>
            </w:r>
          </w:p>
        </w:tc>
        <w:tc>
          <w:tcPr>
            <w:tcW w:w="840" w:type="dxa"/>
            <w:vAlign w:val="top"/>
          </w:tcPr>
          <w:p w14:paraId="407A25D3">
            <w:pPr>
              <w:pStyle w:val="6"/>
              <w:spacing w:before="230" w:line="216" w:lineRule="auto"/>
              <w:ind w:right="9"/>
              <w:jc w:val="right"/>
            </w:pPr>
            <w:r>
              <w:rPr>
                <w:spacing w:val="-2"/>
              </w:rPr>
              <w:t>7,109.66</w:t>
            </w:r>
          </w:p>
        </w:tc>
        <w:tc>
          <w:tcPr>
            <w:tcW w:w="807" w:type="dxa"/>
            <w:vAlign w:val="top"/>
          </w:tcPr>
          <w:p w14:paraId="33E45AC9">
            <w:pPr>
              <w:rPr>
                <w:rFonts w:ascii="Arial"/>
                <w:sz w:val="21"/>
              </w:rPr>
            </w:pPr>
          </w:p>
        </w:tc>
        <w:tc>
          <w:tcPr>
            <w:tcW w:w="808" w:type="dxa"/>
            <w:vAlign w:val="top"/>
          </w:tcPr>
          <w:p w14:paraId="510DE0FB">
            <w:pPr>
              <w:rPr>
                <w:rFonts w:ascii="Arial"/>
                <w:sz w:val="21"/>
              </w:rPr>
            </w:pPr>
          </w:p>
        </w:tc>
        <w:tc>
          <w:tcPr>
            <w:tcW w:w="808" w:type="dxa"/>
            <w:vAlign w:val="top"/>
          </w:tcPr>
          <w:p w14:paraId="2C8AF042">
            <w:pPr>
              <w:rPr>
                <w:rFonts w:ascii="Arial"/>
                <w:sz w:val="21"/>
              </w:rPr>
            </w:pPr>
          </w:p>
        </w:tc>
        <w:tc>
          <w:tcPr>
            <w:tcW w:w="808" w:type="dxa"/>
            <w:vAlign w:val="top"/>
          </w:tcPr>
          <w:p w14:paraId="5A9CBECB">
            <w:pPr>
              <w:rPr>
                <w:rFonts w:ascii="Arial"/>
                <w:sz w:val="21"/>
              </w:rPr>
            </w:pPr>
          </w:p>
        </w:tc>
        <w:tc>
          <w:tcPr>
            <w:tcW w:w="634" w:type="dxa"/>
            <w:vAlign w:val="top"/>
          </w:tcPr>
          <w:p w14:paraId="010F2C32">
            <w:pPr>
              <w:rPr>
                <w:rFonts w:ascii="Arial"/>
                <w:sz w:val="21"/>
              </w:rPr>
            </w:pPr>
          </w:p>
        </w:tc>
      </w:tr>
      <w:tr w14:paraId="06780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51944C21">
            <w:pPr>
              <w:pStyle w:val="6"/>
              <w:spacing w:before="75"/>
              <w:ind w:left="24"/>
            </w:pPr>
            <w:r>
              <w:rPr>
                <w:spacing w:val="-2"/>
              </w:rPr>
              <w:t>2120801</w:t>
            </w:r>
          </w:p>
        </w:tc>
        <w:tc>
          <w:tcPr>
            <w:tcW w:w="2138" w:type="dxa"/>
            <w:vAlign w:val="top"/>
          </w:tcPr>
          <w:p w14:paraId="550B9F16">
            <w:pPr>
              <w:pStyle w:val="6"/>
              <w:spacing w:before="76" w:line="219" w:lineRule="auto"/>
              <w:ind w:left="199"/>
            </w:pPr>
            <w:r>
              <w:rPr>
                <w:spacing w:val="-2"/>
              </w:rPr>
              <w:t>征地和拆迁补偿支出</w:t>
            </w:r>
          </w:p>
        </w:tc>
        <w:tc>
          <w:tcPr>
            <w:tcW w:w="840" w:type="dxa"/>
            <w:vAlign w:val="top"/>
          </w:tcPr>
          <w:p w14:paraId="53D28E1E">
            <w:pPr>
              <w:pStyle w:val="6"/>
              <w:spacing w:before="76" w:line="216" w:lineRule="auto"/>
              <w:ind w:right="11"/>
              <w:jc w:val="right"/>
            </w:pPr>
            <w:r>
              <w:rPr>
                <w:spacing w:val="-2"/>
              </w:rPr>
              <w:t>3,074.54</w:t>
            </w:r>
          </w:p>
        </w:tc>
        <w:tc>
          <w:tcPr>
            <w:tcW w:w="840" w:type="dxa"/>
            <w:vAlign w:val="top"/>
          </w:tcPr>
          <w:p w14:paraId="18BAE250">
            <w:pPr>
              <w:pStyle w:val="6"/>
              <w:spacing w:before="76" w:line="216" w:lineRule="auto"/>
              <w:ind w:right="9"/>
              <w:jc w:val="right"/>
            </w:pPr>
            <w:r>
              <w:rPr>
                <w:spacing w:val="-2"/>
              </w:rPr>
              <w:t>3,074.54</w:t>
            </w:r>
          </w:p>
        </w:tc>
        <w:tc>
          <w:tcPr>
            <w:tcW w:w="807" w:type="dxa"/>
            <w:vAlign w:val="top"/>
          </w:tcPr>
          <w:p w14:paraId="044B6C85">
            <w:pPr>
              <w:rPr>
                <w:rFonts w:ascii="Arial"/>
                <w:sz w:val="21"/>
              </w:rPr>
            </w:pPr>
          </w:p>
        </w:tc>
        <w:tc>
          <w:tcPr>
            <w:tcW w:w="808" w:type="dxa"/>
            <w:vAlign w:val="top"/>
          </w:tcPr>
          <w:p w14:paraId="242B3CEA">
            <w:pPr>
              <w:rPr>
                <w:rFonts w:ascii="Arial"/>
                <w:sz w:val="21"/>
              </w:rPr>
            </w:pPr>
          </w:p>
        </w:tc>
        <w:tc>
          <w:tcPr>
            <w:tcW w:w="808" w:type="dxa"/>
            <w:vAlign w:val="top"/>
          </w:tcPr>
          <w:p w14:paraId="43E0DE20">
            <w:pPr>
              <w:rPr>
                <w:rFonts w:ascii="Arial"/>
                <w:sz w:val="21"/>
              </w:rPr>
            </w:pPr>
          </w:p>
        </w:tc>
        <w:tc>
          <w:tcPr>
            <w:tcW w:w="808" w:type="dxa"/>
            <w:vAlign w:val="top"/>
          </w:tcPr>
          <w:p w14:paraId="585B3079">
            <w:pPr>
              <w:rPr>
                <w:rFonts w:ascii="Arial"/>
                <w:sz w:val="21"/>
              </w:rPr>
            </w:pPr>
          </w:p>
        </w:tc>
        <w:tc>
          <w:tcPr>
            <w:tcW w:w="634" w:type="dxa"/>
            <w:vAlign w:val="top"/>
          </w:tcPr>
          <w:p w14:paraId="3F40D938">
            <w:pPr>
              <w:rPr>
                <w:rFonts w:ascii="Arial"/>
                <w:sz w:val="21"/>
              </w:rPr>
            </w:pPr>
          </w:p>
        </w:tc>
      </w:tr>
      <w:tr w14:paraId="370F1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0D49066C">
            <w:pPr>
              <w:pStyle w:val="6"/>
              <w:spacing w:before="75"/>
              <w:ind w:left="24"/>
            </w:pPr>
            <w:r>
              <w:rPr>
                <w:spacing w:val="-2"/>
              </w:rPr>
              <w:t>2120803</w:t>
            </w:r>
          </w:p>
        </w:tc>
        <w:tc>
          <w:tcPr>
            <w:tcW w:w="2138" w:type="dxa"/>
            <w:vAlign w:val="top"/>
          </w:tcPr>
          <w:p w14:paraId="3104AF62">
            <w:pPr>
              <w:pStyle w:val="6"/>
              <w:spacing w:before="76" w:line="219" w:lineRule="auto"/>
              <w:ind w:left="197"/>
            </w:pPr>
            <w:r>
              <w:rPr>
                <w:spacing w:val="-2"/>
              </w:rPr>
              <w:t>城市建设支出</w:t>
            </w:r>
          </w:p>
        </w:tc>
        <w:tc>
          <w:tcPr>
            <w:tcW w:w="840" w:type="dxa"/>
            <w:vAlign w:val="top"/>
          </w:tcPr>
          <w:p w14:paraId="74BAF6FD">
            <w:pPr>
              <w:pStyle w:val="6"/>
              <w:spacing w:before="76" w:line="216" w:lineRule="auto"/>
              <w:ind w:right="11"/>
              <w:jc w:val="right"/>
            </w:pPr>
            <w:r>
              <w:rPr>
                <w:spacing w:val="-3"/>
              </w:rPr>
              <w:t>1,708.77</w:t>
            </w:r>
          </w:p>
        </w:tc>
        <w:tc>
          <w:tcPr>
            <w:tcW w:w="840" w:type="dxa"/>
            <w:vAlign w:val="top"/>
          </w:tcPr>
          <w:p w14:paraId="22BA5DD0">
            <w:pPr>
              <w:pStyle w:val="6"/>
              <w:spacing w:before="76" w:line="216" w:lineRule="auto"/>
              <w:ind w:right="9"/>
              <w:jc w:val="right"/>
            </w:pPr>
            <w:r>
              <w:rPr>
                <w:spacing w:val="-3"/>
              </w:rPr>
              <w:t>1,708.77</w:t>
            </w:r>
          </w:p>
        </w:tc>
        <w:tc>
          <w:tcPr>
            <w:tcW w:w="807" w:type="dxa"/>
            <w:vAlign w:val="top"/>
          </w:tcPr>
          <w:p w14:paraId="46FB4A79">
            <w:pPr>
              <w:rPr>
                <w:rFonts w:ascii="Arial"/>
                <w:sz w:val="21"/>
              </w:rPr>
            </w:pPr>
          </w:p>
        </w:tc>
        <w:tc>
          <w:tcPr>
            <w:tcW w:w="808" w:type="dxa"/>
            <w:vAlign w:val="top"/>
          </w:tcPr>
          <w:p w14:paraId="05B152AD">
            <w:pPr>
              <w:rPr>
                <w:rFonts w:ascii="Arial"/>
                <w:sz w:val="21"/>
              </w:rPr>
            </w:pPr>
          </w:p>
        </w:tc>
        <w:tc>
          <w:tcPr>
            <w:tcW w:w="808" w:type="dxa"/>
            <w:vAlign w:val="top"/>
          </w:tcPr>
          <w:p w14:paraId="1CE68985">
            <w:pPr>
              <w:rPr>
                <w:rFonts w:ascii="Arial"/>
                <w:sz w:val="21"/>
              </w:rPr>
            </w:pPr>
          </w:p>
        </w:tc>
        <w:tc>
          <w:tcPr>
            <w:tcW w:w="808" w:type="dxa"/>
            <w:vAlign w:val="top"/>
          </w:tcPr>
          <w:p w14:paraId="6C50366F">
            <w:pPr>
              <w:rPr>
                <w:rFonts w:ascii="Arial"/>
                <w:sz w:val="21"/>
              </w:rPr>
            </w:pPr>
          </w:p>
        </w:tc>
        <w:tc>
          <w:tcPr>
            <w:tcW w:w="634" w:type="dxa"/>
            <w:vAlign w:val="top"/>
          </w:tcPr>
          <w:p w14:paraId="190D1416">
            <w:pPr>
              <w:rPr>
                <w:rFonts w:ascii="Arial"/>
                <w:sz w:val="21"/>
              </w:rPr>
            </w:pPr>
          </w:p>
        </w:tc>
      </w:tr>
      <w:tr w14:paraId="17FC7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A073678">
            <w:pPr>
              <w:pStyle w:val="6"/>
              <w:spacing w:before="74"/>
              <w:ind w:left="24"/>
            </w:pPr>
            <w:r>
              <w:rPr>
                <w:spacing w:val="-2"/>
              </w:rPr>
              <w:t>2120804</w:t>
            </w:r>
          </w:p>
        </w:tc>
        <w:tc>
          <w:tcPr>
            <w:tcW w:w="2138" w:type="dxa"/>
            <w:vAlign w:val="top"/>
          </w:tcPr>
          <w:p w14:paraId="7B2BBE21">
            <w:pPr>
              <w:pStyle w:val="6"/>
              <w:spacing w:before="74" w:line="219" w:lineRule="auto"/>
              <w:ind w:left="197"/>
            </w:pPr>
            <w:r>
              <w:rPr>
                <w:spacing w:val="-1"/>
              </w:rPr>
              <w:t>农村基础设施建设支出</w:t>
            </w:r>
          </w:p>
        </w:tc>
        <w:tc>
          <w:tcPr>
            <w:tcW w:w="840" w:type="dxa"/>
            <w:vAlign w:val="top"/>
          </w:tcPr>
          <w:p w14:paraId="48B320C6">
            <w:pPr>
              <w:pStyle w:val="6"/>
              <w:spacing w:before="74" w:line="239" w:lineRule="auto"/>
              <w:ind w:right="10"/>
              <w:jc w:val="right"/>
            </w:pPr>
            <w:r>
              <w:rPr>
                <w:spacing w:val="-2"/>
              </w:rPr>
              <w:t>28.82</w:t>
            </w:r>
          </w:p>
        </w:tc>
        <w:tc>
          <w:tcPr>
            <w:tcW w:w="840" w:type="dxa"/>
            <w:vAlign w:val="top"/>
          </w:tcPr>
          <w:p w14:paraId="5EFDB977">
            <w:pPr>
              <w:pStyle w:val="6"/>
              <w:spacing w:before="74" w:line="239" w:lineRule="auto"/>
              <w:ind w:right="10"/>
              <w:jc w:val="right"/>
            </w:pPr>
            <w:r>
              <w:rPr>
                <w:spacing w:val="-2"/>
              </w:rPr>
              <w:t>28.82</w:t>
            </w:r>
          </w:p>
        </w:tc>
        <w:tc>
          <w:tcPr>
            <w:tcW w:w="807" w:type="dxa"/>
            <w:vAlign w:val="top"/>
          </w:tcPr>
          <w:p w14:paraId="2365048C">
            <w:pPr>
              <w:rPr>
                <w:rFonts w:ascii="Arial"/>
                <w:sz w:val="21"/>
              </w:rPr>
            </w:pPr>
          </w:p>
        </w:tc>
        <w:tc>
          <w:tcPr>
            <w:tcW w:w="808" w:type="dxa"/>
            <w:vAlign w:val="top"/>
          </w:tcPr>
          <w:p w14:paraId="1C8BA27B">
            <w:pPr>
              <w:rPr>
                <w:rFonts w:ascii="Arial"/>
                <w:sz w:val="21"/>
              </w:rPr>
            </w:pPr>
          </w:p>
        </w:tc>
        <w:tc>
          <w:tcPr>
            <w:tcW w:w="808" w:type="dxa"/>
            <w:vAlign w:val="top"/>
          </w:tcPr>
          <w:p w14:paraId="0EE7CC4D">
            <w:pPr>
              <w:rPr>
                <w:rFonts w:ascii="Arial"/>
                <w:sz w:val="21"/>
              </w:rPr>
            </w:pPr>
          </w:p>
        </w:tc>
        <w:tc>
          <w:tcPr>
            <w:tcW w:w="808" w:type="dxa"/>
            <w:vAlign w:val="top"/>
          </w:tcPr>
          <w:p w14:paraId="1593CA18">
            <w:pPr>
              <w:rPr>
                <w:rFonts w:ascii="Arial"/>
                <w:sz w:val="21"/>
              </w:rPr>
            </w:pPr>
          </w:p>
        </w:tc>
        <w:tc>
          <w:tcPr>
            <w:tcW w:w="634" w:type="dxa"/>
            <w:vAlign w:val="top"/>
          </w:tcPr>
          <w:p w14:paraId="2F5087B6">
            <w:pPr>
              <w:rPr>
                <w:rFonts w:ascii="Arial"/>
                <w:sz w:val="21"/>
              </w:rPr>
            </w:pPr>
          </w:p>
        </w:tc>
      </w:tr>
      <w:tr w14:paraId="543E9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24AFCED2">
            <w:pPr>
              <w:pStyle w:val="6"/>
              <w:spacing w:before="230"/>
              <w:ind w:left="24"/>
            </w:pPr>
            <w:r>
              <w:rPr>
                <w:spacing w:val="-2"/>
              </w:rPr>
              <w:t>2120899</w:t>
            </w:r>
          </w:p>
        </w:tc>
        <w:tc>
          <w:tcPr>
            <w:tcW w:w="2138" w:type="dxa"/>
            <w:vAlign w:val="top"/>
          </w:tcPr>
          <w:p w14:paraId="1DC9128D">
            <w:pPr>
              <w:pStyle w:val="6"/>
              <w:spacing w:before="75" w:line="281" w:lineRule="auto"/>
              <w:ind w:left="19" w:right="142" w:firstLine="179"/>
            </w:pPr>
            <w:r>
              <w:rPr>
                <w:spacing w:val="-1"/>
              </w:rPr>
              <w:t>其他国有土地使用权出</w:t>
            </w:r>
            <w:r>
              <w:rPr>
                <w:spacing w:val="-2"/>
              </w:rPr>
              <w:t>让收入安排的支出</w:t>
            </w:r>
          </w:p>
        </w:tc>
        <w:tc>
          <w:tcPr>
            <w:tcW w:w="840" w:type="dxa"/>
            <w:vAlign w:val="top"/>
          </w:tcPr>
          <w:p w14:paraId="0F42EC0C">
            <w:pPr>
              <w:pStyle w:val="6"/>
              <w:spacing w:before="231" w:line="216" w:lineRule="auto"/>
              <w:ind w:right="11"/>
              <w:jc w:val="right"/>
            </w:pPr>
            <w:r>
              <w:rPr>
                <w:spacing w:val="-2"/>
              </w:rPr>
              <w:t>2,297.53</w:t>
            </w:r>
          </w:p>
        </w:tc>
        <w:tc>
          <w:tcPr>
            <w:tcW w:w="840" w:type="dxa"/>
            <w:vAlign w:val="top"/>
          </w:tcPr>
          <w:p w14:paraId="2C2D9188">
            <w:pPr>
              <w:pStyle w:val="6"/>
              <w:spacing w:before="231" w:line="216" w:lineRule="auto"/>
              <w:ind w:right="9"/>
              <w:jc w:val="right"/>
            </w:pPr>
            <w:r>
              <w:rPr>
                <w:spacing w:val="-2"/>
              </w:rPr>
              <w:t>2,297.53</w:t>
            </w:r>
          </w:p>
        </w:tc>
        <w:tc>
          <w:tcPr>
            <w:tcW w:w="807" w:type="dxa"/>
            <w:vAlign w:val="top"/>
          </w:tcPr>
          <w:p w14:paraId="3B38038B">
            <w:pPr>
              <w:rPr>
                <w:rFonts w:ascii="Arial"/>
                <w:sz w:val="21"/>
              </w:rPr>
            </w:pPr>
          </w:p>
        </w:tc>
        <w:tc>
          <w:tcPr>
            <w:tcW w:w="808" w:type="dxa"/>
            <w:vAlign w:val="top"/>
          </w:tcPr>
          <w:p w14:paraId="15D92761">
            <w:pPr>
              <w:rPr>
                <w:rFonts w:ascii="Arial"/>
                <w:sz w:val="21"/>
              </w:rPr>
            </w:pPr>
          </w:p>
        </w:tc>
        <w:tc>
          <w:tcPr>
            <w:tcW w:w="808" w:type="dxa"/>
            <w:vAlign w:val="top"/>
          </w:tcPr>
          <w:p w14:paraId="7B6C7A10">
            <w:pPr>
              <w:rPr>
                <w:rFonts w:ascii="Arial"/>
                <w:sz w:val="21"/>
              </w:rPr>
            </w:pPr>
          </w:p>
        </w:tc>
        <w:tc>
          <w:tcPr>
            <w:tcW w:w="808" w:type="dxa"/>
            <w:vAlign w:val="top"/>
          </w:tcPr>
          <w:p w14:paraId="793DBE7D">
            <w:pPr>
              <w:rPr>
                <w:rFonts w:ascii="Arial"/>
                <w:sz w:val="21"/>
              </w:rPr>
            </w:pPr>
          </w:p>
        </w:tc>
        <w:tc>
          <w:tcPr>
            <w:tcW w:w="634" w:type="dxa"/>
            <w:vAlign w:val="top"/>
          </w:tcPr>
          <w:p w14:paraId="1D81B99A">
            <w:pPr>
              <w:rPr>
                <w:rFonts w:ascii="Arial"/>
                <w:sz w:val="21"/>
              </w:rPr>
            </w:pPr>
          </w:p>
        </w:tc>
      </w:tr>
      <w:tr w14:paraId="7C52B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4E9397A2">
            <w:pPr>
              <w:pStyle w:val="6"/>
              <w:spacing w:before="76"/>
              <w:ind w:left="24"/>
            </w:pPr>
            <w:r>
              <w:rPr>
                <w:spacing w:val="-3"/>
              </w:rPr>
              <w:t>213</w:t>
            </w:r>
          </w:p>
        </w:tc>
        <w:tc>
          <w:tcPr>
            <w:tcW w:w="2138" w:type="dxa"/>
            <w:vAlign w:val="top"/>
          </w:tcPr>
          <w:p w14:paraId="442A1BD6">
            <w:pPr>
              <w:pStyle w:val="6"/>
              <w:spacing w:before="77" w:line="219" w:lineRule="auto"/>
              <w:ind w:left="17"/>
            </w:pPr>
            <w:r>
              <w:rPr>
                <w:spacing w:val="-2"/>
              </w:rPr>
              <w:t>农林水支出</w:t>
            </w:r>
          </w:p>
        </w:tc>
        <w:tc>
          <w:tcPr>
            <w:tcW w:w="840" w:type="dxa"/>
            <w:vAlign w:val="top"/>
          </w:tcPr>
          <w:p w14:paraId="734D4FE3">
            <w:pPr>
              <w:pStyle w:val="6"/>
              <w:spacing w:before="77" w:line="239" w:lineRule="auto"/>
              <w:ind w:right="11"/>
              <w:jc w:val="right"/>
            </w:pPr>
            <w:r>
              <w:rPr>
                <w:spacing w:val="-4"/>
              </w:rPr>
              <w:t>186.26</w:t>
            </w:r>
          </w:p>
        </w:tc>
        <w:tc>
          <w:tcPr>
            <w:tcW w:w="840" w:type="dxa"/>
            <w:vAlign w:val="top"/>
          </w:tcPr>
          <w:p w14:paraId="146E4EB5">
            <w:pPr>
              <w:pStyle w:val="6"/>
              <w:spacing w:before="77" w:line="239" w:lineRule="auto"/>
              <w:ind w:right="9"/>
              <w:jc w:val="right"/>
            </w:pPr>
            <w:r>
              <w:rPr>
                <w:spacing w:val="-4"/>
              </w:rPr>
              <w:t>186.26</w:t>
            </w:r>
          </w:p>
        </w:tc>
        <w:tc>
          <w:tcPr>
            <w:tcW w:w="807" w:type="dxa"/>
            <w:vAlign w:val="top"/>
          </w:tcPr>
          <w:p w14:paraId="1325CFC0">
            <w:pPr>
              <w:rPr>
                <w:rFonts w:ascii="Arial"/>
                <w:sz w:val="21"/>
              </w:rPr>
            </w:pPr>
          </w:p>
        </w:tc>
        <w:tc>
          <w:tcPr>
            <w:tcW w:w="808" w:type="dxa"/>
            <w:vAlign w:val="top"/>
          </w:tcPr>
          <w:p w14:paraId="41DF1981">
            <w:pPr>
              <w:rPr>
                <w:rFonts w:ascii="Arial"/>
                <w:sz w:val="21"/>
              </w:rPr>
            </w:pPr>
          </w:p>
        </w:tc>
        <w:tc>
          <w:tcPr>
            <w:tcW w:w="808" w:type="dxa"/>
            <w:vAlign w:val="top"/>
          </w:tcPr>
          <w:p w14:paraId="0014CB08">
            <w:pPr>
              <w:rPr>
                <w:rFonts w:ascii="Arial"/>
                <w:sz w:val="21"/>
              </w:rPr>
            </w:pPr>
          </w:p>
        </w:tc>
        <w:tc>
          <w:tcPr>
            <w:tcW w:w="808" w:type="dxa"/>
            <w:vAlign w:val="top"/>
          </w:tcPr>
          <w:p w14:paraId="32990A0B">
            <w:pPr>
              <w:rPr>
                <w:rFonts w:ascii="Arial"/>
                <w:sz w:val="21"/>
              </w:rPr>
            </w:pPr>
          </w:p>
        </w:tc>
        <w:tc>
          <w:tcPr>
            <w:tcW w:w="634" w:type="dxa"/>
            <w:vAlign w:val="top"/>
          </w:tcPr>
          <w:p w14:paraId="3F1D38E7">
            <w:pPr>
              <w:rPr>
                <w:rFonts w:ascii="Arial"/>
                <w:sz w:val="21"/>
              </w:rPr>
            </w:pPr>
          </w:p>
        </w:tc>
      </w:tr>
      <w:tr w14:paraId="6A937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21D2C5F4">
            <w:pPr>
              <w:pStyle w:val="6"/>
              <w:spacing w:before="76"/>
              <w:ind w:left="24"/>
            </w:pPr>
            <w:r>
              <w:rPr>
                <w:spacing w:val="-2"/>
              </w:rPr>
              <w:t>21301</w:t>
            </w:r>
          </w:p>
        </w:tc>
        <w:tc>
          <w:tcPr>
            <w:tcW w:w="2138" w:type="dxa"/>
            <w:vAlign w:val="top"/>
          </w:tcPr>
          <w:p w14:paraId="3BDCBE4A">
            <w:pPr>
              <w:pStyle w:val="6"/>
              <w:spacing w:before="76" w:line="219" w:lineRule="auto"/>
              <w:ind w:left="17"/>
            </w:pPr>
            <w:r>
              <w:rPr>
                <w:spacing w:val="-2"/>
              </w:rPr>
              <w:t>农业农村</w:t>
            </w:r>
          </w:p>
        </w:tc>
        <w:tc>
          <w:tcPr>
            <w:tcW w:w="840" w:type="dxa"/>
            <w:vAlign w:val="top"/>
          </w:tcPr>
          <w:p w14:paraId="776486EC">
            <w:pPr>
              <w:pStyle w:val="6"/>
              <w:spacing w:before="76" w:line="239" w:lineRule="auto"/>
              <w:ind w:right="11"/>
              <w:jc w:val="right"/>
            </w:pPr>
            <w:r>
              <w:rPr>
                <w:spacing w:val="-4"/>
              </w:rPr>
              <w:t>186.26</w:t>
            </w:r>
          </w:p>
        </w:tc>
        <w:tc>
          <w:tcPr>
            <w:tcW w:w="840" w:type="dxa"/>
            <w:vAlign w:val="top"/>
          </w:tcPr>
          <w:p w14:paraId="01900D13">
            <w:pPr>
              <w:pStyle w:val="6"/>
              <w:spacing w:before="76" w:line="239" w:lineRule="auto"/>
              <w:ind w:right="9"/>
              <w:jc w:val="right"/>
            </w:pPr>
            <w:r>
              <w:rPr>
                <w:spacing w:val="-4"/>
              </w:rPr>
              <w:t>186.26</w:t>
            </w:r>
          </w:p>
        </w:tc>
        <w:tc>
          <w:tcPr>
            <w:tcW w:w="807" w:type="dxa"/>
            <w:vAlign w:val="top"/>
          </w:tcPr>
          <w:p w14:paraId="791DFF50">
            <w:pPr>
              <w:rPr>
                <w:rFonts w:ascii="Arial"/>
                <w:sz w:val="21"/>
              </w:rPr>
            </w:pPr>
          </w:p>
        </w:tc>
        <w:tc>
          <w:tcPr>
            <w:tcW w:w="808" w:type="dxa"/>
            <w:vAlign w:val="top"/>
          </w:tcPr>
          <w:p w14:paraId="6E531B7E">
            <w:pPr>
              <w:rPr>
                <w:rFonts w:ascii="Arial"/>
                <w:sz w:val="21"/>
              </w:rPr>
            </w:pPr>
          </w:p>
        </w:tc>
        <w:tc>
          <w:tcPr>
            <w:tcW w:w="808" w:type="dxa"/>
            <w:vAlign w:val="top"/>
          </w:tcPr>
          <w:p w14:paraId="340F6F10">
            <w:pPr>
              <w:rPr>
                <w:rFonts w:ascii="Arial"/>
                <w:sz w:val="21"/>
              </w:rPr>
            </w:pPr>
          </w:p>
        </w:tc>
        <w:tc>
          <w:tcPr>
            <w:tcW w:w="808" w:type="dxa"/>
            <w:vAlign w:val="top"/>
          </w:tcPr>
          <w:p w14:paraId="688D7056">
            <w:pPr>
              <w:rPr>
                <w:rFonts w:ascii="Arial"/>
                <w:sz w:val="21"/>
              </w:rPr>
            </w:pPr>
          </w:p>
        </w:tc>
        <w:tc>
          <w:tcPr>
            <w:tcW w:w="634" w:type="dxa"/>
            <w:vAlign w:val="top"/>
          </w:tcPr>
          <w:p w14:paraId="5CA4A3E2">
            <w:pPr>
              <w:rPr>
                <w:rFonts w:ascii="Arial"/>
                <w:sz w:val="21"/>
              </w:rPr>
            </w:pPr>
          </w:p>
        </w:tc>
      </w:tr>
      <w:tr w14:paraId="73DCB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53A0C15D">
            <w:pPr>
              <w:pStyle w:val="6"/>
              <w:spacing w:before="75"/>
              <w:ind w:left="24"/>
            </w:pPr>
            <w:r>
              <w:rPr>
                <w:spacing w:val="-2"/>
              </w:rPr>
              <w:t>2130142</w:t>
            </w:r>
          </w:p>
        </w:tc>
        <w:tc>
          <w:tcPr>
            <w:tcW w:w="2138" w:type="dxa"/>
            <w:vAlign w:val="top"/>
          </w:tcPr>
          <w:p w14:paraId="3D45B1C2">
            <w:pPr>
              <w:pStyle w:val="6"/>
              <w:spacing w:before="75" w:line="219" w:lineRule="auto"/>
              <w:ind w:left="197"/>
            </w:pPr>
            <w:r>
              <w:rPr>
                <w:spacing w:val="-2"/>
              </w:rPr>
              <w:t>农村道路建设</w:t>
            </w:r>
          </w:p>
        </w:tc>
        <w:tc>
          <w:tcPr>
            <w:tcW w:w="840" w:type="dxa"/>
            <w:vAlign w:val="top"/>
          </w:tcPr>
          <w:p w14:paraId="496F2BA5">
            <w:pPr>
              <w:pStyle w:val="6"/>
              <w:spacing w:before="75" w:line="239" w:lineRule="auto"/>
              <w:ind w:right="11"/>
              <w:jc w:val="right"/>
            </w:pPr>
            <w:r>
              <w:rPr>
                <w:spacing w:val="-4"/>
              </w:rPr>
              <w:t>164.15</w:t>
            </w:r>
          </w:p>
        </w:tc>
        <w:tc>
          <w:tcPr>
            <w:tcW w:w="840" w:type="dxa"/>
            <w:vAlign w:val="top"/>
          </w:tcPr>
          <w:p w14:paraId="50907257">
            <w:pPr>
              <w:pStyle w:val="6"/>
              <w:spacing w:before="75" w:line="239" w:lineRule="auto"/>
              <w:ind w:right="9"/>
              <w:jc w:val="right"/>
            </w:pPr>
            <w:r>
              <w:rPr>
                <w:spacing w:val="-4"/>
              </w:rPr>
              <w:t>164.15</w:t>
            </w:r>
          </w:p>
        </w:tc>
        <w:tc>
          <w:tcPr>
            <w:tcW w:w="807" w:type="dxa"/>
            <w:vAlign w:val="top"/>
          </w:tcPr>
          <w:p w14:paraId="22F61BA2">
            <w:pPr>
              <w:rPr>
                <w:rFonts w:ascii="Arial"/>
                <w:sz w:val="21"/>
              </w:rPr>
            </w:pPr>
          </w:p>
        </w:tc>
        <w:tc>
          <w:tcPr>
            <w:tcW w:w="808" w:type="dxa"/>
            <w:vAlign w:val="top"/>
          </w:tcPr>
          <w:p w14:paraId="0850496A">
            <w:pPr>
              <w:rPr>
                <w:rFonts w:ascii="Arial"/>
                <w:sz w:val="21"/>
              </w:rPr>
            </w:pPr>
          </w:p>
        </w:tc>
        <w:tc>
          <w:tcPr>
            <w:tcW w:w="808" w:type="dxa"/>
            <w:vAlign w:val="top"/>
          </w:tcPr>
          <w:p w14:paraId="4F36B7F7">
            <w:pPr>
              <w:rPr>
                <w:rFonts w:ascii="Arial"/>
                <w:sz w:val="21"/>
              </w:rPr>
            </w:pPr>
          </w:p>
        </w:tc>
        <w:tc>
          <w:tcPr>
            <w:tcW w:w="808" w:type="dxa"/>
            <w:vAlign w:val="top"/>
          </w:tcPr>
          <w:p w14:paraId="76AAA06F">
            <w:pPr>
              <w:rPr>
                <w:rFonts w:ascii="Arial"/>
                <w:sz w:val="21"/>
              </w:rPr>
            </w:pPr>
          </w:p>
        </w:tc>
        <w:tc>
          <w:tcPr>
            <w:tcW w:w="634" w:type="dxa"/>
            <w:vAlign w:val="top"/>
          </w:tcPr>
          <w:p w14:paraId="32325072">
            <w:pPr>
              <w:rPr>
                <w:rFonts w:ascii="Arial"/>
                <w:sz w:val="21"/>
              </w:rPr>
            </w:pPr>
          </w:p>
        </w:tc>
      </w:tr>
      <w:tr w14:paraId="58310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90" w:type="dxa"/>
            <w:vAlign w:val="top"/>
          </w:tcPr>
          <w:p w14:paraId="496962E5">
            <w:pPr>
              <w:pStyle w:val="6"/>
              <w:spacing w:before="231"/>
              <w:ind w:left="24"/>
            </w:pPr>
            <w:r>
              <w:rPr>
                <w:spacing w:val="-2"/>
              </w:rPr>
              <w:t>2130152</w:t>
            </w:r>
          </w:p>
        </w:tc>
        <w:tc>
          <w:tcPr>
            <w:tcW w:w="2138" w:type="dxa"/>
            <w:vAlign w:val="top"/>
          </w:tcPr>
          <w:p w14:paraId="36BC15FE">
            <w:pPr>
              <w:pStyle w:val="6"/>
              <w:spacing w:before="75" w:line="281" w:lineRule="auto"/>
              <w:ind w:left="18" w:right="142" w:firstLine="178"/>
            </w:pPr>
            <w:r>
              <w:rPr>
                <w:spacing w:val="-1"/>
              </w:rPr>
              <w:t>对高校毕业生到基层任</w:t>
            </w:r>
            <w:r>
              <w:rPr>
                <w:spacing w:val="-3"/>
              </w:rPr>
              <w:t>职补助</w:t>
            </w:r>
          </w:p>
        </w:tc>
        <w:tc>
          <w:tcPr>
            <w:tcW w:w="840" w:type="dxa"/>
            <w:vAlign w:val="top"/>
          </w:tcPr>
          <w:p w14:paraId="23D7B1A1">
            <w:pPr>
              <w:pStyle w:val="6"/>
              <w:spacing w:before="231" w:line="239" w:lineRule="auto"/>
              <w:ind w:right="10"/>
              <w:jc w:val="right"/>
            </w:pPr>
            <w:r>
              <w:rPr>
                <w:spacing w:val="-2"/>
              </w:rPr>
              <w:t>22.11</w:t>
            </w:r>
          </w:p>
        </w:tc>
        <w:tc>
          <w:tcPr>
            <w:tcW w:w="840" w:type="dxa"/>
            <w:vAlign w:val="top"/>
          </w:tcPr>
          <w:p w14:paraId="3F188E57">
            <w:pPr>
              <w:pStyle w:val="6"/>
              <w:spacing w:before="231" w:line="239" w:lineRule="auto"/>
              <w:ind w:right="10"/>
              <w:jc w:val="right"/>
            </w:pPr>
            <w:r>
              <w:rPr>
                <w:spacing w:val="-2"/>
              </w:rPr>
              <w:t>22.11</w:t>
            </w:r>
          </w:p>
        </w:tc>
        <w:tc>
          <w:tcPr>
            <w:tcW w:w="807" w:type="dxa"/>
            <w:vAlign w:val="top"/>
          </w:tcPr>
          <w:p w14:paraId="26C70897">
            <w:pPr>
              <w:rPr>
                <w:rFonts w:ascii="Arial"/>
                <w:sz w:val="21"/>
              </w:rPr>
            </w:pPr>
          </w:p>
        </w:tc>
        <w:tc>
          <w:tcPr>
            <w:tcW w:w="808" w:type="dxa"/>
            <w:vAlign w:val="top"/>
          </w:tcPr>
          <w:p w14:paraId="7D7DA86A">
            <w:pPr>
              <w:rPr>
                <w:rFonts w:ascii="Arial"/>
                <w:sz w:val="21"/>
              </w:rPr>
            </w:pPr>
          </w:p>
        </w:tc>
        <w:tc>
          <w:tcPr>
            <w:tcW w:w="808" w:type="dxa"/>
            <w:vAlign w:val="top"/>
          </w:tcPr>
          <w:p w14:paraId="4497042E">
            <w:pPr>
              <w:rPr>
                <w:rFonts w:ascii="Arial"/>
                <w:sz w:val="21"/>
              </w:rPr>
            </w:pPr>
          </w:p>
        </w:tc>
        <w:tc>
          <w:tcPr>
            <w:tcW w:w="808" w:type="dxa"/>
            <w:vAlign w:val="top"/>
          </w:tcPr>
          <w:p w14:paraId="57C9C27A">
            <w:pPr>
              <w:rPr>
                <w:rFonts w:ascii="Arial"/>
                <w:sz w:val="21"/>
              </w:rPr>
            </w:pPr>
          </w:p>
        </w:tc>
        <w:tc>
          <w:tcPr>
            <w:tcW w:w="634" w:type="dxa"/>
            <w:vAlign w:val="top"/>
          </w:tcPr>
          <w:p w14:paraId="2844F9D1">
            <w:pPr>
              <w:rPr>
                <w:rFonts w:ascii="Arial"/>
                <w:sz w:val="21"/>
              </w:rPr>
            </w:pPr>
          </w:p>
        </w:tc>
      </w:tr>
      <w:tr w14:paraId="44B5F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3518C125">
            <w:pPr>
              <w:pStyle w:val="6"/>
              <w:spacing w:before="78"/>
              <w:ind w:left="24"/>
            </w:pPr>
            <w:r>
              <w:rPr>
                <w:spacing w:val="-3"/>
              </w:rPr>
              <w:t>221</w:t>
            </w:r>
          </w:p>
        </w:tc>
        <w:tc>
          <w:tcPr>
            <w:tcW w:w="2138" w:type="dxa"/>
            <w:vAlign w:val="top"/>
          </w:tcPr>
          <w:p w14:paraId="729705F2">
            <w:pPr>
              <w:pStyle w:val="6"/>
              <w:spacing w:before="78" w:line="219" w:lineRule="auto"/>
              <w:ind w:left="16"/>
            </w:pPr>
            <w:r>
              <w:rPr>
                <w:spacing w:val="-2"/>
              </w:rPr>
              <w:t>住房保障支出</w:t>
            </w:r>
          </w:p>
        </w:tc>
        <w:tc>
          <w:tcPr>
            <w:tcW w:w="840" w:type="dxa"/>
            <w:vAlign w:val="top"/>
          </w:tcPr>
          <w:p w14:paraId="76610D1E">
            <w:pPr>
              <w:pStyle w:val="6"/>
              <w:spacing w:before="78" w:line="239" w:lineRule="auto"/>
              <w:ind w:right="10"/>
              <w:jc w:val="right"/>
            </w:pPr>
            <w:r>
              <w:rPr>
                <w:spacing w:val="-2"/>
              </w:rPr>
              <w:t>66.95</w:t>
            </w:r>
          </w:p>
        </w:tc>
        <w:tc>
          <w:tcPr>
            <w:tcW w:w="840" w:type="dxa"/>
            <w:vAlign w:val="top"/>
          </w:tcPr>
          <w:p w14:paraId="40A5BEBA">
            <w:pPr>
              <w:pStyle w:val="6"/>
              <w:spacing w:before="78" w:line="239" w:lineRule="auto"/>
              <w:ind w:right="10"/>
              <w:jc w:val="right"/>
            </w:pPr>
            <w:r>
              <w:rPr>
                <w:spacing w:val="-2"/>
              </w:rPr>
              <w:t>66.95</w:t>
            </w:r>
          </w:p>
        </w:tc>
        <w:tc>
          <w:tcPr>
            <w:tcW w:w="807" w:type="dxa"/>
            <w:vAlign w:val="top"/>
          </w:tcPr>
          <w:p w14:paraId="78398238">
            <w:pPr>
              <w:rPr>
                <w:rFonts w:ascii="Arial"/>
                <w:sz w:val="21"/>
              </w:rPr>
            </w:pPr>
          </w:p>
        </w:tc>
        <w:tc>
          <w:tcPr>
            <w:tcW w:w="808" w:type="dxa"/>
            <w:vAlign w:val="top"/>
          </w:tcPr>
          <w:p w14:paraId="47422C4B">
            <w:pPr>
              <w:rPr>
                <w:rFonts w:ascii="Arial"/>
                <w:sz w:val="21"/>
              </w:rPr>
            </w:pPr>
          </w:p>
        </w:tc>
        <w:tc>
          <w:tcPr>
            <w:tcW w:w="808" w:type="dxa"/>
            <w:vAlign w:val="top"/>
          </w:tcPr>
          <w:p w14:paraId="5B565214">
            <w:pPr>
              <w:rPr>
                <w:rFonts w:ascii="Arial"/>
                <w:sz w:val="21"/>
              </w:rPr>
            </w:pPr>
          </w:p>
        </w:tc>
        <w:tc>
          <w:tcPr>
            <w:tcW w:w="808" w:type="dxa"/>
            <w:vAlign w:val="top"/>
          </w:tcPr>
          <w:p w14:paraId="25AAACE0">
            <w:pPr>
              <w:rPr>
                <w:rFonts w:ascii="Arial"/>
                <w:sz w:val="21"/>
              </w:rPr>
            </w:pPr>
          </w:p>
        </w:tc>
        <w:tc>
          <w:tcPr>
            <w:tcW w:w="634" w:type="dxa"/>
            <w:vAlign w:val="top"/>
          </w:tcPr>
          <w:p w14:paraId="62D67731">
            <w:pPr>
              <w:rPr>
                <w:rFonts w:ascii="Arial"/>
                <w:sz w:val="21"/>
              </w:rPr>
            </w:pPr>
          </w:p>
        </w:tc>
      </w:tr>
      <w:tr w14:paraId="35783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90" w:type="dxa"/>
            <w:vAlign w:val="top"/>
          </w:tcPr>
          <w:p w14:paraId="24C5D16B">
            <w:pPr>
              <w:pStyle w:val="6"/>
              <w:spacing w:before="77"/>
              <w:ind w:left="24"/>
            </w:pPr>
            <w:r>
              <w:rPr>
                <w:spacing w:val="-2"/>
              </w:rPr>
              <w:t>22102</w:t>
            </w:r>
          </w:p>
        </w:tc>
        <w:tc>
          <w:tcPr>
            <w:tcW w:w="2138" w:type="dxa"/>
            <w:vAlign w:val="top"/>
          </w:tcPr>
          <w:p w14:paraId="354C3FF9">
            <w:pPr>
              <w:pStyle w:val="6"/>
              <w:spacing w:before="78" w:line="219" w:lineRule="auto"/>
              <w:ind w:left="16"/>
            </w:pPr>
            <w:r>
              <w:rPr>
                <w:spacing w:val="-2"/>
              </w:rPr>
              <w:t>住房改革支出</w:t>
            </w:r>
          </w:p>
        </w:tc>
        <w:tc>
          <w:tcPr>
            <w:tcW w:w="840" w:type="dxa"/>
            <w:vAlign w:val="top"/>
          </w:tcPr>
          <w:p w14:paraId="76D6FE30">
            <w:pPr>
              <w:pStyle w:val="6"/>
              <w:spacing w:before="77" w:line="239" w:lineRule="auto"/>
              <w:ind w:right="10"/>
              <w:jc w:val="right"/>
            </w:pPr>
            <w:r>
              <w:rPr>
                <w:spacing w:val="-2"/>
              </w:rPr>
              <w:t>66.95</w:t>
            </w:r>
          </w:p>
        </w:tc>
        <w:tc>
          <w:tcPr>
            <w:tcW w:w="840" w:type="dxa"/>
            <w:vAlign w:val="top"/>
          </w:tcPr>
          <w:p w14:paraId="50C2F1CB">
            <w:pPr>
              <w:pStyle w:val="6"/>
              <w:spacing w:before="77" w:line="239" w:lineRule="auto"/>
              <w:ind w:right="10"/>
              <w:jc w:val="right"/>
            </w:pPr>
            <w:r>
              <w:rPr>
                <w:spacing w:val="-2"/>
              </w:rPr>
              <w:t>66.95</w:t>
            </w:r>
          </w:p>
        </w:tc>
        <w:tc>
          <w:tcPr>
            <w:tcW w:w="807" w:type="dxa"/>
            <w:vAlign w:val="top"/>
          </w:tcPr>
          <w:p w14:paraId="4592B9D3">
            <w:pPr>
              <w:rPr>
                <w:rFonts w:ascii="Arial"/>
                <w:sz w:val="21"/>
              </w:rPr>
            </w:pPr>
          </w:p>
        </w:tc>
        <w:tc>
          <w:tcPr>
            <w:tcW w:w="808" w:type="dxa"/>
            <w:vAlign w:val="top"/>
          </w:tcPr>
          <w:p w14:paraId="0D421A27">
            <w:pPr>
              <w:rPr>
                <w:rFonts w:ascii="Arial"/>
                <w:sz w:val="21"/>
              </w:rPr>
            </w:pPr>
          </w:p>
        </w:tc>
        <w:tc>
          <w:tcPr>
            <w:tcW w:w="808" w:type="dxa"/>
            <w:vAlign w:val="top"/>
          </w:tcPr>
          <w:p w14:paraId="5115CDE9">
            <w:pPr>
              <w:rPr>
                <w:rFonts w:ascii="Arial"/>
                <w:sz w:val="21"/>
              </w:rPr>
            </w:pPr>
          </w:p>
        </w:tc>
        <w:tc>
          <w:tcPr>
            <w:tcW w:w="808" w:type="dxa"/>
            <w:vAlign w:val="top"/>
          </w:tcPr>
          <w:p w14:paraId="0FD2E53A">
            <w:pPr>
              <w:rPr>
                <w:rFonts w:ascii="Arial"/>
                <w:sz w:val="21"/>
              </w:rPr>
            </w:pPr>
          </w:p>
        </w:tc>
        <w:tc>
          <w:tcPr>
            <w:tcW w:w="634" w:type="dxa"/>
            <w:vAlign w:val="top"/>
          </w:tcPr>
          <w:p w14:paraId="71E71903">
            <w:pPr>
              <w:rPr>
                <w:rFonts w:ascii="Arial"/>
                <w:sz w:val="21"/>
              </w:rPr>
            </w:pPr>
          </w:p>
        </w:tc>
      </w:tr>
      <w:tr w14:paraId="20BA9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190" w:type="dxa"/>
            <w:vAlign w:val="top"/>
          </w:tcPr>
          <w:p w14:paraId="2B03971A">
            <w:pPr>
              <w:pStyle w:val="6"/>
              <w:spacing w:before="76"/>
              <w:ind w:left="24"/>
            </w:pPr>
            <w:r>
              <w:rPr>
                <w:spacing w:val="-2"/>
              </w:rPr>
              <w:t>2210201</w:t>
            </w:r>
          </w:p>
        </w:tc>
        <w:tc>
          <w:tcPr>
            <w:tcW w:w="2138" w:type="dxa"/>
            <w:vAlign w:val="top"/>
          </w:tcPr>
          <w:p w14:paraId="76809C97">
            <w:pPr>
              <w:pStyle w:val="6"/>
              <w:spacing w:before="77" w:line="220" w:lineRule="auto"/>
              <w:ind w:left="196"/>
            </w:pPr>
            <w:r>
              <w:rPr>
                <w:spacing w:val="-2"/>
              </w:rPr>
              <w:t>住房公积金</w:t>
            </w:r>
          </w:p>
        </w:tc>
        <w:tc>
          <w:tcPr>
            <w:tcW w:w="840" w:type="dxa"/>
            <w:vAlign w:val="top"/>
          </w:tcPr>
          <w:p w14:paraId="035C4228">
            <w:pPr>
              <w:pStyle w:val="6"/>
              <w:spacing w:before="76" w:line="239" w:lineRule="auto"/>
              <w:ind w:right="10"/>
              <w:jc w:val="right"/>
            </w:pPr>
            <w:r>
              <w:rPr>
                <w:spacing w:val="-2"/>
              </w:rPr>
              <w:t>66.95</w:t>
            </w:r>
          </w:p>
        </w:tc>
        <w:tc>
          <w:tcPr>
            <w:tcW w:w="840" w:type="dxa"/>
            <w:vAlign w:val="top"/>
          </w:tcPr>
          <w:p w14:paraId="3A0CCF48">
            <w:pPr>
              <w:pStyle w:val="6"/>
              <w:spacing w:before="76" w:line="239" w:lineRule="auto"/>
              <w:ind w:right="10"/>
              <w:jc w:val="right"/>
            </w:pPr>
            <w:r>
              <w:rPr>
                <w:spacing w:val="-2"/>
              </w:rPr>
              <w:t>66.95</w:t>
            </w:r>
          </w:p>
        </w:tc>
        <w:tc>
          <w:tcPr>
            <w:tcW w:w="807" w:type="dxa"/>
            <w:vAlign w:val="top"/>
          </w:tcPr>
          <w:p w14:paraId="138E2375">
            <w:pPr>
              <w:rPr>
                <w:rFonts w:ascii="Arial"/>
                <w:sz w:val="21"/>
              </w:rPr>
            </w:pPr>
          </w:p>
        </w:tc>
        <w:tc>
          <w:tcPr>
            <w:tcW w:w="808" w:type="dxa"/>
            <w:vAlign w:val="top"/>
          </w:tcPr>
          <w:p w14:paraId="5DC04456">
            <w:pPr>
              <w:rPr>
                <w:rFonts w:ascii="Arial"/>
                <w:sz w:val="21"/>
              </w:rPr>
            </w:pPr>
          </w:p>
        </w:tc>
        <w:tc>
          <w:tcPr>
            <w:tcW w:w="808" w:type="dxa"/>
            <w:vAlign w:val="top"/>
          </w:tcPr>
          <w:p w14:paraId="1264040F">
            <w:pPr>
              <w:rPr>
                <w:rFonts w:ascii="Arial"/>
                <w:sz w:val="21"/>
              </w:rPr>
            </w:pPr>
          </w:p>
        </w:tc>
        <w:tc>
          <w:tcPr>
            <w:tcW w:w="808" w:type="dxa"/>
            <w:vAlign w:val="top"/>
          </w:tcPr>
          <w:p w14:paraId="19C58ADD">
            <w:pPr>
              <w:rPr>
                <w:rFonts w:ascii="Arial"/>
                <w:sz w:val="21"/>
              </w:rPr>
            </w:pPr>
          </w:p>
        </w:tc>
        <w:tc>
          <w:tcPr>
            <w:tcW w:w="634" w:type="dxa"/>
            <w:vAlign w:val="top"/>
          </w:tcPr>
          <w:p w14:paraId="1B995493">
            <w:pPr>
              <w:rPr>
                <w:rFonts w:ascii="Arial"/>
                <w:sz w:val="21"/>
              </w:rPr>
            </w:pPr>
          </w:p>
        </w:tc>
      </w:tr>
    </w:tbl>
    <w:p w14:paraId="0703C896">
      <w:pPr>
        <w:spacing w:before="51" w:line="219" w:lineRule="auto"/>
        <w:ind w:left="28"/>
        <w:rPr>
          <w:rFonts w:ascii="宋体" w:hAnsi="宋体" w:eastAsia="宋体" w:cs="宋体"/>
          <w:sz w:val="22"/>
          <w:szCs w:val="22"/>
        </w:rPr>
      </w:pPr>
      <w:r>
        <w:rPr>
          <w:rFonts w:ascii="宋体" w:hAnsi="宋体" w:eastAsia="宋体" w:cs="宋体"/>
          <w:spacing w:val="-1"/>
          <w:sz w:val="22"/>
          <w:szCs w:val="22"/>
        </w:rPr>
        <w:t>注：本表反映部门（或单位）本年度取得的各项收入情况。</w:t>
      </w:r>
    </w:p>
    <w:p w14:paraId="02AC26CD">
      <w:pPr>
        <w:spacing w:line="219" w:lineRule="auto"/>
        <w:rPr>
          <w:rFonts w:ascii="宋体" w:hAnsi="宋体" w:eastAsia="宋体" w:cs="宋体"/>
          <w:sz w:val="22"/>
          <w:szCs w:val="22"/>
        </w:rPr>
        <w:sectPr>
          <w:pgSz w:w="11906" w:h="16839"/>
          <w:pgMar w:top="400" w:right="1516" w:bottom="0" w:left="1511" w:header="0" w:footer="0" w:gutter="0"/>
          <w:cols w:space="720" w:num="1"/>
        </w:sectPr>
      </w:pPr>
    </w:p>
    <w:p w14:paraId="6226A1D3">
      <w:pPr>
        <w:spacing w:before="57"/>
      </w:pPr>
    </w:p>
    <w:p w14:paraId="70E0F9A5">
      <w:pPr>
        <w:spacing w:before="56"/>
      </w:pPr>
    </w:p>
    <w:p w14:paraId="49001BEA">
      <w:pPr>
        <w:spacing w:before="56"/>
      </w:pPr>
    </w:p>
    <w:tbl>
      <w:tblPr>
        <w:tblStyle w:val="5"/>
        <w:tblW w:w="8834" w:type="dxa"/>
        <w:tblInd w:w="2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6791"/>
        <w:gridCol w:w="2043"/>
      </w:tblGrid>
      <w:tr w14:paraId="77700A5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3" w:hRule="atLeast"/>
        </w:trPr>
        <w:tc>
          <w:tcPr>
            <w:tcW w:w="6791" w:type="dxa"/>
            <w:vAlign w:val="top"/>
          </w:tcPr>
          <w:p w14:paraId="474744DE">
            <w:pPr>
              <w:pStyle w:val="6"/>
              <w:spacing w:line="219" w:lineRule="auto"/>
              <w:ind w:left="3970"/>
            </w:pPr>
            <w:r>
              <w:rPr>
                <w:spacing w:val="-2"/>
              </w:rPr>
              <w:t>支出决算表</w:t>
            </w:r>
          </w:p>
        </w:tc>
        <w:tc>
          <w:tcPr>
            <w:tcW w:w="2043" w:type="dxa"/>
            <w:vAlign w:val="top"/>
          </w:tcPr>
          <w:p w14:paraId="307074D5">
            <w:pPr>
              <w:rPr>
                <w:rFonts w:ascii="Arial"/>
                <w:sz w:val="21"/>
              </w:rPr>
            </w:pPr>
          </w:p>
        </w:tc>
      </w:tr>
      <w:tr w14:paraId="5F3FC71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38" w:hRule="atLeast"/>
        </w:trPr>
        <w:tc>
          <w:tcPr>
            <w:tcW w:w="6791" w:type="dxa"/>
            <w:vAlign w:val="top"/>
          </w:tcPr>
          <w:p w14:paraId="60B3F392">
            <w:pPr>
              <w:rPr>
                <w:rFonts w:ascii="Arial"/>
                <w:sz w:val="21"/>
              </w:rPr>
            </w:pPr>
          </w:p>
        </w:tc>
        <w:tc>
          <w:tcPr>
            <w:tcW w:w="2043" w:type="dxa"/>
            <w:vAlign w:val="top"/>
          </w:tcPr>
          <w:p w14:paraId="1773189A">
            <w:pPr>
              <w:pStyle w:val="6"/>
              <w:spacing w:before="73" w:line="221" w:lineRule="auto"/>
              <w:jc w:val="right"/>
            </w:pPr>
            <w:r>
              <w:rPr>
                <w:spacing w:val="-6"/>
              </w:rPr>
              <w:t>公开</w:t>
            </w:r>
            <w:r>
              <w:rPr>
                <w:spacing w:val="-36"/>
              </w:rPr>
              <w:t xml:space="preserve"> </w:t>
            </w:r>
            <w:r>
              <w:rPr>
                <w:spacing w:val="-6"/>
              </w:rPr>
              <w:t>03</w:t>
            </w:r>
          </w:p>
          <w:p w14:paraId="2DBE1B31">
            <w:pPr>
              <w:pStyle w:val="6"/>
              <w:spacing w:before="96" w:line="221" w:lineRule="auto"/>
              <w:jc w:val="right"/>
            </w:pPr>
            <w:r>
              <w:rPr>
                <w:spacing w:val="-7"/>
              </w:rPr>
              <w:t>表</w:t>
            </w:r>
          </w:p>
        </w:tc>
      </w:tr>
      <w:tr w14:paraId="01CD2A6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5" w:hRule="atLeast"/>
        </w:trPr>
        <w:tc>
          <w:tcPr>
            <w:tcW w:w="6791" w:type="dxa"/>
            <w:vAlign w:val="top"/>
          </w:tcPr>
          <w:p w14:paraId="4C9C92EA">
            <w:pPr>
              <w:pStyle w:val="6"/>
              <w:spacing w:before="73" w:line="219" w:lineRule="auto"/>
              <w:ind w:left="2"/>
            </w:pPr>
            <w:r>
              <w:rPr>
                <w:spacing w:val="-2"/>
              </w:rPr>
              <w:t>部门：赵县赵州</w:t>
            </w:r>
          </w:p>
          <w:p w14:paraId="38C068EC">
            <w:pPr>
              <w:pStyle w:val="6"/>
              <w:spacing w:before="98" w:line="174" w:lineRule="auto"/>
            </w:pPr>
            <w:r>
              <w:rPr>
                <w:spacing w:val="3"/>
              </w:rPr>
              <w:t xml:space="preserve">镇人民政府                       </w:t>
            </w:r>
            <w:r>
              <w:rPr>
                <w:spacing w:val="2"/>
              </w:rPr>
              <w:t xml:space="preserve">                  2021年度</w:t>
            </w:r>
          </w:p>
        </w:tc>
        <w:tc>
          <w:tcPr>
            <w:tcW w:w="2043" w:type="dxa"/>
            <w:vAlign w:val="top"/>
          </w:tcPr>
          <w:p w14:paraId="3CBA19FA">
            <w:pPr>
              <w:pStyle w:val="6"/>
              <w:spacing w:before="74" w:line="219" w:lineRule="auto"/>
              <w:jc w:val="right"/>
            </w:pPr>
            <w:r>
              <w:rPr>
                <w:spacing w:val="-4"/>
              </w:rPr>
              <w:t>金额单</w:t>
            </w:r>
          </w:p>
          <w:p w14:paraId="4B5F83E8">
            <w:pPr>
              <w:pStyle w:val="6"/>
              <w:spacing w:before="97" w:line="174" w:lineRule="auto"/>
              <w:jc w:val="right"/>
            </w:pPr>
            <w:r>
              <w:rPr>
                <w:spacing w:val="-7"/>
              </w:rPr>
              <w:t>位：万元</w:t>
            </w:r>
          </w:p>
        </w:tc>
      </w:tr>
    </w:tbl>
    <w:p w14:paraId="3F61A596">
      <w:pPr>
        <w:spacing w:line="66" w:lineRule="exact"/>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8"/>
        <w:gridCol w:w="2418"/>
        <w:gridCol w:w="873"/>
        <w:gridCol w:w="872"/>
        <w:gridCol w:w="873"/>
        <w:gridCol w:w="873"/>
        <w:gridCol w:w="872"/>
        <w:gridCol w:w="736"/>
      </w:tblGrid>
      <w:tr w14:paraId="12709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776" w:type="dxa"/>
            <w:gridSpan w:val="2"/>
            <w:vAlign w:val="top"/>
          </w:tcPr>
          <w:p w14:paraId="1D34F6FE">
            <w:pPr>
              <w:pStyle w:val="6"/>
              <w:spacing w:before="86" w:line="220" w:lineRule="auto"/>
              <w:ind w:left="1714"/>
            </w:pPr>
            <w:r>
              <w:rPr>
                <w:spacing w:val="-5"/>
              </w:rPr>
              <w:t>项目</w:t>
            </w:r>
          </w:p>
        </w:tc>
        <w:tc>
          <w:tcPr>
            <w:tcW w:w="873" w:type="dxa"/>
            <w:vMerge w:val="restart"/>
            <w:tcBorders>
              <w:bottom w:val="nil"/>
            </w:tcBorders>
            <w:vAlign w:val="top"/>
          </w:tcPr>
          <w:p w14:paraId="6A27CF5A">
            <w:pPr>
              <w:spacing w:line="368" w:lineRule="auto"/>
              <w:rPr>
                <w:rFonts w:ascii="Arial"/>
                <w:sz w:val="21"/>
              </w:rPr>
            </w:pPr>
          </w:p>
          <w:p w14:paraId="5FCAC10D">
            <w:pPr>
              <w:pStyle w:val="6"/>
              <w:spacing w:before="59" w:line="323" w:lineRule="auto"/>
              <w:ind w:left="259" w:right="76" w:hanging="180"/>
            </w:pPr>
            <w:r>
              <w:rPr>
                <w:spacing w:val="-2"/>
              </w:rPr>
              <w:t>本年支出</w:t>
            </w:r>
            <w:r>
              <w:rPr>
                <w:spacing w:val="-4"/>
              </w:rPr>
              <w:t>合计</w:t>
            </w:r>
          </w:p>
        </w:tc>
        <w:tc>
          <w:tcPr>
            <w:tcW w:w="872" w:type="dxa"/>
            <w:vMerge w:val="restart"/>
            <w:tcBorders>
              <w:bottom w:val="nil"/>
            </w:tcBorders>
            <w:vAlign w:val="top"/>
          </w:tcPr>
          <w:p w14:paraId="322C00CC">
            <w:pPr>
              <w:spacing w:line="261" w:lineRule="auto"/>
              <w:rPr>
                <w:rFonts w:ascii="Arial"/>
                <w:sz w:val="21"/>
              </w:rPr>
            </w:pPr>
          </w:p>
          <w:p w14:paraId="2B1D9BF2">
            <w:pPr>
              <w:spacing w:line="262" w:lineRule="auto"/>
              <w:rPr>
                <w:rFonts w:ascii="Arial"/>
                <w:sz w:val="21"/>
              </w:rPr>
            </w:pPr>
          </w:p>
          <w:p w14:paraId="57A1BBAB">
            <w:pPr>
              <w:pStyle w:val="6"/>
              <w:spacing w:before="59" w:line="219" w:lineRule="auto"/>
              <w:ind w:left="79"/>
            </w:pPr>
            <w:r>
              <w:rPr>
                <w:spacing w:val="-2"/>
              </w:rPr>
              <w:t>基本支出</w:t>
            </w:r>
          </w:p>
        </w:tc>
        <w:tc>
          <w:tcPr>
            <w:tcW w:w="873" w:type="dxa"/>
            <w:vMerge w:val="restart"/>
            <w:tcBorders>
              <w:bottom w:val="nil"/>
            </w:tcBorders>
            <w:vAlign w:val="top"/>
          </w:tcPr>
          <w:p w14:paraId="7C7ED4D9">
            <w:pPr>
              <w:spacing w:line="262" w:lineRule="auto"/>
              <w:rPr>
                <w:rFonts w:ascii="Arial"/>
                <w:sz w:val="21"/>
              </w:rPr>
            </w:pPr>
          </w:p>
          <w:p w14:paraId="772FA313">
            <w:pPr>
              <w:spacing w:line="262" w:lineRule="auto"/>
              <w:rPr>
                <w:rFonts w:ascii="Arial"/>
                <w:sz w:val="21"/>
              </w:rPr>
            </w:pPr>
          </w:p>
          <w:p w14:paraId="6FAC8B3E">
            <w:pPr>
              <w:pStyle w:val="6"/>
              <w:spacing w:before="58" w:line="220" w:lineRule="auto"/>
              <w:ind w:left="83"/>
            </w:pPr>
            <w:r>
              <w:rPr>
                <w:spacing w:val="-3"/>
              </w:rPr>
              <w:t>项目支出</w:t>
            </w:r>
          </w:p>
        </w:tc>
        <w:tc>
          <w:tcPr>
            <w:tcW w:w="873" w:type="dxa"/>
            <w:vMerge w:val="restart"/>
            <w:tcBorders>
              <w:bottom w:val="nil"/>
            </w:tcBorders>
            <w:vAlign w:val="top"/>
          </w:tcPr>
          <w:p w14:paraId="10CDDB3A">
            <w:pPr>
              <w:spacing w:line="370" w:lineRule="auto"/>
              <w:rPr>
                <w:rFonts w:ascii="Arial"/>
                <w:sz w:val="21"/>
              </w:rPr>
            </w:pPr>
          </w:p>
          <w:p w14:paraId="611CFABB">
            <w:pPr>
              <w:pStyle w:val="6"/>
              <w:spacing w:before="58" w:line="322" w:lineRule="auto"/>
              <w:ind w:left="262" w:right="73" w:hanging="179"/>
            </w:pPr>
            <w:r>
              <w:rPr>
                <w:spacing w:val="-3"/>
              </w:rPr>
              <w:t>上缴上级</w:t>
            </w:r>
            <w:r>
              <w:rPr>
                <w:spacing w:val="-4"/>
              </w:rPr>
              <w:t>支出</w:t>
            </w:r>
          </w:p>
        </w:tc>
        <w:tc>
          <w:tcPr>
            <w:tcW w:w="872" w:type="dxa"/>
            <w:vMerge w:val="restart"/>
            <w:tcBorders>
              <w:bottom w:val="nil"/>
            </w:tcBorders>
            <w:vAlign w:val="top"/>
          </w:tcPr>
          <w:p w14:paraId="0181893A">
            <w:pPr>
              <w:spacing w:line="262" w:lineRule="auto"/>
              <w:rPr>
                <w:rFonts w:ascii="Arial"/>
                <w:sz w:val="21"/>
              </w:rPr>
            </w:pPr>
          </w:p>
          <w:p w14:paraId="4ABD5808">
            <w:pPr>
              <w:spacing w:line="262" w:lineRule="auto"/>
              <w:rPr>
                <w:rFonts w:ascii="Arial"/>
                <w:sz w:val="21"/>
              </w:rPr>
            </w:pPr>
          </w:p>
          <w:p w14:paraId="03B627D9">
            <w:pPr>
              <w:pStyle w:val="6"/>
              <w:spacing w:before="58" w:line="220" w:lineRule="auto"/>
              <w:ind w:left="83"/>
            </w:pPr>
            <w:r>
              <w:rPr>
                <w:spacing w:val="-3"/>
              </w:rPr>
              <w:t>经营支出</w:t>
            </w:r>
          </w:p>
        </w:tc>
        <w:tc>
          <w:tcPr>
            <w:tcW w:w="736" w:type="dxa"/>
            <w:vMerge w:val="restart"/>
            <w:tcBorders>
              <w:bottom w:val="nil"/>
            </w:tcBorders>
            <w:vAlign w:val="top"/>
          </w:tcPr>
          <w:p w14:paraId="388CCF8C">
            <w:pPr>
              <w:pStyle w:val="6"/>
              <w:spacing w:before="272" w:line="322" w:lineRule="auto"/>
              <w:ind w:left="102" w:right="95"/>
              <w:jc w:val="both"/>
            </w:pPr>
            <w:r>
              <w:rPr>
                <w:spacing w:val="-3"/>
              </w:rPr>
              <w:t>对附属单位补助支出</w:t>
            </w:r>
          </w:p>
        </w:tc>
      </w:tr>
      <w:tr w14:paraId="28F7658E">
        <w:tblPrEx>
          <w:tblCellMar>
            <w:top w:w="0" w:type="dxa"/>
            <w:left w:w="0" w:type="dxa"/>
            <w:bottom w:w="0" w:type="dxa"/>
            <w:right w:w="0" w:type="dxa"/>
          </w:tblCellMar>
        </w:tblPrEx>
        <w:trPr>
          <w:trHeight w:val="993" w:hRule="atLeast"/>
        </w:trPr>
        <w:tc>
          <w:tcPr>
            <w:tcW w:w="1358" w:type="dxa"/>
            <w:vAlign w:val="top"/>
          </w:tcPr>
          <w:p w14:paraId="0AFC38BF">
            <w:pPr>
              <w:pStyle w:val="6"/>
              <w:spacing w:before="259" w:line="324" w:lineRule="auto"/>
              <w:ind w:left="592" w:right="46" w:hanging="536"/>
            </w:pPr>
            <w:r>
              <w:rPr>
                <w:spacing w:val="-2"/>
              </w:rPr>
              <w:t>功能分类科目编</w:t>
            </w:r>
            <w:r>
              <w:t>码</w:t>
            </w:r>
          </w:p>
        </w:tc>
        <w:tc>
          <w:tcPr>
            <w:tcW w:w="2418" w:type="dxa"/>
            <w:vAlign w:val="top"/>
          </w:tcPr>
          <w:p w14:paraId="701CBBFD">
            <w:pPr>
              <w:spacing w:line="354" w:lineRule="auto"/>
              <w:rPr>
                <w:rFonts w:ascii="Arial"/>
                <w:sz w:val="21"/>
              </w:rPr>
            </w:pPr>
          </w:p>
          <w:p w14:paraId="21F2CC5F">
            <w:pPr>
              <w:pStyle w:val="6"/>
              <w:spacing w:before="58" w:line="219" w:lineRule="auto"/>
              <w:ind w:left="852"/>
            </w:pPr>
            <w:r>
              <w:rPr>
                <w:spacing w:val="-2"/>
              </w:rPr>
              <w:t>科目名称</w:t>
            </w:r>
          </w:p>
        </w:tc>
        <w:tc>
          <w:tcPr>
            <w:tcW w:w="873" w:type="dxa"/>
            <w:vMerge w:val="continue"/>
            <w:tcBorders>
              <w:top w:val="nil"/>
            </w:tcBorders>
            <w:vAlign w:val="top"/>
          </w:tcPr>
          <w:p w14:paraId="32AEA1AB">
            <w:pPr>
              <w:rPr>
                <w:rFonts w:ascii="Arial"/>
                <w:sz w:val="21"/>
              </w:rPr>
            </w:pPr>
          </w:p>
        </w:tc>
        <w:tc>
          <w:tcPr>
            <w:tcW w:w="872" w:type="dxa"/>
            <w:vMerge w:val="continue"/>
            <w:tcBorders>
              <w:top w:val="nil"/>
            </w:tcBorders>
            <w:vAlign w:val="top"/>
          </w:tcPr>
          <w:p w14:paraId="15EF6109">
            <w:pPr>
              <w:rPr>
                <w:rFonts w:ascii="Arial"/>
                <w:sz w:val="21"/>
              </w:rPr>
            </w:pPr>
          </w:p>
        </w:tc>
        <w:tc>
          <w:tcPr>
            <w:tcW w:w="873" w:type="dxa"/>
            <w:vMerge w:val="continue"/>
            <w:tcBorders>
              <w:top w:val="nil"/>
            </w:tcBorders>
            <w:vAlign w:val="top"/>
          </w:tcPr>
          <w:p w14:paraId="65427A2A">
            <w:pPr>
              <w:rPr>
                <w:rFonts w:ascii="Arial"/>
                <w:sz w:val="21"/>
              </w:rPr>
            </w:pPr>
          </w:p>
        </w:tc>
        <w:tc>
          <w:tcPr>
            <w:tcW w:w="873" w:type="dxa"/>
            <w:vMerge w:val="continue"/>
            <w:tcBorders>
              <w:top w:val="nil"/>
            </w:tcBorders>
            <w:vAlign w:val="top"/>
          </w:tcPr>
          <w:p w14:paraId="4EE7B7BF">
            <w:pPr>
              <w:rPr>
                <w:rFonts w:ascii="Arial"/>
                <w:sz w:val="21"/>
              </w:rPr>
            </w:pPr>
          </w:p>
        </w:tc>
        <w:tc>
          <w:tcPr>
            <w:tcW w:w="872" w:type="dxa"/>
            <w:vMerge w:val="continue"/>
            <w:tcBorders>
              <w:top w:val="nil"/>
            </w:tcBorders>
            <w:vAlign w:val="top"/>
          </w:tcPr>
          <w:p w14:paraId="43BA2A73">
            <w:pPr>
              <w:rPr>
                <w:rFonts w:ascii="Arial"/>
                <w:sz w:val="21"/>
              </w:rPr>
            </w:pPr>
          </w:p>
        </w:tc>
        <w:tc>
          <w:tcPr>
            <w:tcW w:w="736" w:type="dxa"/>
            <w:vMerge w:val="continue"/>
            <w:tcBorders>
              <w:top w:val="nil"/>
            </w:tcBorders>
            <w:vAlign w:val="top"/>
          </w:tcPr>
          <w:p w14:paraId="038FD63D">
            <w:pPr>
              <w:rPr>
                <w:rFonts w:ascii="Arial"/>
                <w:sz w:val="21"/>
              </w:rPr>
            </w:pPr>
          </w:p>
        </w:tc>
      </w:tr>
      <w:tr w14:paraId="0E44B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3776" w:type="dxa"/>
            <w:gridSpan w:val="2"/>
            <w:vAlign w:val="top"/>
          </w:tcPr>
          <w:p w14:paraId="2CF50F68">
            <w:pPr>
              <w:pStyle w:val="6"/>
              <w:spacing w:before="75" w:line="219" w:lineRule="auto"/>
              <w:ind w:left="1711"/>
            </w:pPr>
            <w:r>
              <w:rPr>
                <w:spacing w:val="-4"/>
              </w:rPr>
              <w:t>栏次</w:t>
            </w:r>
          </w:p>
        </w:tc>
        <w:tc>
          <w:tcPr>
            <w:tcW w:w="873" w:type="dxa"/>
            <w:vAlign w:val="top"/>
          </w:tcPr>
          <w:p w14:paraId="29468AA2">
            <w:pPr>
              <w:pStyle w:val="6"/>
              <w:spacing w:before="74" w:line="241" w:lineRule="auto"/>
              <w:ind w:left="408"/>
            </w:pPr>
            <w:r>
              <w:t>1</w:t>
            </w:r>
          </w:p>
        </w:tc>
        <w:tc>
          <w:tcPr>
            <w:tcW w:w="872" w:type="dxa"/>
            <w:vAlign w:val="top"/>
          </w:tcPr>
          <w:p w14:paraId="76AD6B42">
            <w:pPr>
              <w:pStyle w:val="6"/>
              <w:spacing w:before="74" w:line="241" w:lineRule="auto"/>
              <w:ind w:left="395"/>
            </w:pPr>
            <w:r>
              <w:t>2</w:t>
            </w:r>
          </w:p>
        </w:tc>
        <w:tc>
          <w:tcPr>
            <w:tcW w:w="873" w:type="dxa"/>
            <w:vAlign w:val="top"/>
          </w:tcPr>
          <w:p w14:paraId="49BD4108">
            <w:pPr>
              <w:pStyle w:val="6"/>
              <w:spacing w:before="74"/>
              <w:ind w:left="401"/>
            </w:pPr>
            <w:r>
              <w:t>3</w:t>
            </w:r>
          </w:p>
        </w:tc>
        <w:tc>
          <w:tcPr>
            <w:tcW w:w="873" w:type="dxa"/>
            <w:vAlign w:val="top"/>
          </w:tcPr>
          <w:p w14:paraId="42305E3F">
            <w:pPr>
              <w:pStyle w:val="6"/>
              <w:spacing w:before="74" w:line="241" w:lineRule="auto"/>
              <w:ind w:left="395"/>
            </w:pPr>
            <w:r>
              <w:t>4</w:t>
            </w:r>
          </w:p>
        </w:tc>
        <w:tc>
          <w:tcPr>
            <w:tcW w:w="872" w:type="dxa"/>
            <w:vAlign w:val="top"/>
          </w:tcPr>
          <w:p w14:paraId="004F2AAB">
            <w:pPr>
              <w:pStyle w:val="6"/>
              <w:spacing w:before="74"/>
              <w:ind w:left="400"/>
            </w:pPr>
            <w:r>
              <w:t>5</w:t>
            </w:r>
          </w:p>
        </w:tc>
        <w:tc>
          <w:tcPr>
            <w:tcW w:w="736" w:type="dxa"/>
            <w:vAlign w:val="top"/>
          </w:tcPr>
          <w:p w14:paraId="0F485FBA">
            <w:pPr>
              <w:pStyle w:val="6"/>
              <w:spacing w:before="74"/>
              <w:ind w:left="330"/>
            </w:pPr>
            <w:r>
              <w:t>6</w:t>
            </w:r>
          </w:p>
        </w:tc>
      </w:tr>
      <w:tr w14:paraId="772C9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3776" w:type="dxa"/>
            <w:gridSpan w:val="2"/>
            <w:vAlign w:val="top"/>
          </w:tcPr>
          <w:p w14:paraId="0BB78DE1">
            <w:pPr>
              <w:pStyle w:val="6"/>
              <w:spacing w:before="74" w:line="221" w:lineRule="auto"/>
              <w:ind w:left="1712"/>
            </w:pPr>
            <w:r>
              <w:rPr>
                <w:spacing w:val="-4"/>
              </w:rPr>
              <w:t>合计</w:t>
            </w:r>
          </w:p>
        </w:tc>
        <w:tc>
          <w:tcPr>
            <w:tcW w:w="873" w:type="dxa"/>
            <w:vAlign w:val="top"/>
          </w:tcPr>
          <w:p w14:paraId="4923C47A">
            <w:pPr>
              <w:pStyle w:val="6"/>
              <w:spacing w:before="74" w:line="216" w:lineRule="auto"/>
              <w:ind w:left="58"/>
            </w:pPr>
            <w:r>
              <w:rPr>
                <w:b/>
                <w:bCs/>
                <w:spacing w:val="-4"/>
              </w:rPr>
              <w:t>10,433.06</w:t>
            </w:r>
          </w:p>
        </w:tc>
        <w:tc>
          <w:tcPr>
            <w:tcW w:w="872" w:type="dxa"/>
            <w:vAlign w:val="top"/>
          </w:tcPr>
          <w:p w14:paraId="2695AB27">
            <w:pPr>
              <w:pStyle w:val="6"/>
              <w:spacing w:before="74" w:line="216" w:lineRule="auto"/>
              <w:ind w:right="11"/>
              <w:jc w:val="right"/>
            </w:pPr>
            <w:r>
              <w:rPr>
                <w:b/>
                <w:bCs/>
                <w:spacing w:val="-4"/>
              </w:rPr>
              <w:t>1,433.49</w:t>
            </w:r>
          </w:p>
        </w:tc>
        <w:tc>
          <w:tcPr>
            <w:tcW w:w="873" w:type="dxa"/>
            <w:vAlign w:val="top"/>
          </w:tcPr>
          <w:p w14:paraId="2B59BD87">
            <w:pPr>
              <w:pStyle w:val="6"/>
              <w:spacing w:before="74" w:line="216" w:lineRule="auto"/>
              <w:ind w:right="8"/>
              <w:jc w:val="right"/>
            </w:pPr>
            <w:r>
              <w:rPr>
                <w:b/>
                <w:bCs/>
                <w:spacing w:val="-2"/>
              </w:rPr>
              <w:t>8,999.57</w:t>
            </w:r>
          </w:p>
        </w:tc>
        <w:tc>
          <w:tcPr>
            <w:tcW w:w="873" w:type="dxa"/>
            <w:vAlign w:val="top"/>
          </w:tcPr>
          <w:p w14:paraId="0F667726">
            <w:pPr>
              <w:rPr>
                <w:rFonts w:ascii="Arial"/>
                <w:sz w:val="21"/>
              </w:rPr>
            </w:pPr>
          </w:p>
        </w:tc>
        <w:tc>
          <w:tcPr>
            <w:tcW w:w="872" w:type="dxa"/>
            <w:vAlign w:val="top"/>
          </w:tcPr>
          <w:p w14:paraId="26BCDAF3">
            <w:pPr>
              <w:rPr>
                <w:rFonts w:ascii="Arial"/>
                <w:sz w:val="21"/>
              </w:rPr>
            </w:pPr>
          </w:p>
        </w:tc>
        <w:tc>
          <w:tcPr>
            <w:tcW w:w="736" w:type="dxa"/>
            <w:vAlign w:val="top"/>
          </w:tcPr>
          <w:p w14:paraId="5FFC0B65">
            <w:pPr>
              <w:rPr>
                <w:rFonts w:ascii="Arial"/>
                <w:sz w:val="21"/>
              </w:rPr>
            </w:pPr>
          </w:p>
        </w:tc>
      </w:tr>
      <w:tr w14:paraId="099C3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0DD315A2">
            <w:pPr>
              <w:pStyle w:val="6"/>
              <w:spacing w:before="73"/>
              <w:ind w:left="24"/>
            </w:pPr>
            <w:r>
              <w:rPr>
                <w:spacing w:val="-3"/>
              </w:rPr>
              <w:t>201</w:t>
            </w:r>
          </w:p>
        </w:tc>
        <w:tc>
          <w:tcPr>
            <w:tcW w:w="2418" w:type="dxa"/>
            <w:vAlign w:val="top"/>
          </w:tcPr>
          <w:p w14:paraId="06BB0AD1">
            <w:pPr>
              <w:pStyle w:val="6"/>
              <w:spacing w:before="74" w:line="219" w:lineRule="auto"/>
              <w:ind w:left="20"/>
            </w:pPr>
            <w:r>
              <w:rPr>
                <w:spacing w:val="-2"/>
              </w:rPr>
              <w:t>一般公共服务支出</w:t>
            </w:r>
          </w:p>
        </w:tc>
        <w:tc>
          <w:tcPr>
            <w:tcW w:w="873" w:type="dxa"/>
            <w:vAlign w:val="top"/>
          </w:tcPr>
          <w:p w14:paraId="7CA0DF0A">
            <w:pPr>
              <w:pStyle w:val="6"/>
              <w:spacing w:before="74" w:line="216" w:lineRule="auto"/>
              <w:ind w:right="12"/>
              <w:jc w:val="right"/>
            </w:pPr>
            <w:r>
              <w:rPr>
                <w:spacing w:val="-3"/>
              </w:rPr>
              <w:t>1,331.64</w:t>
            </w:r>
          </w:p>
        </w:tc>
        <w:tc>
          <w:tcPr>
            <w:tcW w:w="872" w:type="dxa"/>
            <w:vAlign w:val="top"/>
          </w:tcPr>
          <w:p w14:paraId="6ABF557D">
            <w:pPr>
              <w:pStyle w:val="6"/>
              <w:spacing w:before="74" w:line="216" w:lineRule="auto"/>
              <w:ind w:right="11"/>
              <w:jc w:val="right"/>
            </w:pPr>
            <w:r>
              <w:rPr>
                <w:spacing w:val="-3"/>
              </w:rPr>
              <w:t>1,180.64</w:t>
            </w:r>
          </w:p>
        </w:tc>
        <w:tc>
          <w:tcPr>
            <w:tcW w:w="873" w:type="dxa"/>
            <w:vAlign w:val="top"/>
          </w:tcPr>
          <w:p w14:paraId="59E2077C">
            <w:pPr>
              <w:pStyle w:val="6"/>
              <w:spacing w:before="73" w:line="239" w:lineRule="auto"/>
              <w:ind w:right="10"/>
              <w:jc w:val="right"/>
            </w:pPr>
            <w:r>
              <w:rPr>
                <w:spacing w:val="-4"/>
              </w:rPr>
              <w:t>151.00</w:t>
            </w:r>
          </w:p>
        </w:tc>
        <w:tc>
          <w:tcPr>
            <w:tcW w:w="873" w:type="dxa"/>
            <w:vAlign w:val="top"/>
          </w:tcPr>
          <w:p w14:paraId="48B5FA9A">
            <w:pPr>
              <w:rPr>
                <w:rFonts w:ascii="Arial"/>
                <w:sz w:val="21"/>
              </w:rPr>
            </w:pPr>
          </w:p>
        </w:tc>
        <w:tc>
          <w:tcPr>
            <w:tcW w:w="872" w:type="dxa"/>
            <w:vAlign w:val="top"/>
          </w:tcPr>
          <w:p w14:paraId="64A60C6C">
            <w:pPr>
              <w:rPr>
                <w:rFonts w:ascii="Arial"/>
                <w:sz w:val="21"/>
              </w:rPr>
            </w:pPr>
          </w:p>
        </w:tc>
        <w:tc>
          <w:tcPr>
            <w:tcW w:w="736" w:type="dxa"/>
            <w:vAlign w:val="top"/>
          </w:tcPr>
          <w:p w14:paraId="4EAFC382">
            <w:pPr>
              <w:rPr>
                <w:rFonts w:ascii="Arial"/>
                <w:sz w:val="21"/>
              </w:rPr>
            </w:pPr>
          </w:p>
        </w:tc>
      </w:tr>
      <w:tr w14:paraId="1F78F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1D116595">
            <w:pPr>
              <w:pStyle w:val="6"/>
              <w:spacing w:before="72"/>
              <w:ind w:left="24"/>
            </w:pPr>
            <w:r>
              <w:rPr>
                <w:spacing w:val="-2"/>
              </w:rPr>
              <w:t>20101</w:t>
            </w:r>
          </w:p>
        </w:tc>
        <w:tc>
          <w:tcPr>
            <w:tcW w:w="2418" w:type="dxa"/>
            <w:vAlign w:val="top"/>
          </w:tcPr>
          <w:p w14:paraId="712971D7">
            <w:pPr>
              <w:pStyle w:val="6"/>
              <w:spacing w:before="73" w:line="219" w:lineRule="auto"/>
              <w:ind w:left="19"/>
            </w:pPr>
            <w:r>
              <w:rPr>
                <w:spacing w:val="-3"/>
              </w:rPr>
              <w:t>人大事务</w:t>
            </w:r>
          </w:p>
        </w:tc>
        <w:tc>
          <w:tcPr>
            <w:tcW w:w="873" w:type="dxa"/>
            <w:vAlign w:val="top"/>
          </w:tcPr>
          <w:p w14:paraId="17135945">
            <w:pPr>
              <w:pStyle w:val="6"/>
              <w:spacing w:before="72" w:line="239" w:lineRule="auto"/>
              <w:ind w:right="12"/>
              <w:jc w:val="right"/>
            </w:pPr>
            <w:r>
              <w:rPr>
                <w:spacing w:val="-3"/>
              </w:rPr>
              <w:t>2.00</w:t>
            </w:r>
          </w:p>
        </w:tc>
        <w:tc>
          <w:tcPr>
            <w:tcW w:w="872" w:type="dxa"/>
            <w:vAlign w:val="top"/>
          </w:tcPr>
          <w:p w14:paraId="439CF545">
            <w:pPr>
              <w:pStyle w:val="6"/>
              <w:spacing w:before="72" w:line="239" w:lineRule="auto"/>
              <w:ind w:right="11"/>
              <w:jc w:val="right"/>
            </w:pPr>
            <w:r>
              <w:rPr>
                <w:spacing w:val="-3"/>
              </w:rPr>
              <w:t>2.00</w:t>
            </w:r>
          </w:p>
        </w:tc>
        <w:tc>
          <w:tcPr>
            <w:tcW w:w="873" w:type="dxa"/>
            <w:vAlign w:val="top"/>
          </w:tcPr>
          <w:p w14:paraId="795C1D63">
            <w:pPr>
              <w:rPr>
                <w:rFonts w:ascii="Arial"/>
                <w:sz w:val="21"/>
              </w:rPr>
            </w:pPr>
          </w:p>
        </w:tc>
        <w:tc>
          <w:tcPr>
            <w:tcW w:w="873" w:type="dxa"/>
            <w:vAlign w:val="top"/>
          </w:tcPr>
          <w:p w14:paraId="2AAAE092">
            <w:pPr>
              <w:rPr>
                <w:rFonts w:ascii="Arial"/>
                <w:sz w:val="21"/>
              </w:rPr>
            </w:pPr>
          </w:p>
        </w:tc>
        <w:tc>
          <w:tcPr>
            <w:tcW w:w="872" w:type="dxa"/>
            <w:vAlign w:val="top"/>
          </w:tcPr>
          <w:p w14:paraId="75EA278B">
            <w:pPr>
              <w:rPr>
                <w:rFonts w:ascii="Arial"/>
                <w:sz w:val="21"/>
              </w:rPr>
            </w:pPr>
          </w:p>
        </w:tc>
        <w:tc>
          <w:tcPr>
            <w:tcW w:w="736" w:type="dxa"/>
            <w:vAlign w:val="top"/>
          </w:tcPr>
          <w:p w14:paraId="35CCD454">
            <w:pPr>
              <w:rPr>
                <w:rFonts w:ascii="Arial"/>
                <w:sz w:val="21"/>
              </w:rPr>
            </w:pPr>
          </w:p>
        </w:tc>
      </w:tr>
      <w:tr w14:paraId="1B8D0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C83D94D">
            <w:pPr>
              <w:pStyle w:val="6"/>
              <w:spacing w:before="74"/>
              <w:ind w:left="24"/>
            </w:pPr>
            <w:r>
              <w:rPr>
                <w:spacing w:val="-2"/>
              </w:rPr>
              <w:t>2010108</w:t>
            </w:r>
          </w:p>
        </w:tc>
        <w:tc>
          <w:tcPr>
            <w:tcW w:w="2418" w:type="dxa"/>
            <w:vAlign w:val="top"/>
          </w:tcPr>
          <w:p w14:paraId="5606E466">
            <w:pPr>
              <w:pStyle w:val="6"/>
              <w:spacing w:before="75" w:line="219" w:lineRule="auto"/>
              <w:ind w:left="196"/>
            </w:pPr>
            <w:r>
              <w:rPr>
                <w:spacing w:val="-2"/>
              </w:rPr>
              <w:t>代表工作</w:t>
            </w:r>
          </w:p>
        </w:tc>
        <w:tc>
          <w:tcPr>
            <w:tcW w:w="873" w:type="dxa"/>
            <w:vAlign w:val="top"/>
          </w:tcPr>
          <w:p w14:paraId="4F8020C3">
            <w:pPr>
              <w:pStyle w:val="6"/>
              <w:spacing w:before="74" w:line="239" w:lineRule="auto"/>
              <w:ind w:right="12"/>
              <w:jc w:val="right"/>
            </w:pPr>
            <w:r>
              <w:rPr>
                <w:spacing w:val="-3"/>
              </w:rPr>
              <w:t>2.00</w:t>
            </w:r>
          </w:p>
        </w:tc>
        <w:tc>
          <w:tcPr>
            <w:tcW w:w="872" w:type="dxa"/>
            <w:vAlign w:val="top"/>
          </w:tcPr>
          <w:p w14:paraId="3AA6CED0">
            <w:pPr>
              <w:pStyle w:val="6"/>
              <w:spacing w:before="74" w:line="239" w:lineRule="auto"/>
              <w:ind w:right="11"/>
              <w:jc w:val="right"/>
            </w:pPr>
            <w:r>
              <w:rPr>
                <w:spacing w:val="-3"/>
              </w:rPr>
              <w:t>2.00</w:t>
            </w:r>
          </w:p>
        </w:tc>
        <w:tc>
          <w:tcPr>
            <w:tcW w:w="873" w:type="dxa"/>
            <w:vAlign w:val="top"/>
          </w:tcPr>
          <w:p w14:paraId="395ED327">
            <w:pPr>
              <w:rPr>
                <w:rFonts w:ascii="Arial"/>
                <w:sz w:val="21"/>
              </w:rPr>
            </w:pPr>
          </w:p>
        </w:tc>
        <w:tc>
          <w:tcPr>
            <w:tcW w:w="873" w:type="dxa"/>
            <w:vAlign w:val="top"/>
          </w:tcPr>
          <w:p w14:paraId="529C816D">
            <w:pPr>
              <w:rPr>
                <w:rFonts w:ascii="Arial"/>
                <w:sz w:val="21"/>
              </w:rPr>
            </w:pPr>
          </w:p>
        </w:tc>
        <w:tc>
          <w:tcPr>
            <w:tcW w:w="872" w:type="dxa"/>
            <w:vAlign w:val="top"/>
          </w:tcPr>
          <w:p w14:paraId="4113FC35">
            <w:pPr>
              <w:rPr>
                <w:rFonts w:ascii="Arial"/>
                <w:sz w:val="21"/>
              </w:rPr>
            </w:pPr>
          </w:p>
        </w:tc>
        <w:tc>
          <w:tcPr>
            <w:tcW w:w="736" w:type="dxa"/>
            <w:vAlign w:val="top"/>
          </w:tcPr>
          <w:p w14:paraId="4CD2A738">
            <w:pPr>
              <w:rPr>
                <w:rFonts w:ascii="Arial"/>
                <w:sz w:val="21"/>
              </w:rPr>
            </w:pPr>
          </w:p>
        </w:tc>
      </w:tr>
      <w:tr w14:paraId="32687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58" w:type="dxa"/>
            <w:vAlign w:val="top"/>
          </w:tcPr>
          <w:p w14:paraId="0E985BD1">
            <w:pPr>
              <w:pStyle w:val="6"/>
              <w:spacing w:before="229"/>
              <w:ind w:left="24"/>
            </w:pPr>
            <w:r>
              <w:rPr>
                <w:spacing w:val="-2"/>
              </w:rPr>
              <w:t>20103</w:t>
            </w:r>
          </w:p>
        </w:tc>
        <w:tc>
          <w:tcPr>
            <w:tcW w:w="2418" w:type="dxa"/>
            <w:vAlign w:val="top"/>
          </w:tcPr>
          <w:p w14:paraId="4DF8BF3D">
            <w:pPr>
              <w:pStyle w:val="6"/>
              <w:spacing w:before="75" w:line="281" w:lineRule="auto"/>
              <w:ind w:left="16" w:right="62"/>
            </w:pPr>
            <w:r>
              <w:rPr>
                <w:spacing w:val="-1"/>
              </w:rPr>
              <w:t>政府办公厅（室）及相关机构</w:t>
            </w:r>
            <w:r>
              <w:rPr>
                <w:spacing w:val="-4"/>
              </w:rPr>
              <w:t>事务</w:t>
            </w:r>
          </w:p>
        </w:tc>
        <w:tc>
          <w:tcPr>
            <w:tcW w:w="873" w:type="dxa"/>
            <w:vAlign w:val="top"/>
          </w:tcPr>
          <w:p w14:paraId="4E864265">
            <w:pPr>
              <w:pStyle w:val="6"/>
              <w:spacing w:before="230" w:line="216" w:lineRule="auto"/>
              <w:ind w:right="12"/>
              <w:jc w:val="right"/>
            </w:pPr>
            <w:r>
              <w:rPr>
                <w:spacing w:val="-3"/>
              </w:rPr>
              <w:t>1,167.15</w:t>
            </w:r>
          </w:p>
        </w:tc>
        <w:tc>
          <w:tcPr>
            <w:tcW w:w="872" w:type="dxa"/>
            <w:vAlign w:val="top"/>
          </w:tcPr>
          <w:p w14:paraId="40E5C882">
            <w:pPr>
              <w:pStyle w:val="6"/>
              <w:spacing w:before="230" w:line="216" w:lineRule="auto"/>
              <w:ind w:right="11"/>
              <w:jc w:val="right"/>
            </w:pPr>
            <w:r>
              <w:rPr>
                <w:spacing w:val="-3"/>
              </w:rPr>
              <w:t>1,167.15</w:t>
            </w:r>
          </w:p>
        </w:tc>
        <w:tc>
          <w:tcPr>
            <w:tcW w:w="873" w:type="dxa"/>
            <w:vAlign w:val="top"/>
          </w:tcPr>
          <w:p w14:paraId="67CE022E">
            <w:pPr>
              <w:rPr>
                <w:rFonts w:ascii="Arial"/>
                <w:sz w:val="21"/>
              </w:rPr>
            </w:pPr>
          </w:p>
        </w:tc>
        <w:tc>
          <w:tcPr>
            <w:tcW w:w="873" w:type="dxa"/>
            <w:vAlign w:val="top"/>
          </w:tcPr>
          <w:p w14:paraId="3EBA1761">
            <w:pPr>
              <w:rPr>
                <w:rFonts w:ascii="Arial"/>
                <w:sz w:val="21"/>
              </w:rPr>
            </w:pPr>
          </w:p>
        </w:tc>
        <w:tc>
          <w:tcPr>
            <w:tcW w:w="872" w:type="dxa"/>
            <w:vAlign w:val="top"/>
          </w:tcPr>
          <w:p w14:paraId="596C86C3">
            <w:pPr>
              <w:rPr>
                <w:rFonts w:ascii="Arial"/>
                <w:sz w:val="21"/>
              </w:rPr>
            </w:pPr>
          </w:p>
        </w:tc>
        <w:tc>
          <w:tcPr>
            <w:tcW w:w="736" w:type="dxa"/>
            <w:vAlign w:val="top"/>
          </w:tcPr>
          <w:p w14:paraId="52C31C82">
            <w:pPr>
              <w:rPr>
                <w:rFonts w:ascii="Arial"/>
                <w:sz w:val="21"/>
              </w:rPr>
            </w:pPr>
          </w:p>
        </w:tc>
      </w:tr>
      <w:tr w14:paraId="7EC36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5FA36CE">
            <w:pPr>
              <w:pStyle w:val="6"/>
              <w:spacing w:before="74"/>
              <w:ind w:left="24"/>
            </w:pPr>
            <w:r>
              <w:rPr>
                <w:spacing w:val="-2"/>
              </w:rPr>
              <w:t>2010301</w:t>
            </w:r>
          </w:p>
        </w:tc>
        <w:tc>
          <w:tcPr>
            <w:tcW w:w="2418" w:type="dxa"/>
            <w:vAlign w:val="top"/>
          </w:tcPr>
          <w:p w14:paraId="0BB455DE">
            <w:pPr>
              <w:pStyle w:val="6"/>
              <w:spacing w:before="74" w:line="220" w:lineRule="auto"/>
              <w:ind w:left="200"/>
            </w:pPr>
            <w:r>
              <w:rPr>
                <w:spacing w:val="-3"/>
              </w:rPr>
              <w:t>行政运行</w:t>
            </w:r>
          </w:p>
        </w:tc>
        <w:tc>
          <w:tcPr>
            <w:tcW w:w="873" w:type="dxa"/>
            <w:vAlign w:val="top"/>
          </w:tcPr>
          <w:p w14:paraId="5B658190">
            <w:pPr>
              <w:pStyle w:val="6"/>
              <w:spacing w:before="75" w:line="216" w:lineRule="auto"/>
              <w:ind w:right="12"/>
              <w:jc w:val="right"/>
            </w:pPr>
            <w:r>
              <w:rPr>
                <w:spacing w:val="-3"/>
              </w:rPr>
              <w:t>1,167.15</w:t>
            </w:r>
          </w:p>
        </w:tc>
        <w:tc>
          <w:tcPr>
            <w:tcW w:w="872" w:type="dxa"/>
            <w:vAlign w:val="top"/>
          </w:tcPr>
          <w:p w14:paraId="204689E3">
            <w:pPr>
              <w:pStyle w:val="6"/>
              <w:spacing w:before="75" w:line="216" w:lineRule="auto"/>
              <w:ind w:right="11"/>
              <w:jc w:val="right"/>
            </w:pPr>
            <w:r>
              <w:rPr>
                <w:spacing w:val="-3"/>
              </w:rPr>
              <w:t>1,167.15</w:t>
            </w:r>
          </w:p>
        </w:tc>
        <w:tc>
          <w:tcPr>
            <w:tcW w:w="873" w:type="dxa"/>
            <w:vAlign w:val="top"/>
          </w:tcPr>
          <w:p w14:paraId="4B658D94">
            <w:pPr>
              <w:rPr>
                <w:rFonts w:ascii="Arial"/>
                <w:sz w:val="21"/>
              </w:rPr>
            </w:pPr>
          </w:p>
        </w:tc>
        <w:tc>
          <w:tcPr>
            <w:tcW w:w="873" w:type="dxa"/>
            <w:vAlign w:val="top"/>
          </w:tcPr>
          <w:p w14:paraId="33209DA7">
            <w:pPr>
              <w:rPr>
                <w:rFonts w:ascii="Arial"/>
                <w:sz w:val="21"/>
              </w:rPr>
            </w:pPr>
          </w:p>
        </w:tc>
        <w:tc>
          <w:tcPr>
            <w:tcW w:w="872" w:type="dxa"/>
            <w:vAlign w:val="top"/>
          </w:tcPr>
          <w:p w14:paraId="73686C8D">
            <w:pPr>
              <w:rPr>
                <w:rFonts w:ascii="Arial"/>
                <w:sz w:val="21"/>
              </w:rPr>
            </w:pPr>
          </w:p>
        </w:tc>
        <w:tc>
          <w:tcPr>
            <w:tcW w:w="736" w:type="dxa"/>
            <w:vAlign w:val="top"/>
          </w:tcPr>
          <w:p w14:paraId="5DF88A1F">
            <w:pPr>
              <w:rPr>
                <w:rFonts w:ascii="Arial"/>
                <w:sz w:val="21"/>
              </w:rPr>
            </w:pPr>
          </w:p>
        </w:tc>
      </w:tr>
      <w:tr w14:paraId="6C723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613E0598">
            <w:pPr>
              <w:pStyle w:val="6"/>
              <w:spacing w:before="73"/>
              <w:ind w:left="24"/>
            </w:pPr>
            <w:r>
              <w:rPr>
                <w:spacing w:val="-2"/>
              </w:rPr>
              <w:t>20106</w:t>
            </w:r>
          </w:p>
        </w:tc>
        <w:tc>
          <w:tcPr>
            <w:tcW w:w="2418" w:type="dxa"/>
            <w:vAlign w:val="top"/>
          </w:tcPr>
          <w:p w14:paraId="21289F64">
            <w:pPr>
              <w:pStyle w:val="6"/>
              <w:spacing w:before="74" w:line="219" w:lineRule="auto"/>
              <w:ind w:left="18"/>
            </w:pPr>
            <w:r>
              <w:rPr>
                <w:spacing w:val="-2"/>
              </w:rPr>
              <w:t>财政事务</w:t>
            </w:r>
          </w:p>
        </w:tc>
        <w:tc>
          <w:tcPr>
            <w:tcW w:w="873" w:type="dxa"/>
            <w:vAlign w:val="top"/>
          </w:tcPr>
          <w:p w14:paraId="7EE3B4C7">
            <w:pPr>
              <w:pStyle w:val="6"/>
              <w:spacing w:before="73" w:line="239" w:lineRule="auto"/>
              <w:ind w:right="11"/>
              <w:jc w:val="right"/>
            </w:pPr>
            <w:r>
              <w:rPr>
                <w:spacing w:val="-4"/>
              </w:rPr>
              <w:t>11.49</w:t>
            </w:r>
          </w:p>
        </w:tc>
        <w:tc>
          <w:tcPr>
            <w:tcW w:w="872" w:type="dxa"/>
            <w:vAlign w:val="top"/>
          </w:tcPr>
          <w:p w14:paraId="0342F02A">
            <w:pPr>
              <w:pStyle w:val="6"/>
              <w:spacing w:before="73" w:line="239" w:lineRule="auto"/>
              <w:ind w:right="12"/>
              <w:jc w:val="right"/>
            </w:pPr>
            <w:r>
              <w:rPr>
                <w:spacing w:val="-4"/>
              </w:rPr>
              <w:t>11.49</w:t>
            </w:r>
          </w:p>
        </w:tc>
        <w:tc>
          <w:tcPr>
            <w:tcW w:w="873" w:type="dxa"/>
            <w:vAlign w:val="top"/>
          </w:tcPr>
          <w:p w14:paraId="560A3C0E">
            <w:pPr>
              <w:rPr>
                <w:rFonts w:ascii="Arial"/>
                <w:sz w:val="21"/>
              </w:rPr>
            </w:pPr>
          </w:p>
        </w:tc>
        <w:tc>
          <w:tcPr>
            <w:tcW w:w="873" w:type="dxa"/>
            <w:vAlign w:val="top"/>
          </w:tcPr>
          <w:p w14:paraId="0FCFA8FC">
            <w:pPr>
              <w:rPr>
                <w:rFonts w:ascii="Arial"/>
                <w:sz w:val="21"/>
              </w:rPr>
            </w:pPr>
          </w:p>
        </w:tc>
        <w:tc>
          <w:tcPr>
            <w:tcW w:w="872" w:type="dxa"/>
            <w:vAlign w:val="top"/>
          </w:tcPr>
          <w:p w14:paraId="2E3B56D2">
            <w:pPr>
              <w:rPr>
                <w:rFonts w:ascii="Arial"/>
                <w:sz w:val="21"/>
              </w:rPr>
            </w:pPr>
          </w:p>
        </w:tc>
        <w:tc>
          <w:tcPr>
            <w:tcW w:w="736" w:type="dxa"/>
            <w:vAlign w:val="top"/>
          </w:tcPr>
          <w:p w14:paraId="0E37DB1A">
            <w:pPr>
              <w:rPr>
                <w:rFonts w:ascii="Arial"/>
                <w:sz w:val="21"/>
              </w:rPr>
            </w:pPr>
          </w:p>
        </w:tc>
      </w:tr>
      <w:tr w14:paraId="47160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DB7F144">
            <w:pPr>
              <w:pStyle w:val="6"/>
              <w:spacing w:before="75"/>
              <w:ind w:left="24"/>
            </w:pPr>
            <w:r>
              <w:rPr>
                <w:spacing w:val="-2"/>
              </w:rPr>
              <w:t>2010601</w:t>
            </w:r>
          </w:p>
        </w:tc>
        <w:tc>
          <w:tcPr>
            <w:tcW w:w="2418" w:type="dxa"/>
            <w:vAlign w:val="top"/>
          </w:tcPr>
          <w:p w14:paraId="2B196FAE">
            <w:pPr>
              <w:pStyle w:val="6"/>
              <w:spacing w:before="76" w:line="220" w:lineRule="auto"/>
              <w:ind w:left="200"/>
            </w:pPr>
            <w:r>
              <w:rPr>
                <w:spacing w:val="-3"/>
              </w:rPr>
              <w:t>行政运行</w:t>
            </w:r>
          </w:p>
        </w:tc>
        <w:tc>
          <w:tcPr>
            <w:tcW w:w="873" w:type="dxa"/>
            <w:vAlign w:val="top"/>
          </w:tcPr>
          <w:p w14:paraId="24179AEF">
            <w:pPr>
              <w:pStyle w:val="6"/>
              <w:spacing w:before="75" w:line="239" w:lineRule="auto"/>
              <w:ind w:right="11"/>
              <w:jc w:val="right"/>
            </w:pPr>
            <w:r>
              <w:rPr>
                <w:spacing w:val="-4"/>
              </w:rPr>
              <w:t>10.49</w:t>
            </w:r>
          </w:p>
        </w:tc>
        <w:tc>
          <w:tcPr>
            <w:tcW w:w="872" w:type="dxa"/>
            <w:vAlign w:val="top"/>
          </w:tcPr>
          <w:p w14:paraId="702B1DAC">
            <w:pPr>
              <w:pStyle w:val="6"/>
              <w:spacing w:before="75" w:line="239" w:lineRule="auto"/>
              <w:ind w:right="12"/>
              <w:jc w:val="right"/>
            </w:pPr>
            <w:r>
              <w:rPr>
                <w:spacing w:val="-4"/>
              </w:rPr>
              <w:t>10.49</w:t>
            </w:r>
          </w:p>
        </w:tc>
        <w:tc>
          <w:tcPr>
            <w:tcW w:w="873" w:type="dxa"/>
            <w:vAlign w:val="top"/>
          </w:tcPr>
          <w:p w14:paraId="6FC3275E">
            <w:pPr>
              <w:rPr>
                <w:rFonts w:ascii="Arial"/>
                <w:sz w:val="21"/>
              </w:rPr>
            </w:pPr>
          </w:p>
        </w:tc>
        <w:tc>
          <w:tcPr>
            <w:tcW w:w="873" w:type="dxa"/>
            <w:vAlign w:val="top"/>
          </w:tcPr>
          <w:p w14:paraId="17F3B6B4">
            <w:pPr>
              <w:rPr>
                <w:rFonts w:ascii="Arial"/>
                <w:sz w:val="21"/>
              </w:rPr>
            </w:pPr>
          </w:p>
        </w:tc>
        <w:tc>
          <w:tcPr>
            <w:tcW w:w="872" w:type="dxa"/>
            <w:vAlign w:val="top"/>
          </w:tcPr>
          <w:p w14:paraId="182C5A9A">
            <w:pPr>
              <w:rPr>
                <w:rFonts w:ascii="Arial"/>
                <w:sz w:val="21"/>
              </w:rPr>
            </w:pPr>
          </w:p>
        </w:tc>
        <w:tc>
          <w:tcPr>
            <w:tcW w:w="736" w:type="dxa"/>
            <w:vAlign w:val="top"/>
          </w:tcPr>
          <w:p w14:paraId="1528AEB1">
            <w:pPr>
              <w:rPr>
                <w:rFonts w:ascii="Arial"/>
                <w:sz w:val="21"/>
              </w:rPr>
            </w:pPr>
          </w:p>
        </w:tc>
      </w:tr>
      <w:tr w14:paraId="5C088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1C42E9F">
            <w:pPr>
              <w:pStyle w:val="6"/>
              <w:spacing w:before="74"/>
              <w:ind w:left="24"/>
            </w:pPr>
            <w:r>
              <w:rPr>
                <w:spacing w:val="-2"/>
              </w:rPr>
              <w:t>2010650</w:t>
            </w:r>
          </w:p>
        </w:tc>
        <w:tc>
          <w:tcPr>
            <w:tcW w:w="2418" w:type="dxa"/>
            <w:vAlign w:val="top"/>
          </w:tcPr>
          <w:p w14:paraId="7B999401">
            <w:pPr>
              <w:pStyle w:val="6"/>
              <w:spacing w:before="75" w:line="220" w:lineRule="auto"/>
              <w:ind w:left="197"/>
            </w:pPr>
            <w:r>
              <w:rPr>
                <w:spacing w:val="-2"/>
              </w:rPr>
              <w:t>事业运行</w:t>
            </w:r>
          </w:p>
        </w:tc>
        <w:tc>
          <w:tcPr>
            <w:tcW w:w="873" w:type="dxa"/>
            <w:vAlign w:val="top"/>
          </w:tcPr>
          <w:p w14:paraId="19BBD6FD">
            <w:pPr>
              <w:pStyle w:val="6"/>
              <w:spacing w:before="75" w:line="239" w:lineRule="auto"/>
              <w:ind w:right="12"/>
              <w:jc w:val="right"/>
            </w:pPr>
            <w:r>
              <w:rPr>
                <w:spacing w:val="-5"/>
              </w:rPr>
              <w:t>1.00</w:t>
            </w:r>
          </w:p>
        </w:tc>
        <w:tc>
          <w:tcPr>
            <w:tcW w:w="872" w:type="dxa"/>
            <w:vAlign w:val="top"/>
          </w:tcPr>
          <w:p w14:paraId="6A5438DF">
            <w:pPr>
              <w:pStyle w:val="6"/>
              <w:spacing w:before="75" w:line="239" w:lineRule="auto"/>
              <w:ind w:right="11"/>
              <w:jc w:val="right"/>
            </w:pPr>
            <w:r>
              <w:rPr>
                <w:spacing w:val="-5"/>
              </w:rPr>
              <w:t>1.00</w:t>
            </w:r>
          </w:p>
        </w:tc>
        <w:tc>
          <w:tcPr>
            <w:tcW w:w="873" w:type="dxa"/>
            <w:vAlign w:val="top"/>
          </w:tcPr>
          <w:p w14:paraId="7610A88F">
            <w:pPr>
              <w:rPr>
                <w:rFonts w:ascii="Arial"/>
                <w:sz w:val="21"/>
              </w:rPr>
            </w:pPr>
          </w:p>
        </w:tc>
        <w:tc>
          <w:tcPr>
            <w:tcW w:w="873" w:type="dxa"/>
            <w:vAlign w:val="top"/>
          </w:tcPr>
          <w:p w14:paraId="4CFD87D6">
            <w:pPr>
              <w:rPr>
                <w:rFonts w:ascii="Arial"/>
                <w:sz w:val="21"/>
              </w:rPr>
            </w:pPr>
          </w:p>
        </w:tc>
        <w:tc>
          <w:tcPr>
            <w:tcW w:w="872" w:type="dxa"/>
            <w:vAlign w:val="top"/>
          </w:tcPr>
          <w:p w14:paraId="17E58FD1">
            <w:pPr>
              <w:rPr>
                <w:rFonts w:ascii="Arial"/>
                <w:sz w:val="21"/>
              </w:rPr>
            </w:pPr>
          </w:p>
        </w:tc>
        <w:tc>
          <w:tcPr>
            <w:tcW w:w="736" w:type="dxa"/>
            <w:vAlign w:val="top"/>
          </w:tcPr>
          <w:p w14:paraId="581E56F7">
            <w:pPr>
              <w:rPr>
                <w:rFonts w:ascii="Arial"/>
                <w:sz w:val="21"/>
              </w:rPr>
            </w:pPr>
          </w:p>
        </w:tc>
      </w:tr>
      <w:tr w14:paraId="7EA2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2BD37EC8">
            <w:pPr>
              <w:pStyle w:val="6"/>
              <w:spacing w:before="74"/>
              <w:ind w:left="24"/>
            </w:pPr>
            <w:r>
              <w:rPr>
                <w:spacing w:val="-2"/>
              </w:rPr>
              <w:t>20132</w:t>
            </w:r>
          </w:p>
        </w:tc>
        <w:tc>
          <w:tcPr>
            <w:tcW w:w="2418" w:type="dxa"/>
            <w:vAlign w:val="top"/>
          </w:tcPr>
          <w:p w14:paraId="5BB2DE7D">
            <w:pPr>
              <w:pStyle w:val="6"/>
              <w:spacing w:before="75" w:line="219" w:lineRule="auto"/>
              <w:ind w:left="19"/>
            </w:pPr>
            <w:r>
              <w:rPr>
                <w:spacing w:val="-3"/>
              </w:rPr>
              <w:t>组织事务</w:t>
            </w:r>
          </w:p>
        </w:tc>
        <w:tc>
          <w:tcPr>
            <w:tcW w:w="873" w:type="dxa"/>
            <w:vAlign w:val="top"/>
          </w:tcPr>
          <w:p w14:paraId="4EA73869">
            <w:pPr>
              <w:pStyle w:val="6"/>
              <w:spacing w:before="74" w:line="239" w:lineRule="auto"/>
              <w:ind w:right="12"/>
              <w:jc w:val="right"/>
            </w:pPr>
            <w:r>
              <w:rPr>
                <w:spacing w:val="-4"/>
              </w:rPr>
              <w:t>151.00</w:t>
            </w:r>
          </w:p>
        </w:tc>
        <w:tc>
          <w:tcPr>
            <w:tcW w:w="872" w:type="dxa"/>
            <w:vAlign w:val="top"/>
          </w:tcPr>
          <w:p w14:paraId="73C86F46">
            <w:pPr>
              <w:rPr>
                <w:rFonts w:ascii="Arial"/>
                <w:sz w:val="21"/>
              </w:rPr>
            </w:pPr>
          </w:p>
        </w:tc>
        <w:tc>
          <w:tcPr>
            <w:tcW w:w="873" w:type="dxa"/>
            <w:vAlign w:val="top"/>
          </w:tcPr>
          <w:p w14:paraId="77908B12">
            <w:pPr>
              <w:pStyle w:val="6"/>
              <w:spacing w:before="74" w:line="239" w:lineRule="auto"/>
              <w:ind w:right="10"/>
              <w:jc w:val="right"/>
            </w:pPr>
            <w:r>
              <w:rPr>
                <w:spacing w:val="-4"/>
              </w:rPr>
              <w:t>151.00</w:t>
            </w:r>
          </w:p>
        </w:tc>
        <w:tc>
          <w:tcPr>
            <w:tcW w:w="873" w:type="dxa"/>
            <w:vAlign w:val="top"/>
          </w:tcPr>
          <w:p w14:paraId="433F0BAB">
            <w:pPr>
              <w:rPr>
                <w:rFonts w:ascii="Arial"/>
                <w:sz w:val="21"/>
              </w:rPr>
            </w:pPr>
          </w:p>
        </w:tc>
        <w:tc>
          <w:tcPr>
            <w:tcW w:w="872" w:type="dxa"/>
            <w:vAlign w:val="top"/>
          </w:tcPr>
          <w:p w14:paraId="3DC30E4D">
            <w:pPr>
              <w:rPr>
                <w:rFonts w:ascii="Arial"/>
                <w:sz w:val="21"/>
              </w:rPr>
            </w:pPr>
          </w:p>
        </w:tc>
        <w:tc>
          <w:tcPr>
            <w:tcW w:w="736" w:type="dxa"/>
            <w:vAlign w:val="top"/>
          </w:tcPr>
          <w:p w14:paraId="243E7C5F">
            <w:pPr>
              <w:rPr>
                <w:rFonts w:ascii="Arial"/>
                <w:sz w:val="21"/>
              </w:rPr>
            </w:pPr>
          </w:p>
        </w:tc>
      </w:tr>
      <w:tr w14:paraId="65D2B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18C0C936">
            <w:pPr>
              <w:pStyle w:val="6"/>
              <w:spacing w:before="73"/>
              <w:ind w:left="24"/>
            </w:pPr>
            <w:r>
              <w:rPr>
                <w:spacing w:val="-2"/>
              </w:rPr>
              <w:t>2013299</w:t>
            </w:r>
          </w:p>
        </w:tc>
        <w:tc>
          <w:tcPr>
            <w:tcW w:w="2418" w:type="dxa"/>
            <w:vAlign w:val="top"/>
          </w:tcPr>
          <w:p w14:paraId="44717D42">
            <w:pPr>
              <w:pStyle w:val="6"/>
              <w:spacing w:before="74" w:line="219" w:lineRule="auto"/>
              <w:ind w:left="198"/>
            </w:pPr>
            <w:r>
              <w:rPr>
                <w:spacing w:val="-1"/>
              </w:rPr>
              <w:t>其他组织事务支出</w:t>
            </w:r>
          </w:p>
        </w:tc>
        <w:tc>
          <w:tcPr>
            <w:tcW w:w="873" w:type="dxa"/>
            <w:vAlign w:val="top"/>
          </w:tcPr>
          <w:p w14:paraId="5F885D6E">
            <w:pPr>
              <w:pStyle w:val="6"/>
              <w:spacing w:before="73" w:line="239" w:lineRule="auto"/>
              <w:ind w:right="12"/>
              <w:jc w:val="right"/>
            </w:pPr>
            <w:r>
              <w:rPr>
                <w:spacing w:val="-4"/>
              </w:rPr>
              <w:t>151.00</w:t>
            </w:r>
          </w:p>
        </w:tc>
        <w:tc>
          <w:tcPr>
            <w:tcW w:w="872" w:type="dxa"/>
            <w:vAlign w:val="top"/>
          </w:tcPr>
          <w:p w14:paraId="44BD60F3">
            <w:pPr>
              <w:rPr>
                <w:rFonts w:ascii="Arial"/>
                <w:sz w:val="21"/>
              </w:rPr>
            </w:pPr>
          </w:p>
        </w:tc>
        <w:tc>
          <w:tcPr>
            <w:tcW w:w="873" w:type="dxa"/>
            <w:vAlign w:val="top"/>
          </w:tcPr>
          <w:p w14:paraId="6A005CE8">
            <w:pPr>
              <w:pStyle w:val="6"/>
              <w:spacing w:before="73" w:line="239" w:lineRule="auto"/>
              <w:ind w:right="10"/>
              <w:jc w:val="right"/>
            </w:pPr>
            <w:r>
              <w:rPr>
                <w:spacing w:val="-4"/>
              </w:rPr>
              <w:t>151.00</w:t>
            </w:r>
          </w:p>
        </w:tc>
        <w:tc>
          <w:tcPr>
            <w:tcW w:w="873" w:type="dxa"/>
            <w:vAlign w:val="top"/>
          </w:tcPr>
          <w:p w14:paraId="106738B7">
            <w:pPr>
              <w:rPr>
                <w:rFonts w:ascii="Arial"/>
                <w:sz w:val="21"/>
              </w:rPr>
            </w:pPr>
          </w:p>
        </w:tc>
        <w:tc>
          <w:tcPr>
            <w:tcW w:w="872" w:type="dxa"/>
            <w:vAlign w:val="top"/>
          </w:tcPr>
          <w:p w14:paraId="61DC9AED">
            <w:pPr>
              <w:rPr>
                <w:rFonts w:ascii="Arial"/>
                <w:sz w:val="21"/>
              </w:rPr>
            </w:pPr>
          </w:p>
        </w:tc>
        <w:tc>
          <w:tcPr>
            <w:tcW w:w="736" w:type="dxa"/>
            <w:vAlign w:val="top"/>
          </w:tcPr>
          <w:p w14:paraId="14954981">
            <w:pPr>
              <w:rPr>
                <w:rFonts w:ascii="Arial"/>
                <w:sz w:val="21"/>
              </w:rPr>
            </w:pPr>
          </w:p>
        </w:tc>
      </w:tr>
      <w:tr w14:paraId="03000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7354AE4E">
            <w:pPr>
              <w:pStyle w:val="6"/>
              <w:spacing w:before="75"/>
              <w:ind w:left="24"/>
            </w:pPr>
            <w:r>
              <w:rPr>
                <w:spacing w:val="-3"/>
              </w:rPr>
              <w:t>208</w:t>
            </w:r>
          </w:p>
        </w:tc>
        <w:tc>
          <w:tcPr>
            <w:tcW w:w="2418" w:type="dxa"/>
            <w:vAlign w:val="top"/>
          </w:tcPr>
          <w:p w14:paraId="6817B582">
            <w:pPr>
              <w:pStyle w:val="6"/>
              <w:spacing w:before="75" w:line="219" w:lineRule="auto"/>
              <w:ind w:left="19"/>
            </w:pPr>
            <w:r>
              <w:rPr>
                <w:spacing w:val="-1"/>
              </w:rPr>
              <w:t>社会保障和就业支出</w:t>
            </w:r>
          </w:p>
        </w:tc>
        <w:tc>
          <w:tcPr>
            <w:tcW w:w="873" w:type="dxa"/>
            <w:vAlign w:val="top"/>
          </w:tcPr>
          <w:p w14:paraId="6E64A708">
            <w:pPr>
              <w:pStyle w:val="6"/>
              <w:spacing w:before="75" w:line="239" w:lineRule="auto"/>
              <w:ind w:right="12"/>
              <w:jc w:val="right"/>
            </w:pPr>
            <w:r>
              <w:rPr>
                <w:spacing w:val="-2"/>
              </w:rPr>
              <w:t>295.35</w:t>
            </w:r>
          </w:p>
        </w:tc>
        <w:tc>
          <w:tcPr>
            <w:tcW w:w="872" w:type="dxa"/>
            <w:vAlign w:val="top"/>
          </w:tcPr>
          <w:p w14:paraId="3D6CFE1B">
            <w:pPr>
              <w:pStyle w:val="6"/>
              <w:spacing w:before="75" w:line="239" w:lineRule="auto"/>
              <w:ind w:right="11"/>
              <w:jc w:val="right"/>
            </w:pPr>
            <w:r>
              <w:rPr>
                <w:spacing w:val="-4"/>
              </w:rPr>
              <w:t>121.57</w:t>
            </w:r>
          </w:p>
        </w:tc>
        <w:tc>
          <w:tcPr>
            <w:tcW w:w="873" w:type="dxa"/>
            <w:vAlign w:val="top"/>
          </w:tcPr>
          <w:p w14:paraId="1EAD6758">
            <w:pPr>
              <w:pStyle w:val="6"/>
              <w:spacing w:before="75" w:line="239" w:lineRule="auto"/>
              <w:ind w:right="10"/>
              <w:jc w:val="right"/>
            </w:pPr>
            <w:r>
              <w:rPr>
                <w:spacing w:val="-4"/>
              </w:rPr>
              <w:t>173.77</w:t>
            </w:r>
          </w:p>
        </w:tc>
        <w:tc>
          <w:tcPr>
            <w:tcW w:w="873" w:type="dxa"/>
            <w:vAlign w:val="top"/>
          </w:tcPr>
          <w:p w14:paraId="0E4735B4">
            <w:pPr>
              <w:rPr>
                <w:rFonts w:ascii="Arial"/>
                <w:sz w:val="21"/>
              </w:rPr>
            </w:pPr>
          </w:p>
        </w:tc>
        <w:tc>
          <w:tcPr>
            <w:tcW w:w="872" w:type="dxa"/>
            <w:vAlign w:val="top"/>
          </w:tcPr>
          <w:p w14:paraId="54999CCB">
            <w:pPr>
              <w:rPr>
                <w:rFonts w:ascii="Arial"/>
                <w:sz w:val="21"/>
              </w:rPr>
            </w:pPr>
          </w:p>
        </w:tc>
        <w:tc>
          <w:tcPr>
            <w:tcW w:w="736" w:type="dxa"/>
            <w:vAlign w:val="top"/>
          </w:tcPr>
          <w:p w14:paraId="617FF4F7">
            <w:pPr>
              <w:rPr>
                <w:rFonts w:ascii="Arial"/>
                <w:sz w:val="21"/>
              </w:rPr>
            </w:pPr>
          </w:p>
        </w:tc>
      </w:tr>
      <w:tr w14:paraId="7D642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C466559">
            <w:pPr>
              <w:pStyle w:val="6"/>
              <w:spacing w:before="74"/>
              <w:ind w:left="24"/>
            </w:pPr>
            <w:r>
              <w:rPr>
                <w:spacing w:val="-2"/>
              </w:rPr>
              <w:t>20802</w:t>
            </w:r>
          </w:p>
        </w:tc>
        <w:tc>
          <w:tcPr>
            <w:tcW w:w="2418" w:type="dxa"/>
            <w:vAlign w:val="top"/>
          </w:tcPr>
          <w:p w14:paraId="2A621FA4">
            <w:pPr>
              <w:pStyle w:val="6"/>
              <w:spacing w:before="75" w:line="219" w:lineRule="auto"/>
              <w:ind w:left="35"/>
            </w:pPr>
            <w:r>
              <w:rPr>
                <w:spacing w:val="-5"/>
              </w:rPr>
              <w:t>民政管理事务</w:t>
            </w:r>
          </w:p>
        </w:tc>
        <w:tc>
          <w:tcPr>
            <w:tcW w:w="873" w:type="dxa"/>
            <w:vAlign w:val="top"/>
          </w:tcPr>
          <w:p w14:paraId="77C119C6">
            <w:pPr>
              <w:pStyle w:val="6"/>
              <w:spacing w:before="75" w:line="239" w:lineRule="auto"/>
              <w:ind w:right="12"/>
              <w:jc w:val="right"/>
            </w:pPr>
            <w:r>
              <w:rPr>
                <w:spacing w:val="-4"/>
              </w:rPr>
              <w:t>173.77</w:t>
            </w:r>
          </w:p>
        </w:tc>
        <w:tc>
          <w:tcPr>
            <w:tcW w:w="872" w:type="dxa"/>
            <w:vAlign w:val="top"/>
          </w:tcPr>
          <w:p w14:paraId="60E10F54">
            <w:pPr>
              <w:rPr>
                <w:rFonts w:ascii="Arial"/>
                <w:sz w:val="21"/>
              </w:rPr>
            </w:pPr>
          </w:p>
        </w:tc>
        <w:tc>
          <w:tcPr>
            <w:tcW w:w="873" w:type="dxa"/>
            <w:vAlign w:val="top"/>
          </w:tcPr>
          <w:p w14:paraId="2CB02566">
            <w:pPr>
              <w:pStyle w:val="6"/>
              <w:spacing w:before="75" w:line="239" w:lineRule="auto"/>
              <w:ind w:right="10"/>
              <w:jc w:val="right"/>
            </w:pPr>
            <w:r>
              <w:rPr>
                <w:spacing w:val="-4"/>
              </w:rPr>
              <w:t>173.77</w:t>
            </w:r>
          </w:p>
        </w:tc>
        <w:tc>
          <w:tcPr>
            <w:tcW w:w="873" w:type="dxa"/>
            <w:vAlign w:val="top"/>
          </w:tcPr>
          <w:p w14:paraId="15C4C615">
            <w:pPr>
              <w:rPr>
                <w:rFonts w:ascii="Arial"/>
                <w:sz w:val="21"/>
              </w:rPr>
            </w:pPr>
          </w:p>
        </w:tc>
        <w:tc>
          <w:tcPr>
            <w:tcW w:w="872" w:type="dxa"/>
            <w:vAlign w:val="top"/>
          </w:tcPr>
          <w:p w14:paraId="26E941DF">
            <w:pPr>
              <w:rPr>
                <w:rFonts w:ascii="Arial"/>
                <w:sz w:val="21"/>
              </w:rPr>
            </w:pPr>
          </w:p>
        </w:tc>
        <w:tc>
          <w:tcPr>
            <w:tcW w:w="736" w:type="dxa"/>
            <w:vAlign w:val="top"/>
          </w:tcPr>
          <w:p w14:paraId="116F3B05">
            <w:pPr>
              <w:rPr>
                <w:rFonts w:ascii="Arial"/>
                <w:sz w:val="21"/>
              </w:rPr>
            </w:pPr>
          </w:p>
        </w:tc>
      </w:tr>
      <w:tr w14:paraId="6863F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06583B56">
            <w:pPr>
              <w:pStyle w:val="6"/>
              <w:spacing w:before="74"/>
              <w:ind w:left="24"/>
            </w:pPr>
            <w:r>
              <w:rPr>
                <w:spacing w:val="-2"/>
              </w:rPr>
              <w:t>2080208</w:t>
            </w:r>
          </w:p>
        </w:tc>
        <w:tc>
          <w:tcPr>
            <w:tcW w:w="2418" w:type="dxa"/>
            <w:vAlign w:val="top"/>
          </w:tcPr>
          <w:p w14:paraId="52462DEA">
            <w:pPr>
              <w:pStyle w:val="6"/>
              <w:spacing w:before="75" w:line="219" w:lineRule="auto"/>
              <w:ind w:left="197"/>
            </w:pPr>
            <w:r>
              <w:rPr>
                <w:spacing w:val="-1"/>
              </w:rPr>
              <w:t>基层政权建设和社区治理</w:t>
            </w:r>
          </w:p>
        </w:tc>
        <w:tc>
          <w:tcPr>
            <w:tcW w:w="873" w:type="dxa"/>
            <w:vAlign w:val="top"/>
          </w:tcPr>
          <w:p w14:paraId="786EF104">
            <w:pPr>
              <w:pStyle w:val="6"/>
              <w:spacing w:before="74" w:line="239" w:lineRule="auto"/>
              <w:ind w:right="12"/>
              <w:jc w:val="right"/>
            </w:pPr>
            <w:r>
              <w:rPr>
                <w:spacing w:val="-4"/>
              </w:rPr>
              <w:t>173.77</w:t>
            </w:r>
          </w:p>
        </w:tc>
        <w:tc>
          <w:tcPr>
            <w:tcW w:w="872" w:type="dxa"/>
            <w:vAlign w:val="top"/>
          </w:tcPr>
          <w:p w14:paraId="78D0D861">
            <w:pPr>
              <w:rPr>
                <w:rFonts w:ascii="Arial"/>
                <w:sz w:val="21"/>
              </w:rPr>
            </w:pPr>
          </w:p>
        </w:tc>
        <w:tc>
          <w:tcPr>
            <w:tcW w:w="873" w:type="dxa"/>
            <w:vAlign w:val="top"/>
          </w:tcPr>
          <w:p w14:paraId="3E372F11">
            <w:pPr>
              <w:pStyle w:val="6"/>
              <w:spacing w:before="74" w:line="239" w:lineRule="auto"/>
              <w:ind w:right="10"/>
              <w:jc w:val="right"/>
            </w:pPr>
            <w:r>
              <w:rPr>
                <w:spacing w:val="-4"/>
              </w:rPr>
              <w:t>173.77</w:t>
            </w:r>
          </w:p>
        </w:tc>
        <w:tc>
          <w:tcPr>
            <w:tcW w:w="873" w:type="dxa"/>
            <w:vAlign w:val="top"/>
          </w:tcPr>
          <w:p w14:paraId="7E3C5BB9">
            <w:pPr>
              <w:rPr>
                <w:rFonts w:ascii="Arial"/>
                <w:sz w:val="21"/>
              </w:rPr>
            </w:pPr>
          </w:p>
        </w:tc>
        <w:tc>
          <w:tcPr>
            <w:tcW w:w="872" w:type="dxa"/>
            <w:vAlign w:val="top"/>
          </w:tcPr>
          <w:p w14:paraId="0D1BCABD">
            <w:pPr>
              <w:rPr>
                <w:rFonts w:ascii="Arial"/>
                <w:sz w:val="21"/>
              </w:rPr>
            </w:pPr>
          </w:p>
        </w:tc>
        <w:tc>
          <w:tcPr>
            <w:tcW w:w="736" w:type="dxa"/>
            <w:vAlign w:val="top"/>
          </w:tcPr>
          <w:p w14:paraId="6E9BC4A5">
            <w:pPr>
              <w:rPr>
                <w:rFonts w:ascii="Arial"/>
                <w:sz w:val="21"/>
              </w:rPr>
            </w:pPr>
          </w:p>
        </w:tc>
      </w:tr>
      <w:tr w14:paraId="51CA0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57E5BA66">
            <w:pPr>
              <w:pStyle w:val="6"/>
              <w:spacing w:before="73"/>
              <w:ind w:left="24"/>
            </w:pPr>
            <w:r>
              <w:rPr>
                <w:spacing w:val="-2"/>
              </w:rPr>
              <w:t>20805</w:t>
            </w:r>
          </w:p>
        </w:tc>
        <w:tc>
          <w:tcPr>
            <w:tcW w:w="2418" w:type="dxa"/>
            <w:vAlign w:val="top"/>
          </w:tcPr>
          <w:p w14:paraId="7CC1DA61">
            <w:pPr>
              <w:pStyle w:val="6"/>
              <w:spacing w:before="74" w:line="219" w:lineRule="auto"/>
              <w:ind w:left="20"/>
            </w:pPr>
            <w:r>
              <w:rPr>
                <w:spacing w:val="-1"/>
              </w:rPr>
              <w:t>行政事业单位养老支出</w:t>
            </w:r>
          </w:p>
        </w:tc>
        <w:tc>
          <w:tcPr>
            <w:tcW w:w="873" w:type="dxa"/>
            <w:vAlign w:val="top"/>
          </w:tcPr>
          <w:p w14:paraId="28916469">
            <w:pPr>
              <w:pStyle w:val="6"/>
              <w:spacing w:before="73" w:line="239" w:lineRule="auto"/>
              <w:ind w:right="11"/>
              <w:jc w:val="right"/>
            </w:pPr>
            <w:r>
              <w:rPr>
                <w:spacing w:val="-3"/>
              </w:rPr>
              <w:t>75.99</w:t>
            </w:r>
          </w:p>
        </w:tc>
        <w:tc>
          <w:tcPr>
            <w:tcW w:w="872" w:type="dxa"/>
            <w:vAlign w:val="top"/>
          </w:tcPr>
          <w:p w14:paraId="21F63B0C">
            <w:pPr>
              <w:pStyle w:val="6"/>
              <w:spacing w:before="73" w:line="239" w:lineRule="auto"/>
              <w:ind w:right="12"/>
              <w:jc w:val="right"/>
            </w:pPr>
            <w:r>
              <w:rPr>
                <w:spacing w:val="-3"/>
              </w:rPr>
              <w:t>75.99</w:t>
            </w:r>
          </w:p>
        </w:tc>
        <w:tc>
          <w:tcPr>
            <w:tcW w:w="873" w:type="dxa"/>
            <w:vAlign w:val="top"/>
          </w:tcPr>
          <w:p w14:paraId="409D2B8B">
            <w:pPr>
              <w:rPr>
                <w:rFonts w:ascii="Arial"/>
                <w:sz w:val="21"/>
              </w:rPr>
            </w:pPr>
          </w:p>
        </w:tc>
        <w:tc>
          <w:tcPr>
            <w:tcW w:w="873" w:type="dxa"/>
            <w:vAlign w:val="top"/>
          </w:tcPr>
          <w:p w14:paraId="4E79750E">
            <w:pPr>
              <w:rPr>
                <w:rFonts w:ascii="Arial"/>
                <w:sz w:val="21"/>
              </w:rPr>
            </w:pPr>
          </w:p>
        </w:tc>
        <w:tc>
          <w:tcPr>
            <w:tcW w:w="872" w:type="dxa"/>
            <w:vAlign w:val="top"/>
          </w:tcPr>
          <w:p w14:paraId="6FD420EA">
            <w:pPr>
              <w:rPr>
                <w:rFonts w:ascii="Arial"/>
                <w:sz w:val="21"/>
              </w:rPr>
            </w:pPr>
          </w:p>
        </w:tc>
        <w:tc>
          <w:tcPr>
            <w:tcW w:w="736" w:type="dxa"/>
            <w:vAlign w:val="top"/>
          </w:tcPr>
          <w:p w14:paraId="3AB830CF">
            <w:pPr>
              <w:rPr>
                <w:rFonts w:ascii="Arial"/>
                <w:sz w:val="21"/>
              </w:rPr>
            </w:pPr>
          </w:p>
        </w:tc>
      </w:tr>
      <w:tr w14:paraId="413CE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58" w:type="dxa"/>
            <w:vAlign w:val="top"/>
          </w:tcPr>
          <w:p w14:paraId="594AE38B">
            <w:pPr>
              <w:pStyle w:val="6"/>
              <w:spacing w:before="231"/>
              <w:ind w:left="24"/>
            </w:pPr>
            <w:r>
              <w:rPr>
                <w:spacing w:val="-2"/>
              </w:rPr>
              <w:t>2080505</w:t>
            </w:r>
          </w:p>
        </w:tc>
        <w:tc>
          <w:tcPr>
            <w:tcW w:w="2418" w:type="dxa"/>
            <w:vAlign w:val="top"/>
          </w:tcPr>
          <w:p w14:paraId="73558A5B">
            <w:pPr>
              <w:pStyle w:val="6"/>
              <w:spacing w:before="75" w:line="281" w:lineRule="auto"/>
              <w:ind w:left="16" w:right="62" w:firstLine="180"/>
            </w:pPr>
            <w:r>
              <w:rPr>
                <w:spacing w:val="-1"/>
              </w:rPr>
              <w:t>机关事业单位基本养老保险</w:t>
            </w:r>
            <w:r>
              <w:rPr>
                <w:spacing w:val="-2"/>
              </w:rPr>
              <w:t>缴费支出</w:t>
            </w:r>
          </w:p>
        </w:tc>
        <w:tc>
          <w:tcPr>
            <w:tcW w:w="873" w:type="dxa"/>
            <w:vAlign w:val="top"/>
          </w:tcPr>
          <w:p w14:paraId="079A5E13">
            <w:pPr>
              <w:pStyle w:val="6"/>
              <w:spacing w:before="231" w:line="239" w:lineRule="auto"/>
              <w:ind w:right="11"/>
              <w:jc w:val="right"/>
            </w:pPr>
            <w:r>
              <w:rPr>
                <w:spacing w:val="-3"/>
              </w:rPr>
              <w:t>75.99</w:t>
            </w:r>
          </w:p>
        </w:tc>
        <w:tc>
          <w:tcPr>
            <w:tcW w:w="872" w:type="dxa"/>
            <w:vAlign w:val="top"/>
          </w:tcPr>
          <w:p w14:paraId="3375A332">
            <w:pPr>
              <w:pStyle w:val="6"/>
              <w:spacing w:before="231" w:line="239" w:lineRule="auto"/>
              <w:ind w:right="12"/>
              <w:jc w:val="right"/>
            </w:pPr>
            <w:r>
              <w:rPr>
                <w:spacing w:val="-3"/>
              </w:rPr>
              <w:t>75.99</w:t>
            </w:r>
          </w:p>
        </w:tc>
        <w:tc>
          <w:tcPr>
            <w:tcW w:w="873" w:type="dxa"/>
            <w:vAlign w:val="top"/>
          </w:tcPr>
          <w:p w14:paraId="5B60916F">
            <w:pPr>
              <w:rPr>
                <w:rFonts w:ascii="Arial"/>
                <w:sz w:val="21"/>
              </w:rPr>
            </w:pPr>
          </w:p>
        </w:tc>
        <w:tc>
          <w:tcPr>
            <w:tcW w:w="873" w:type="dxa"/>
            <w:vAlign w:val="top"/>
          </w:tcPr>
          <w:p w14:paraId="20740D4D">
            <w:pPr>
              <w:rPr>
                <w:rFonts w:ascii="Arial"/>
                <w:sz w:val="21"/>
              </w:rPr>
            </w:pPr>
          </w:p>
        </w:tc>
        <w:tc>
          <w:tcPr>
            <w:tcW w:w="872" w:type="dxa"/>
            <w:vAlign w:val="top"/>
          </w:tcPr>
          <w:p w14:paraId="6EF9348F">
            <w:pPr>
              <w:rPr>
                <w:rFonts w:ascii="Arial"/>
                <w:sz w:val="21"/>
              </w:rPr>
            </w:pPr>
          </w:p>
        </w:tc>
        <w:tc>
          <w:tcPr>
            <w:tcW w:w="736" w:type="dxa"/>
            <w:vAlign w:val="top"/>
          </w:tcPr>
          <w:p w14:paraId="3311B7D7">
            <w:pPr>
              <w:rPr>
                <w:rFonts w:ascii="Arial"/>
                <w:sz w:val="21"/>
              </w:rPr>
            </w:pPr>
          </w:p>
        </w:tc>
      </w:tr>
      <w:tr w14:paraId="5C2B4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168B51B3">
            <w:pPr>
              <w:pStyle w:val="6"/>
              <w:spacing w:before="75"/>
              <w:ind w:left="24"/>
            </w:pPr>
            <w:r>
              <w:rPr>
                <w:spacing w:val="-2"/>
              </w:rPr>
              <w:t>20807</w:t>
            </w:r>
          </w:p>
        </w:tc>
        <w:tc>
          <w:tcPr>
            <w:tcW w:w="2418" w:type="dxa"/>
            <w:vAlign w:val="top"/>
          </w:tcPr>
          <w:p w14:paraId="47AAFEA2">
            <w:pPr>
              <w:pStyle w:val="6"/>
              <w:spacing w:before="76" w:line="220" w:lineRule="auto"/>
              <w:ind w:left="19"/>
            </w:pPr>
            <w:r>
              <w:rPr>
                <w:spacing w:val="-3"/>
              </w:rPr>
              <w:t>就业补助</w:t>
            </w:r>
          </w:p>
        </w:tc>
        <w:tc>
          <w:tcPr>
            <w:tcW w:w="873" w:type="dxa"/>
            <w:vAlign w:val="top"/>
          </w:tcPr>
          <w:p w14:paraId="10232A54">
            <w:pPr>
              <w:pStyle w:val="6"/>
              <w:spacing w:before="76" w:line="239" w:lineRule="auto"/>
              <w:ind w:right="12"/>
              <w:jc w:val="right"/>
            </w:pPr>
            <w:r>
              <w:rPr>
                <w:spacing w:val="-5"/>
              </w:rPr>
              <w:t>1.20</w:t>
            </w:r>
          </w:p>
        </w:tc>
        <w:tc>
          <w:tcPr>
            <w:tcW w:w="872" w:type="dxa"/>
            <w:vAlign w:val="top"/>
          </w:tcPr>
          <w:p w14:paraId="2876C3E7">
            <w:pPr>
              <w:pStyle w:val="6"/>
              <w:spacing w:before="76" w:line="239" w:lineRule="auto"/>
              <w:ind w:right="11"/>
              <w:jc w:val="right"/>
            </w:pPr>
            <w:r>
              <w:rPr>
                <w:spacing w:val="-5"/>
              </w:rPr>
              <w:t>1.20</w:t>
            </w:r>
          </w:p>
        </w:tc>
        <w:tc>
          <w:tcPr>
            <w:tcW w:w="873" w:type="dxa"/>
            <w:vAlign w:val="top"/>
          </w:tcPr>
          <w:p w14:paraId="2BC70A4E">
            <w:pPr>
              <w:rPr>
                <w:rFonts w:ascii="Arial"/>
                <w:sz w:val="21"/>
              </w:rPr>
            </w:pPr>
          </w:p>
        </w:tc>
        <w:tc>
          <w:tcPr>
            <w:tcW w:w="873" w:type="dxa"/>
            <w:vAlign w:val="top"/>
          </w:tcPr>
          <w:p w14:paraId="4209EFCF">
            <w:pPr>
              <w:rPr>
                <w:rFonts w:ascii="Arial"/>
                <w:sz w:val="21"/>
              </w:rPr>
            </w:pPr>
          </w:p>
        </w:tc>
        <w:tc>
          <w:tcPr>
            <w:tcW w:w="872" w:type="dxa"/>
            <w:vAlign w:val="top"/>
          </w:tcPr>
          <w:p w14:paraId="76F52B2E">
            <w:pPr>
              <w:rPr>
                <w:rFonts w:ascii="Arial"/>
                <w:sz w:val="21"/>
              </w:rPr>
            </w:pPr>
          </w:p>
        </w:tc>
        <w:tc>
          <w:tcPr>
            <w:tcW w:w="736" w:type="dxa"/>
            <w:vAlign w:val="top"/>
          </w:tcPr>
          <w:p w14:paraId="48FF8CB6">
            <w:pPr>
              <w:rPr>
                <w:rFonts w:ascii="Arial"/>
                <w:sz w:val="21"/>
              </w:rPr>
            </w:pPr>
          </w:p>
        </w:tc>
      </w:tr>
      <w:tr w14:paraId="267C6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3B7EF4D9">
            <w:pPr>
              <w:pStyle w:val="6"/>
              <w:spacing w:before="75"/>
              <w:ind w:left="24"/>
            </w:pPr>
            <w:r>
              <w:rPr>
                <w:spacing w:val="-2"/>
              </w:rPr>
              <w:t>2080799</w:t>
            </w:r>
          </w:p>
        </w:tc>
        <w:tc>
          <w:tcPr>
            <w:tcW w:w="2418" w:type="dxa"/>
            <w:vAlign w:val="top"/>
          </w:tcPr>
          <w:p w14:paraId="4C2379A3">
            <w:pPr>
              <w:pStyle w:val="6"/>
              <w:spacing w:before="75" w:line="220" w:lineRule="auto"/>
              <w:ind w:left="198"/>
            </w:pPr>
            <w:r>
              <w:rPr>
                <w:spacing w:val="-1"/>
              </w:rPr>
              <w:t>其他就业补助支出</w:t>
            </w:r>
          </w:p>
        </w:tc>
        <w:tc>
          <w:tcPr>
            <w:tcW w:w="873" w:type="dxa"/>
            <w:vAlign w:val="top"/>
          </w:tcPr>
          <w:p w14:paraId="297D6FD7">
            <w:pPr>
              <w:pStyle w:val="6"/>
              <w:spacing w:before="75" w:line="239" w:lineRule="auto"/>
              <w:ind w:right="12"/>
              <w:jc w:val="right"/>
            </w:pPr>
            <w:r>
              <w:rPr>
                <w:spacing w:val="-5"/>
              </w:rPr>
              <w:t>1.20</w:t>
            </w:r>
          </w:p>
        </w:tc>
        <w:tc>
          <w:tcPr>
            <w:tcW w:w="872" w:type="dxa"/>
            <w:vAlign w:val="top"/>
          </w:tcPr>
          <w:p w14:paraId="6F0D61DA">
            <w:pPr>
              <w:pStyle w:val="6"/>
              <w:spacing w:before="75" w:line="239" w:lineRule="auto"/>
              <w:ind w:right="11"/>
              <w:jc w:val="right"/>
            </w:pPr>
            <w:r>
              <w:rPr>
                <w:spacing w:val="-5"/>
              </w:rPr>
              <w:t>1.20</w:t>
            </w:r>
          </w:p>
        </w:tc>
        <w:tc>
          <w:tcPr>
            <w:tcW w:w="873" w:type="dxa"/>
            <w:vAlign w:val="top"/>
          </w:tcPr>
          <w:p w14:paraId="35F1B3B5">
            <w:pPr>
              <w:rPr>
                <w:rFonts w:ascii="Arial"/>
                <w:sz w:val="21"/>
              </w:rPr>
            </w:pPr>
          </w:p>
        </w:tc>
        <w:tc>
          <w:tcPr>
            <w:tcW w:w="873" w:type="dxa"/>
            <w:vAlign w:val="top"/>
          </w:tcPr>
          <w:p w14:paraId="024507EA">
            <w:pPr>
              <w:rPr>
                <w:rFonts w:ascii="Arial"/>
                <w:sz w:val="21"/>
              </w:rPr>
            </w:pPr>
          </w:p>
        </w:tc>
        <w:tc>
          <w:tcPr>
            <w:tcW w:w="872" w:type="dxa"/>
            <w:vAlign w:val="top"/>
          </w:tcPr>
          <w:p w14:paraId="0258678A">
            <w:pPr>
              <w:rPr>
                <w:rFonts w:ascii="Arial"/>
                <w:sz w:val="21"/>
              </w:rPr>
            </w:pPr>
          </w:p>
        </w:tc>
        <w:tc>
          <w:tcPr>
            <w:tcW w:w="736" w:type="dxa"/>
            <w:vAlign w:val="top"/>
          </w:tcPr>
          <w:p w14:paraId="1FDD15DB">
            <w:pPr>
              <w:rPr>
                <w:rFonts w:ascii="Arial"/>
                <w:sz w:val="21"/>
              </w:rPr>
            </w:pPr>
          </w:p>
        </w:tc>
      </w:tr>
      <w:tr w14:paraId="64457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64CA6567">
            <w:pPr>
              <w:pStyle w:val="6"/>
              <w:spacing w:before="74"/>
              <w:ind w:left="24"/>
            </w:pPr>
            <w:r>
              <w:rPr>
                <w:spacing w:val="-2"/>
              </w:rPr>
              <w:t>20808</w:t>
            </w:r>
          </w:p>
        </w:tc>
        <w:tc>
          <w:tcPr>
            <w:tcW w:w="2418" w:type="dxa"/>
            <w:vAlign w:val="top"/>
          </w:tcPr>
          <w:p w14:paraId="4E9EDC1D">
            <w:pPr>
              <w:pStyle w:val="6"/>
              <w:spacing w:before="75" w:line="219" w:lineRule="auto"/>
              <w:ind w:left="16"/>
            </w:pPr>
            <w:r>
              <w:rPr>
                <w:spacing w:val="-3"/>
              </w:rPr>
              <w:t>抚恤</w:t>
            </w:r>
          </w:p>
        </w:tc>
        <w:tc>
          <w:tcPr>
            <w:tcW w:w="873" w:type="dxa"/>
            <w:vAlign w:val="top"/>
          </w:tcPr>
          <w:p w14:paraId="5621F772">
            <w:pPr>
              <w:pStyle w:val="6"/>
              <w:spacing w:before="74" w:line="239" w:lineRule="auto"/>
              <w:ind w:right="11"/>
              <w:jc w:val="right"/>
            </w:pPr>
            <w:r>
              <w:rPr>
                <w:spacing w:val="-2"/>
              </w:rPr>
              <w:t>44.39</w:t>
            </w:r>
          </w:p>
        </w:tc>
        <w:tc>
          <w:tcPr>
            <w:tcW w:w="872" w:type="dxa"/>
            <w:vAlign w:val="top"/>
          </w:tcPr>
          <w:p w14:paraId="626B998F">
            <w:pPr>
              <w:pStyle w:val="6"/>
              <w:spacing w:before="74" w:line="239" w:lineRule="auto"/>
              <w:ind w:right="12"/>
              <w:jc w:val="right"/>
            </w:pPr>
            <w:r>
              <w:rPr>
                <w:spacing w:val="-2"/>
              </w:rPr>
              <w:t>44.39</w:t>
            </w:r>
          </w:p>
        </w:tc>
        <w:tc>
          <w:tcPr>
            <w:tcW w:w="873" w:type="dxa"/>
            <w:vAlign w:val="top"/>
          </w:tcPr>
          <w:p w14:paraId="4D2284B7">
            <w:pPr>
              <w:rPr>
                <w:rFonts w:ascii="Arial"/>
                <w:sz w:val="21"/>
              </w:rPr>
            </w:pPr>
          </w:p>
        </w:tc>
        <w:tc>
          <w:tcPr>
            <w:tcW w:w="873" w:type="dxa"/>
            <w:vAlign w:val="top"/>
          </w:tcPr>
          <w:p w14:paraId="49629185">
            <w:pPr>
              <w:rPr>
                <w:rFonts w:ascii="Arial"/>
                <w:sz w:val="21"/>
              </w:rPr>
            </w:pPr>
          </w:p>
        </w:tc>
        <w:tc>
          <w:tcPr>
            <w:tcW w:w="872" w:type="dxa"/>
            <w:vAlign w:val="top"/>
          </w:tcPr>
          <w:p w14:paraId="27A2854A">
            <w:pPr>
              <w:rPr>
                <w:rFonts w:ascii="Arial"/>
                <w:sz w:val="21"/>
              </w:rPr>
            </w:pPr>
          </w:p>
        </w:tc>
        <w:tc>
          <w:tcPr>
            <w:tcW w:w="736" w:type="dxa"/>
            <w:vAlign w:val="top"/>
          </w:tcPr>
          <w:p w14:paraId="22E61D37">
            <w:pPr>
              <w:rPr>
                <w:rFonts w:ascii="Arial"/>
                <w:sz w:val="21"/>
              </w:rPr>
            </w:pPr>
          </w:p>
        </w:tc>
      </w:tr>
      <w:tr w14:paraId="18207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64A4019E">
            <w:pPr>
              <w:pStyle w:val="6"/>
              <w:spacing w:before="76"/>
              <w:ind w:left="24"/>
            </w:pPr>
            <w:r>
              <w:rPr>
                <w:spacing w:val="-2"/>
              </w:rPr>
              <w:t>2080801</w:t>
            </w:r>
          </w:p>
        </w:tc>
        <w:tc>
          <w:tcPr>
            <w:tcW w:w="2418" w:type="dxa"/>
            <w:vAlign w:val="top"/>
          </w:tcPr>
          <w:p w14:paraId="2A710EA7">
            <w:pPr>
              <w:pStyle w:val="6"/>
              <w:spacing w:before="77" w:line="219" w:lineRule="auto"/>
              <w:ind w:left="198"/>
            </w:pPr>
            <w:r>
              <w:rPr>
                <w:spacing w:val="-2"/>
              </w:rPr>
              <w:t>死亡抚恤</w:t>
            </w:r>
          </w:p>
        </w:tc>
        <w:tc>
          <w:tcPr>
            <w:tcW w:w="873" w:type="dxa"/>
            <w:vAlign w:val="top"/>
          </w:tcPr>
          <w:p w14:paraId="2CACE296">
            <w:pPr>
              <w:pStyle w:val="6"/>
              <w:spacing w:before="76" w:line="239" w:lineRule="auto"/>
              <w:ind w:right="11"/>
              <w:jc w:val="right"/>
            </w:pPr>
            <w:r>
              <w:rPr>
                <w:spacing w:val="-2"/>
              </w:rPr>
              <w:t>44.39</w:t>
            </w:r>
          </w:p>
        </w:tc>
        <w:tc>
          <w:tcPr>
            <w:tcW w:w="872" w:type="dxa"/>
            <w:vAlign w:val="top"/>
          </w:tcPr>
          <w:p w14:paraId="0EC6BE6B">
            <w:pPr>
              <w:pStyle w:val="6"/>
              <w:spacing w:before="76" w:line="239" w:lineRule="auto"/>
              <w:ind w:right="12"/>
              <w:jc w:val="right"/>
            </w:pPr>
            <w:r>
              <w:rPr>
                <w:spacing w:val="-2"/>
              </w:rPr>
              <w:t>44.39</w:t>
            </w:r>
          </w:p>
        </w:tc>
        <w:tc>
          <w:tcPr>
            <w:tcW w:w="873" w:type="dxa"/>
            <w:vAlign w:val="top"/>
          </w:tcPr>
          <w:p w14:paraId="7E957203">
            <w:pPr>
              <w:rPr>
                <w:rFonts w:ascii="Arial"/>
                <w:sz w:val="21"/>
              </w:rPr>
            </w:pPr>
          </w:p>
        </w:tc>
        <w:tc>
          <w:tcPr>
            <w:tcW w:w="873" w:type="dxa"/>
            <w:vAlign w:val="top"/>
          </w:tcPr>
          <w:p w14:paraId="6C16F41D">
            <w:pPr>
              <w:rPr>
                <w:rFonts w:ascii="Arial"/>
                <w:sz w:val="21"/>
              </w:rPr>
            </w:pPr>
          </w:p>
        </w:tc>
        <w:tc>
          <w:tcPr>
            <w:tcW w:w="872" w:type="dxa"/>
            <w:vAlign w:val="top"/>
          </w:tcPr>
          <w:p w14:paraId="703D28DA">
            <w:pPr>
              <w:rPr>
                <w:rFonts w:ascii="Arial"/>
                <w:sz w:val="21"/>
              </w:rPr>
            </w:pPr>
          </w:p>
        </w:tc>
        <w:tc>
          <w:tcPr>
            <w:tcW w:w="736" w:type="dxa"/>
            <w:vAlign w:val="top"/>
          </w:tcPr>
          <w:p w14:paraId="2DFF70DC">
            <w:pPr>
              <w:rPr>
                <w:rFonts w:ascii="Arial"/>
                <w:sz w:val="21"/>
              </w:rPr>
            </w:pPr>
          </w:p>
        </w:tc>
      </w:tr>
      <w:tr w14:paraId="794CE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37FE65DA">
            <w:pPr>
              <w:pStyle w:val="6"/>
              <w:spacing w:before="75"/>
              <w:ind w:left="24"/>
            </w:pPr>
            <w:r>
              <w:rPr>
                <w:spacing w:val="-3"/>
              </w:rPr>
              <w:t>210</w:t>
            </w:r>
          </w:p>
        </w:tc>
        <w:tc>
          <w:tcPr>
            <w:tcW w:w="2418" w:type="dxa"/>
            <w:vAlign w:val="top"/>
          </w:tcPr>
          <w:p w14:paraId="6CA65D80">
            <w:pPr>
              <w:pStyle w:val="6"/>
              <w:spacing w:before="76" w:line="219" w:lineRule="auto"/>
              <w:ind w:left="19"/>
            </w:pPr>
            <w:r>
              <w:rPr>
                <w:spacing w:val="-2"/>
              </w:rPr>
              <w:t>卫生健康支出</w:t>
            </w:r>
          </w:p>
        </w:tc>
        <w:tc>
          <w:tcPr>
            <w:tcW w:w="873" w:type="dxa"/>
            <w:vAlign w:val="top"/>
          </w:tcPr>
          <w:p w14:paraId="0E90F21D">
            <w:pPr>
              <w:pStyle w:val="6"/>
              <w:spacing w:before="76" w:line="239" w:lineRule="auto"/>
              <w:ind w:right="12"/>
              <w:jc w:val="right"/>
            </w:pPr>
            <w:r>
              <w:rPr>
                <w:spacing w:val="-4"/>
              </w:rPr>
              <w:t>103.72</w:t>
            </w:r>
          </w:p>
        </w:tc>
        <w:tc>
          <w:tcPr>
            <w:tcW w:w="872" w:type="dxa"/>
            <w:vAlign w:val="top"/>
          </w:tcPr>
          <w:p w14:paraId="51CE2836">
            <w:pPr>
              <w:pStyle w:val="6"/>
              <w:spacing w:before="76" w:line="239" w:lineRule="auto"/>
              <w:ind w:right="12"/>
              <w:jc w:val="right"/>
            </w:pPr>
            <w:r>
              <w:rPr>
                <w:spacing w:val="-2"/>
              </w:rPr>
              <w:t>42.22</w:t>
            </w:r>
          </w:p>
        </w:tc>
        <w:tc>
          <w:tcPr>
            <w:tcW w:w="873" w:type="dxa"/>
            <w:vAlign w:val="top"/>
          </w:tcPr>
          <w:p w14:paraId="4A3B5AB5">
            <w:pPr>
              <w:pStyle w:val="6"/>
              <w:spacing w:before="76" w:line="239" w:lineRule="auto"/>
              <w:ind w:right="9"/>
              <w:jc w:val="right"/>
            </w:pPr>
            <w:r>
              <w:rPr>
                <w:spacing w:val="-2"/>
              </w:rPr>
              <w:t>61.50</w:t>
            </w:r>
          </w:p>
        </w:tc>
        <w:tc>
          <w:tcPr>
            <w:tcW w:w="873" w:type="dxa"/>
            <w:vAlign w:val="top"/>
          </w:tcPr>
          <w:p w14:paraId="36D80D12">
            <w:pPr>
              <w:rPr>
                <w:rFonts w:ascii="Arial"/>
                <w:sz w:val="21"/>
              </w:rPr>
            </w:pPr>
          </w:p>
        </w:tc>
        <w:tc>
          <w:tcPr>
            <w:tcW w:w="872" w:type="dxa"/>
            <w:vAlign w:val="top"/>
          </w:tcPr>
          <w:p w14:paraId="6381DB5E">
            <w:pPr>
              <w:rPr>
                <w:rFonts w:ascii="Arial"/>
                <w:sz w:val="21"/>
              </w:rPr>
            </w:pPr>
          </w:p>
        </w:tc>
        <w:tc>
          <w:tcPr>
            <w:tcW w:w="736" w:type="dxa"/>
            <w:vAlign w:val="top"/>
          </w:tcPr>
          <w:p w14:paraId="61011022">
            <w:pPr>
              <w:rPr>
                <w:rFonts w:ascii="Arial"/>
                <w:sz w:val="21"/>
              </w:rPr>
            </w:pPr>
          </w:p>
        </w:tc>
      </w:tr>
      <w:tr w14:paraId="41F4D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58" w:type="dxa"/>
            <w:vAlign w:val="top"/>
          </w:tcPr>
          <w:p w14:paraId="2A55D0A0">
            <w:pPr>
              <w:pStyle w:val="6"/>
              <w:spacing w:before="75"/>
              <w:ind w:left="24"/>
            </w:pPr>
            <w:r>
              <w:rPr>
                <w:spacing w:val="-2"/>
              </w:rPr>
              <w:t>21004</w:t>
            </w:r>
          </w:p>
        </w:tc>
        <w:tc>
          <w:tcPr>
            <w:tcW w:w="2418" w:type="dxa"/>
            <w:vAlign w:val="top"/>
          </w:tcPr>
          <w:p w14:paraId="2FF321D6">
            <w:pPr>
              <w:pStyle w:val="6"/>
              <w:spacing w:before="76" w:line="219" w:lineRule="auto"/>
              <w:ind w:left="23"/>
            </w:pPr>
            <w:r>
              <w:rPr>
                <w:spacing w:val="-4"/>
              </w:rPr>
              <w:t>公共卫生</w:t>
            </w:r>
          </w:p>
        </w:tc>
        <w:tc>
          <w:tcPr>
            <w:tcW w:w="873" w:type="dxa"/>
            <w:vAlign w:val="top"/>
          </w:tcPr>
          <w:p w14:paraId="6ED0962B">
            <w:pPr>
              <w:pStyle w:val="6"/>
              <w:spacing w:before="75" w:line="239" w:lineRule="auto"/>
              <w:ind w:right="11"/>
              <w:jc w:val="right"/>
            </w:pPr>
            <w:r>
              <w:rPr>
                <w:spacing w:val="-2"/>
              </w:rPr>
              <w:t>61.50</w:t>
            </w:r>
          </w:p>
        </w:tc>
        <w:tc>
          <w:tcPr>
            <w:tcW w:w="872" w:type="dxa"/>
            <w:vAlign w:val="top"/>
          </w:tcPr>
          <w:p w14:paraId="2D3C5B27">
            <w:pPr>
              <w:rPr>
                <w:rFonts w:ascii="Arial"/>
                <w:sz w:val="21"/>
              </w:rPr>
            </w:pPr>
          </w:p>
        </w:tc>
        <w:tc>
          <w:tcPr>
            <w:tcW w:w="873" w:type="dxa"/>
            <w:vAlign w:val="top"/>
          </w:tcPr>
          <w:p w14:paraId="04E5E453">
            <w:pPr>
              <w:pStyle w:val="6"/>
              <w:spacing w:before="75" w:line="239" w:lineRule="auto"/>
              <w:ind w:right="9"/>
              <w:jc w:val="right"/>
            </w:pPr>
            <w:r>
              <w:rPr>
                <w:spacing w:val="-2"/>
              </w:rPr>
              <w:t>61.50</w:t>
            </w:r>
          </w:p>
        </w:tc>
        <w:tc>
          <w:tcPr>
            <w:tcW w:w="873" w:type="dxa"/>
            <w:vAlign w:val="top"/>
          </w:tcPr>
          <w:p w14:paraId="341C69FA">
            <w:pPr>
              <w:rPr>
                <w:rFonts w:ascii="Arial"/>
                <w:sz w:val="21"/>
              </w:rPr>
            </w:pPr>
          </w:p>
        </w:tc>
        <w:tc>
          <w:tcPr>
            <w:tcW w:w="872" w:type="dxa"/>
            <w:vAlign w:val="top"/>
          </w:tcPr>
          <w:p w14:paraId="727CE260">
            <w:pPr>
              <w:rPr>
                <w:rFonts w:ascii="Arial"/>
                <w:sz w:val="21"/>
              </w:rPr>
            </w:pPr>
          </w:p>
        </w:tc>
        <w:tc>
          <w:tcPr>
            <w:tcW w:w="736" w:type="dxa"/>
            <w:vAlign w:val="top"/>
          </w:tcPr>
          <w:p w14:paraId="281E65C8">
            <w:pPr>
              <w:rPr>
                <w:rFonts w:ascii="Arial"/>
                <w:sz w:val="21"/>
              </w:rPr>
            </w:pPr>
          </w:p>
        </w:tc>
      </w:tr>
      <w:tr w14:paraId="45B50E31">
        <w:tblPrEx>
          <w:tblCellMar>
            <w:top w:w="0" w:type="dxa"/>
            <w:left w:w="0" w:type="dxa"/>
            <w:bottom w:w="0" w:type="dxa"/>
            <w:right w:w="0" w:type="dxa"/>
          </w:tblCellMar>
        </w:tblPrEx>
        <w:trPr>
          <w:trHeight w:val="322" w:hRule="atLeast"/>
        </w:trPr>
        <w:tc>
          <w:tcPr>
            <w:tcW w:w="1358" w:type="dxa"/>
            <w:vAlign w:val="top"/>
          </w:tcPr>
          <w:p w14:paraId="584BF76F">
            <w:pPr>
              <w:pStyle w:val="6"/>
              <w:spacing w:before="75"/>
              <w:ind w:left="24"/>
            </w:pPr>
            <w:r>
              <w:rPr>
                <w:spacing w:val="-2"/>
              </w:rPr>
              <w:t>2100410</w:t>
            </w:r>
          </w:p>
        </w:tc>
        <w:tc>
          <w:tcPr>
            <w:tcW w:w="2418" w:type="dxa"/>
            <w:vAlign w:val="top"/>
          </w:tcPr>
          <w:p w14:paraId="2452605E">
            <w:pPr>
              <w:pStyle w:val="6"/>
              <w:spacing w:before="76" w:line="219" w:lineRule="auto"/>
              <w:ind w:left="203"/>
            </w:pPr>
            <w:r>
              <w:rPr>
                <w:spacing w:val="-2"/>
              </w:rPr>
              <w:t>突发公共卫生事件应急处理</w:t>
            </w:r>
          </w:p>
        </w:tc>
        <w:tc>
          <w:tcPr>
            <w:tcW w:w="873" w:type="dxa"/>
            <w:vAlign w:val="top"/>
          </w:tcPr>
          <w:p w14:paraId="36D418F7">
            <w:pPr>
              <w:pStyle w:val="6"/>
              <w:spacing w:before="75" w:line="239" w:lineRule="auto"/>
              <w:ind w:right="11"/>
              <w:jc w:val="right"/>
            </w:pPr>
            <w:r>
              <w:rPr>
                <w:spacing w:val="-2"/>
              </w:rPr>
              <w:t>61.50</w:t>
            </w:r>
          </w:p>
        </w:tc>
        <w:tc>
          <w:tcPr>
            <w:tcW w:w="872" w:type="dxa"/>
            <w:vAlign w:val="top"/>
          </w:tcPr>
          <w:p w14:paraId="088BC992">
            <w:pPr>
              <w:rPr>
                <w:rFonts w:ascii="Arial"/>
                <w:sz w:val="21"/>
              </w:rPr>
            </w:pPr>
          </w:p>
        </w:tc>
        <w:tc>
          <w:tcPr>
            <w:tcW w:w="873" w:type="dxa"/>
            <w:vAlign w:val="top"/>
          </w:tcPr>
          <w:p w14:paraId="1C78C563">
            <w:pPr>
              <w:pStyle w:val="6"/>
              <w:spacing w:before="75" w:line="239" w:lineRule="auto"/>
              <w:ind w:right="9"/>
              <w:jc w:val="right"/>
            </w:pPr>
            <w:r>
              <w:rPr>
                <w:spacing w:val="-2"/>
              </w:rPr>
              <w:t>61.50</w:t>
            </w:r>
          </w:p>
        </w:tc>
        <w:tc>
          <w:tcPr>
            <w:tcW w:w="873" w:type="dxa"/>
            <w:vAlign w:val="top"/>
          </w:tcPr>
          <w:p w14:paraId="181BD4B9">
            <w:pPr>
              <w:rPr>
                <w:rFonts w:ascii="Arial"/>
                <w:sz w:val="21"/>
              </w:rPr>
            </w:pPr>
          </w:p>
        </w:tc>
        <w:tc>
          <w:tcPr>
            <w:tcW w:w="872" w:type="dxa"/>
            <w:vAlign w:val="top"/>
          </w:tcPr>
          <w:p w14:paraId="4AC788DB">
            <w:pPr>
              <w:rPr>
                <w:rFonts w:ascii="Arial"/>
                <w:sz w:val="21"/>
              </w:rPr>
            </w:pPr>
          </w:p>
        </w:tc>
        <w:tc>
          <w:tcPr>
            <w:tcW w:w="736" w:type="dxa"/>
            <w:vAlign w:val="top"/>
          </w:tcPr>
          <w:p w14:paraId="21C2199F">
            <w:pPr>
              <w:rPr>
                <w:rFonts w:ascii="Arial"/>
                <w:sz w:val="21"/>
              </w:rPr>
            </w:pPr>
          </w:p>
        </w:tc>
      </w:tr>
      <w:tr w14:paraId="5CF50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4BA717D8">
            <w:pPr>
              <w:pStyle w:val="6"/>
              <w:spacing w:before="77"/>
              <w:ind w:left="24"/>
            </w:pPr>
            <w:r>
              <w:rPr>
                <w:spacing w:val="-2"/>
              </w:rPr>
              <w:t>21011</w:t>
            </w:r>
          </w:p>
        </w:tc>
        <w:tc>
          <w:tcPr>
            <w:tcW w:w="2418" w:type="dxa"/>
            <w:vAlign w:val="top"/>
          </w:tcPr>
          <w:p w14:paraId="677B258B">
            <w:pPr>
              <w:pStyle w:val="6"/>
              <w:spacing w:before="78" w:line="220" w:lineRule="auto"/>
              <w:ind w:left="20"/>
            </w:pPr>
            <w:r>
              <w:rPr>
                <w:spacing w:val="-2"/>
              </w:rPr>
              <w:t>行政事业单位医疗</w:t>
            </w:r>
          </w:p>
        </w:tc>
        <w:tc>
          <w:tcPr>
            <w:tcW w:w="873" w:type="dxa"/>
            <w:vAlign w:val="top"/>
          </w:tcPr>
          <w:p w14:paraId="7A9417FD">
            <w:pPr>
              <w:pStyle w:val="6"/>
              <w:spacing w:before="77" w:line="239" w:lineRule="auto"/>
              <w:ind w:right="11"/>
              <w:jc w:val="right"/>
            </w:pPr>
            <w:r>
              <w:rPr>
                <w:spacing w:val="-2"/>
              </w:rPr>
              <w:t>42.22</w:t>
            </w:r>
          </w:p>
        </w:tc>
        <w:tc>
          <w:tcPr>
            <w:tcW w:w="872" w:type="dxa"/>
            <w:vAlign w:val="top"/>
          </w:tcPr>
          <w:p w14:paraId="578528CE">
            <w:pPr>
              <w:pStyle w:val="6"/>
              <w:spacing w:before="77" w:line="239" w:lineRule="auto"/>
              <w:ind w:right="12"/>
              <w:jc w:val="right"/>
            </w:pPr>
            <w:r>
              <w:rPr>
                <w:spacing w:val="-2"/>
              </w:rPr>
              <w:t>42.22</w:t>
            </w:r>
          </w:p>
        </w:tc>
        <w:tc>
          <w:tcPr>
            <w:tcW w:w="873" w:type="dxa"/>
            <w:vAlign w:val="top"/>
          </w:tcPr>
          <w:p w14:paraId="32D6C86F">
            <w:pPr>
              <w:rPr>
                <w:rFonts w:ascii="Arial"/>
                <w:sz w:val="21"/>
              </w:rPr>
            </w:pPr>
          </w:p>
        </w:tc>
        <w:tc>
          <w:tcPr>
            <w:tcW w:w="873" w:type="dxa"/>
            <w:vAlign w:val="top"/>
          </w:tcPr>
          <w:p w14:paraId="623A5D8F">
            <w:pPr>
              <w:rPr>
                <w:rFonts w:ascii="Arial"/>
                <w:sz w:val="21"/>
              </w:rPr>
            </w:pPr>
          </w:p>
        </w:tc>
        <w:tc>
          <w:tcPr>
            <w:tcW w:w="872" w:type="dxa"/>
            <w:vAlign w:val="top"/>
          </w:tcPr>
          <w:p w14:paraId="67FE22F7">
            <w:pPr>
              <w:rPr>
                <w:rFonts w:ascii="Arial"/>
                <w:sz w:val="21"/>
              </w:rPr>
            </w:pPr>
          </w:p>
        </w:tc>
        <w:tc>
          <w:tcPr>
            <w:tcW w:w="736" w:type="dxa"/>
            <w:vAlign w:val="top"/>
          </w:tcPr>
          <w:p w14:paraId="37C6CD23">
            <w:pPr>
              <w:rPr>
                <w:rFonts w:ascii="Arial"/>
                <w:sz w:val="21"/>
              </w:rPr>
            </w:pPr>
          </w:p>
        </w:tc>
      </w:tr>
      <w:tr w14:paraId="0C0B3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1B0B0D08">
            <w:pPr>
              <w:pStyle w:val="6"/>
              <w:spacing w:before="76"/>
              <w:ind w:left="24"/>
            </w:pPr>
            <w:r>
              <w:rPr>
                <w:spacing w:val="-2"/>
              </w:rPr>
              <w:t>2101101</w:t>
            </w:r>
          </w:p>
        </w:tc>
        <w:tc>
          <w:tcPr>
            <w:tcW w:w="2418" w:type="dxa"/>
            <w:vAlign w:val="top"/>
          </w:tcPr>
          <w:p w14:paraId="1F8649F6">
            <w:pPr>
              <w:pStyle w:val="6"/>
              <w:spacing w:before="77" w:line="220" w:lineRule="auto"/>
              <w:ind w:left="200"/>
            </w:pPr>
            <w:r>
              <w:rPr>
                <w:spacing w:val="-2"/>
              </w:rPr>
              <w:t>行政单位医疗</w:t>
            </w:r>
          </w:p>
        </w:tc>
        <w:tc>
          <w:tcPr>
            <w:tcW w:w="873" w:type="dxa"/>
            <w:vAlign w:val="top"/>
          </w:tcPr>
          <w:p w14:paraId="6C5223C7">
            <w:pPr>
              <w:pStyle w:val="6"/>
              <w:spacing w:before="77" w:line="239" w:lineRule="auto"/>
              <w:ind w:right="11"/>
              <w:jc w:val="right"/>
            </w:pPr>
            <w:r>
              <w:rPr>
                <w:spacing w:val="-2"/>
              </w:rPr>
              <w:t>42.22</w:t>
            </w:r>
          </w:p>
        </w:tc>
        <w:tc>
          <w:tcPr>
            <w:tcW w:w="872" w:type="dxa"/>
            <w:vAlign w:val="top"/>
          </w:tcPr>
          <w:p w14:paraId="18CD2A5B">
            <w:pPr>
              <w:pStyle w:val="6"/>
              <w:spacing w:before="77" w:line="239" w:lineRule="auto"/>
              <w:ind w:right="12"/>
              <w:jc w:val="right"/>
            </w:pPr>
            <w:r>
              <w:rPr>
                <w:spacing w:val="-2"/>
              </w:rPr>
              <w:t>42.22</w:t>
            </w:r>
          </w:p>
        </w:tc>
        <w:tc>
          <w:tcPr>
            <w:tcW w:w="873" w:type="dxa"/>
            <w:vAlign w:val="top"/>
          </w:tcPr>
          <w:p w14:paraId="06B97527">
            <w:pPr>
              <w:rPr>
                <w:rFonts w:ascii="Arial"/>
                <w:sz w:val="21"/>
              </w:rPr>
            </w:pPr>
          </w:p>
        </w:tc>
        <w:tc>
          <w:tcPr>
            <w:tcW w:w="873" w:type="dxa"/>
            <w:vAlign w:val="top"/>
          </w:tcPr>
          <w:p w14:paraId="04BCD8EB">
            <w:pPr>
              <w:rPr>
                <w:rFonts w:ascii="Arial"/>
                <w:sz w:val="21"/>
              </w:rPr>
            </w:pPr>
          </w:p>
        </w:tc>
        <w:tc>
          <w:tcPr>
            <w:tcW w:w="872" w:type="dxa"/>
            <w:vAlign w:val="top"/>
          </w:tcPr>
          <w:p w14:paraId="136827B2">
            <w:pPr>
              <w:rPr>
                <w:rFonts w:ascii="Arial"/>
                <w:sz w:val="21"/>
              </w:rPr>
            </w:pPr>
          </w:p>
        </w:tc>
        <w:tc>
          <w:tcPr>
            <w:tcW w:w="736" w:type="dxa"/>
            <w:vAlign w:val="top"/>
          </w:tcPr>
          <w:p w14:paraId="6943DD68">
            <w:pPr>
              <w:rPr>
                <w:rFonts w:ascii="Arial"/>
                <w:sz w:val="21"/>
              </w:rPr>
            </w:pPr>
          </w:p>
        </w:tc>
      </w:tr>
      <w:tr w14:paraId="49DD3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34F8F06B">
            <w:pPr>
              <w:pStyle w:val="6"/>
              <w:spacing w:before="76" w:line="241" w:lineRule="auto"/>
              <w:ind w:left="24"/>
            </w:pPr>
            <w:r>
              <w:rPr>
                <w:spacing w:val="-3"/>
              </w:rPr>
              <w:t>211</w:t>
            </w:r>
          </w:p>
        </w:tc>
        <w:tc>
          <w:tcPr>
            <w:tcW w:w="2418" w:type="dxa"/>
            <w:vAlign w:val="top"/>
          </w:tcPr>
          <w:p w14:paraId="69875E25">
            <w:pPr>
              <w:pStyle w:val="6"/>
              <w:spacing w:before="76" w:line="220" w:lineRule="auto"/>
              <w:ind w:left="17"/>
            </w:pPr>
            <w:r>
              <w:rPr>
                <w:spacing w:val="-2"/>
              </w:rPr>
              <w:t>节能环保支出</w:t>
            </w:r>
          </w:p>
        </w:tc>
        <w:tc>
          <w:tcPr>
            <w:tcW w:w="873" w:type="dxa"/>
            <w:vAlign w:val="top"/>
          </w:tcPr>
          <w:p w14:paraId="4D6967B5">
            <w:pPr>
              <w:pStyle w:val="6"/>
              <w:spacing w:before="76" w:line="239" w:lineRule="auto"/>
              <w:ind w:right="11"/>
              <w:jc w:val="right"/>
            </w:pPr>
            <w:r>
              <w:rPr>
                <w:spacing w:val="-3"/>
              </w:rPr>
              <w:t>71.39</w:t>
            </w:r>
          </w:p>
        </w:tc>
        <w:tc>
          <w:tcPr>
            <w:tcW w:w="872" w:type="dxa"/>
            <w:vAlign w:val="top"/>
          </w:tcPr>
          <w:p w14:paraId="7383C7EF">
            <w:pPr>
              <w:rPr>
                <w:rFonts w:ascii="Arial"/>
                <w:sz w:val="21"/>
              </w:rPr>
            </w:pPr>
          </w:p>
        </w:tc>
        <w:tc>
          <w:tcPr>
            <w:tcW w:w="873" w:type="dxa"/>
            <w:vAlign w:val="top"/>
          </w:tcPr>
          <w:p w14:paraId="4C80F722">
            <w:pPr>
              <w:pStyle w:val="6"/>
              <w:spacing w:before="76" w:line="239" w:lineRule="auto"/>
              <w:ind w:right="9"/>
              <w:jc w:val="right"/>
            </w:pPr>
            <w:r>
              <w:rPr>
                <w:spacing w:val="-3"/>
              </w:rPr>
              <w:t>71.39</w:t>
            </w:r>
          </w:p>
        </w:tc>
        <w:tc>
          <w:tcPr>
            <w:tcW w:w="873" w:type="dxa"/>
            <w:vAlign w:val="top"/>
          </w:tcPr>
          <w:p w14:paraId="6C700296">
            <w:pPr>
              <w:rPr>
                <w:rFonts w:ascii="Arial"/>
                <w:sz w:val="21"/>
              </w:rPr>
            </w:pPr>
          </w:p>
        </w:tc>
        <w:tc>
          <w:tcPr>
            <w:tcW w:w="872" w:type="dxa"/>
            <w:vAlign w:val="top"/>
          </w:tcPr>
          <w:p w14:paraId="00802DA0">
            <w:pPr>
              <w:rPr>
                <w:rFonts w:ascii="Arial"/>
                <w:sz w:val="21"/>
              </w:rPr>
            </w:pPr>
          </w:p>
        </w:tc>
        <w:tc>
          <w:tcPr>
            <w:tcW w:w="736" w:type="dxa"/>
            <w:vAlign w:val="top"/>
          </w:tcPr>
          <w:p w14:paraId="1DCF3CA3">
            <w:pPr>
              <w:rPr>
                <w:rFonts w:ascii="Arial"/>
                <w:sz w:val="21"/>
              </w:rPr>
            </w:pPr>
          </w:p>
        </w:tc>
      </w:tr>
      <w:tr w14:paraId="31A9D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56D71982">
            <w:pPr>
              <w:pStyle w:val="6"/>
              <w:spacing w:before="75"/>
              <w:ind w:left="24"/>
            </w:pPr>
            <w:r>
              <w:rPr>
                <w:spacing w:val="-2"/>
              </w:rPr>
              <w:t>21103</w:t>
            </w:r>
          </w:p>
        </w:tc>
        <w:tc>
          <w:tcPr>
            <w:tcW w:w="2418" w:type="dxa"/>
            <w:vAlign w:val="top"/>
          </w:tcPr>
          <w:p w14:paraId="092AF00A">
            <w:pPr>
              <w:pStyle w:val="6"/>
              <w:spacing w:before="76" w:line="220" w:lineRule="auto"/>
              <w:ind w:left="19"/>
            </w:pPr>
            <w:r>
              <w:rPr>
                <w:spacing w:val="-3"/>
              </w:rPr>
              <w:t>污染防治</w:t>
            </w:r>
          </w:p>
        </w:tc>
        <w:tc>
          <w:tcPr>
            <w:tcW w:w="873" w:type="dxa"/>
            <w:vAlign w:val="top"/>
          </w:tcPr>
          <w:p w14:paraId="24598C06">
            <w:pPr>
              <w:pStyle w:val="6"/>
              <w:spacing w:before="75" w:line="239" w:lineRule="auto"/>
              <w:ind w:right="11"/>
              <w:jc w:val="right"/>
            </w:pPr>
            <w:r>
              <w:rPr>
                <w:spacing w:val="-3"/>
              </w:rPr>
              <w:t>71.39</w:t>
            </w:r>
          </w:p>
        </w:tc>
        <w:tc>
          <w:tcPr>
            <w:tcW w:w="872" w:type="dxa"/>
            <w:vAlign w:val="top"/>
          </w:tcPr>
          <w:p w14:paraId="6284FDA3">
            <w:pPr>
              <w:rPr>
                <w:rFonts w:ascii="Arial"/>
                <w:sz w:val="21"/>
              </w:rPr>
            </w:pPr>
          </w:p>
        </w:tc>
        <w:tc>
          <w:tcPr>
            <w:tcW w:w="873" w:type="dxa"/>
            <w:vAlign w:val="top"/>
          </w:tcPr>
          <w:p w14:paraId="65B2097C">
            <w:pPr>
              <w:pStyle w:val="6"/>
              <w:spacing w:before="75" w:line="239" w:lineRule="auto"/>
              <w:ind w:right="9"/>
              <w:jc w:val="right"/>
            </w:pPr>
            <w:r>
              <w:rPr>
                <w:spacing w:val="-3"/>
              </w:rPr>
              <w:t>71.39</w:t>
            </w:r>
          </w:p>
        </w:tc>
        <w:tc>
          <w:tcPr>
            <w:tcW w:w="873" w:type="dxa"/>
            <w:vAlign w:val="top"/>
          </w:tcPr>
          <w:p w14:paraId="02FAA165">
            <w:pPr>
              <w:rPr>
                <w:rFonts w:ascii="Arial"/>
                <w:sz w:val="21"/>
              </w:rPr>
            </w:pPr>
          </w:p>
        </w:tc>
        <w:tc>
          <w:tcPr>
            <w:tcW w:w="872" w:type="dxa"/>
            <w:vAlign w:val="top"/>
          </w:tcPr>
          <w:p w14:paraId="4386F95C">
            <w:pPr>
              <w:rPr>
                <w:rFonts w:ascii="Arial"/>
                <w:sz w:val="21"/>
              </w:rPr>
            </w:pPr>
          </w:p>
        </w:tc>
        <w:tc>
          <w:tcPr>
            <w:tcW w:w="736" w:type="dxa"/>
            <w:vAlign w:val="top"/>
          </w:tcPr>
          <w:p w14:paraId="5472F800">
            <w:pPr>
              <w:rPr>
                <w:rFonts w:ascii="Arial"/>
                <w:sz w:val="21"/>
              </w:rPr>
            </w:pPr>
          </w:p>
        </w:tc>
      </w:tr>
      <w:tr w14:paraId="02D73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362D1B9F">
            <w:pPr>
              <w:pStyle w:val="6"/>
              <w:spacing w:before="77"/>
              <w:ind w:left="24"/>
            </w:pPr>
            <w:r>
              <w:rPr>
                <w:spacing w:val="-2"/>
              </w:rPr>
              <w:t>2110301</w:t>
            </w:r>
          </w:p>
        </w:tc>
        <w:tc>
          <w:tcPr>
            <w:tcW w:w="2418" w:type="dxa"/>
            <w:vAlign w:val="top"/>
          </w:tcPr>
          <w:p w14:paraId="05FEBE5A">
            <w:pPr>
              <w:pStyle w:val="6"/>
              <w:spacing w:before="78" w:line="220" w:lineRule="auto"/>
              <w:ind w:left="199"/>
            </w:pPr>
            <w:r>
              <w:rPr>
                <w:spacing w:val="-5"/>
              </w:rPr>
              <w:t>大气</w:t>
            </w:r>
          </w:p>
        </w:tc>
        <w:tc>
          <w:tcPr>
            <w:tcW w:w="873" w:type="dxa"/>
            <w:vAlign w:val="top"/>
          </w:tcPr>
          <w:p w14:paraId="41A439FC">
            <w:pPr>
              <w:pStyle w:val="6"/>
              <w:spacing w:before="77" w:line="239" w:lineRule="auto"/>
              <w:ind w:right="11"/>
              <w:jc w:val="right"/>
            </w:pPr>
            <w:r>
              <w:rPr>
                <w:spacing w:val="-4"/>
              </w:rPr>
              <w:t>17.79</w:t>
            </w:r>
          </w:p>
        </w:tc>
        <w:tc>
          <w:tcPr>
            <w:tcW w:w="872" w:type="dxa"/>
            <w:vAlign w:val="top"/>
          </w:tcPr>
          <w:p w14:paraId="525D1E7A">
            <w:pPr>
              <w:rPr>
                <w:rFonts w:ascii="Arial"/>
                <w:sz w:val="21"/>
              </w:rPr>
            </w:pPr>
          </w:p>
        </w:tc>
        <w:tc>
          <w:tcPr>
            <w:tcW w:w="873" w:type="dxa"/>
            <w:vAlign w:val="top"/>
          </w:tcPr>
          <w:p w14:paraId="61BC0DAF">
            <w:pPr>
              <w:pStyle w:val="6"/>
              <w:spacing w:before="77" w:line="239" w:lineRule="auto"/>
              <w:ind w:right="9"/>
              <w:jc w:val="right"/>
            </w:pPr>
            <w:r>
              <w:rPr>
                <w:spacing w:val="-4"/>
              </w:rPr>
              <w:t>17.79</w:t>
            </w:r>
          </w:p>
        </w:tc>
        <w:tc>
          <w:tcPr>
            <w:tcW w:w="873" w:type="dxa"/>
            <w:vAlign w:val="top"/>
          </w:tcPr>
          <w:p w14:paraId="64610A9A">
            <w:pPr>
              <w:rPr>
                <w:rFonts w:ascii="Arial"/>
                <w:sz w:val="21"/>
              </w:rPr>
            </w:pPr>
          </w:p>
        </w:tc>
        <w:tc>
          <w:tcPr>
            <w:tcW w:w="872" w:type="dxa"/>
            <w:vAlign w:val="top"/>
          </w:tcPr>
          <w:p w14:paraId="1FFD8226">
            <w:pPr>
              <w:rPr>
                <w:rFonts w:ascii="Arial"/>
                <w:sz w:val="21"/>
              </w:rPr>
            </w:pPr>
          </w:p>
        </w:tc>
        <w:tc>
          <w:tcPr>
            <w:tcW w:w="736" w:type="dxa"/>
            <w:vAlign w:val="top"/>
          </w:tcPr>
          <w:p w14:paraId="2D62E87C">
            <w:pPr>
              <w:rPr>
                <w:rFonts w:ascii="Arial"/>
                <w:sz w:val="21"/>
              </w:rPr>
            </w:pPr>
          </w:p>
        </w:tc>
      </w:tr>
      <w:tr w14:paraId="06940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7B1F81D1">
            <w:pPr>
              <w:pStyle w:val="6"/>
              <w:spacing w:before="76"/>
              <w:ind w:left="24"/>
            </w:pPr>
            <w:r>
              <w:rPr>
                <w:spacing w:val="-2"/>
              </w:rPr>
              <w:t>2110302</w:t>
            </w:r>
          </w:p>
        </w:tc>
        <w:tc>
          <w:tcPr>
            <w:tcW w:w="2418" w:type="dxa"/>
            <w:vAlign w:val="top"/>
          </w:tcPr>
          <w:p w14:paraId="6FDB9E65">
            <w:pPr>
              <w:pStyle w:val="6"/>
              <w:spacing w:before="77" w:line="219" w:lineRule="auto"/>
              <w:ind w:left="199"/>
            </w:pPr>
            <w:r>
              <w:rPr>
                <w:spacing w:val="-5"/>
              </w:rPr>
              <w:t>水体</w:t>
            </w:r>
          </w:p>
        </w:tc>
        <w:tc>
          <w:tcPr>
            <w:tcW w:w="873" w:type="dxa"/>
            <w:vAlign w:val="top"/>
          </w:tcPr>
          <w:p w14:paraId="38F80256">
            <w:pPr>
              <w:pStyle w:val="6"/>
              <w:spacing w:before="77" w:line="239" w:lineRule="auto"/>
              <w:ind w:right="11"/>
              <w:jc w:val="right"/>
            </w:pPr>
            <w:r>
              <w:rPr>
                <w:spacing w:val="-2"/>
              </w:rPr>
              <w:t>26.75</w:t>
            </w:r>
          </w:p>
        </w:tc>
        <w:tc>
          <w:tcPr>
            <w:tcW w:w="872" w:type="dxa"/>
            <w:vAlign w:val="top"/>
          </w:tcPr>
          <w:p w14:paraId="0C32E866">
            <w:pPr>
              <w:rPr>
                <w:rFonts w:ascii="Arial"/>
                <w:sz w:val="21"/>
              </w:rPr>
            </w:pPr>
          </w:p>
        </w:tc>
        <w:tc>
          <w:tcPr>
            <w:tcW w:w="873" w:type="dxa"/>
            <w:vAlign w:val="top"/>
          </w:tcPr>
          <w:p w14:paraId="21E3D9C9">
            <w:pPr>
              <w:pStyle w:val="6"/>
              <w:spacing w:before="77" w:line="239" w:lineRule="auto"/>
              <w:ind w:right="9"/>
              <w:jc w:val="right"/>
            </w:pPr>
            <w:r>
              <w:rPr>
                <w:spacing w:val="-2"/>
              </w:rPr>
              <w:t>26.75</w:t>
            </w:r>
          </w:p>
        </w:tc>
        <w:tc>
          <w:tcPr>
            <w:tcW w:w="873" w:type="dxa"/>
            <w:vAlign w:val="top"/>
          </w:tcPr>
          <w:p w14:paraId="735722AB">
            <w:pPr>
              <w:rPr>
                <w:rFonts w:ascii="Arial"/>
                <w:sz w:val="21"/>
              </w:rPr>
            </w:pPr>
          </w:p>
        </w:tc>
        <w:tc>
          <w:tcPr>
            <w:tcW w:w="872" w:type="dxa"/>
            <w:vAlign w:val="top"/>
          </w:tcPr>
          <w:p w14:paraId="5C46440A">
            <w:pPr>
              <w:rPr>
                <w:rFonts w:ascii="Arial"/>
                <w:sz w:val="21"/>
              </w:rPr>
            </w:pPr>
          </w:p>
        </w:tc>
        <w:tc>
          <w:tcPr>
            <w:tcW w:w="736" w:type="dxa"/>
            <w:vAlign w:val="top"/>
          </w:tcPr>
          <w:p w14:paraId="47739903">
            <w:pPr>
              <w:rPr>
                <w:rFonts w:ascii="Arial"/>
                <w:sz w:val="21"/>
              </w:rPr>
            </w:pPr>
          </w:p>
        </w:tc>
      </w:tr>
      <w:tr w14:paraId="0AF2E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60F9F6F7">
            <w:pPr>
              <w:pStyle w:val="6"/>
              <w:spacing w:before="76"/>
              <w:ind w:left="24"/>
            </w:pPr>
            <w:r>
              <w:rPr>
                <w:spacing w:val="-2"/>
              </w:rPr>
              <w:t>2110399</w:t>
            </w:r>
          </w:p>
        </w:tc>
        <w:tc>
          <w:tcPr>
            <w:tcW w:w="2418" w:type="dxa"/>
            <w:vAlign w:val="top"/>
          </w:tcPr>
          <w:p w14:paraId="09D79459">
            <w:pPr>
              <w:pStyle w:val="6"/>
              <w:spacing w:before="76" w:line="220" w:lineRule="auto"/>
              <w:ind w:left="198"/>
            </w:pPr>
            <w:r>
              <w:rPr>
                <w:spacing w:val="-1"/>
              </w:rPr>
              <w:t>其他污染防治支出</w:t>
            </w:r>
          </w:p>
        </w:tc>
        <w:tc>
          <w:tcPr>
            <w:tcW w:w="873" w:type="dxa"/>
            <w:vAlign w:val="top"/>
          </w:tcPr>
          <w:p w14:paraId="54B9D344">
            <w:pPr>
              <w:pStyle w:val="6"/>
              <w:spacing w:before="76" w:line="239" w:lineRule="auto"/>
              <w:ind w:right="11"/>
              <w:jc w:val="right"/>
            </w:pPr>
            <w:r>
              <w:rPr>
                <w:spacing w:val="-2"/>
              </w:rPr>
              <w:t>26.86</w:t>
            </w:r>
          </w:p>
        </w:tc>
        <w:tc>
          <w:tcPr>
            <w:tcW w:w="872" w:type="dxa"/>
            <w:vAlign w:val="top"/>
          </w:tcPr>
          <w:p w14:paraId="1DEDF5F6">
            <w:pPr>
              <w:rPr>
                <w:rFonts w:ascii="Arial"/>
                <w:sz w:val="21"/>
              </w:rPr>
            </w:pPr>
          </w:p>
        </w:tc>
        <w:tc>
          <w:tcPr>
            <w:tcW w:w="873" w:type="dxa"/>
            <w:vAlign w:val="top"/>
          </w:tcPr>
          <w:p w14:paraId="7296BAC4">
            <w:pPr>
              <w:pStyle w:val="6"/>
              <w:spacing w:before="76" w:line="239" w:lineRule="auto"/>
              <w:ind w:right="9"/>
              <w:jc w:val="right"/>
            </w:pPr>
            <w:r>
              <w:rPr>
                <w:spacing w:val="-2"/>
              </w:rPr>
              <w:t>26.86</w:t>
            </w:r>
          </w:p>
        </w:tc>
        <w:tc>
          <w:tcPr>
            <w:tcW w:w="873" w:type="dxa"/>
            <w:vAlign w:val="top"/>
          </w:tcPr>
          <w:p w14:paraId="5A98D00C">
            <w:pPr>
              <w:rPr>
                <w:rFonts w:ascii="Arial"/>
                <w:sz w:val="21"/>
              </w:rPr>
            </w:pPr>
          </w:p>
        </w:tc>
        <w:tc>
          <w:tcPr>
            <w:tcW w:w="872" w:type="dxa"/>
            <w:vAlign w:val="top"/>
          </w:tcPr>
          <w:p w14:paraId="701D0D8B">
            <w:pPr>
              <w:rPr>
                <w:rFonts w:ascii="Arial"/>
                <w:sz w:val="21"/>
              </w:rPr>
            </w:pPr>
          </w:p>
        </w:tc>
        <w:tc>
          <w:tcPr>
            <w:tcW w:w="736" w:type="dxa"/>
            <w:vAlign w:val="top"/>
          </w:tcPr>
          <w:p w14:paraId="59DD4302">
            <w:pPr>
              <w:rPr>
                <w:rFonts w:ascii="Arial"/>
                <w:sz w:val="21"/>
              </w:rPr>
            </w:pPr>
          </w:p>
        </w:tc>
      </w:tr>
      <w:tr w14:paraId="28FE6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037A6576">
            <w:pPr>
              <w:pStyle w:val="6"/>
              <w:spacing w:before="76" w:line="241" w:lineRule="auto"/>
              <w:ind w:left="24"/>
            </w:pPr>
            <w:r>
              <w:rPr>
                <w:spacing w:val="-3"/>
              </w:rPr>
              <w:t>212</w:t>
            </w:r>
          </w:p>
        </w:tc>
        <w:tc>
          <w:tcPr>
            <w:tcW w:w="2418" w:type="dxa"/>
            <w:vAlign w:val="top"/>
          </w:tcPr>
          <w:p w14:paraId="139C501A">
            <w:pPr>
              <w:pStyle w:val="6"/>
              <w:spacing w:before="76" w:line="219" w:lineRule="auto"/>
              <w:ind w:left="17"/>
            </w:pPr>
            <w:r>
              <w:rPr>
                <w:spacing w:val="-2"/>
              </w:rPr>
              <w:t>城乡社区支出</w:t>
            </w:r>
          </w:p>
        </w:tc>
        <w:tc>
          <w:tcPr>
            <w:tcW w:w="873" w:type="dxa"/>
            <w:vAlign w:val="top"/>
          </w:tcPr>
          <w:p w14:paraId="3F47301C">
            <w:pPr>
              <w:pStyle w:val="6"/>
              <w:spacing w:before="76" w:line="216" w:lineRule="auto"/>
              <w:ind w:right="12"/>
              <w:jc w:val="right"/>
            </w:pPr>
            <w:r>
              <w:rPr>
                <w:spacing w:val="-1"/>
              </w:rPr>
              <w:t>8,369.01</w:t>
            </w:r>
          </w:p>
        </w:tc>
        <w:tc>
          <w:tcPr>
            <w:tcW w:w="872" w:type="dxa"/>
            <w:vAlign w:val="top"/>
          </w:tcPr>
          <w:p w14:paraId="7D7DC0AE">
            <w:pPr>
              <w:rPr>
                <w:rFonts w:ascii="Arial"/>
                <w:sz w:val="21"/>
              </w:rPr>
            </w:pPr>
          </w:p>
        </w:tc>
        <w:tc>
          <w:tcPr>
            <w:tcW w:w="873" w:type="dxa"/>
            <w:vAlign w:val="top"/>
          </w:tcPr>
          <w:p w14:paraId="5ABF265C">
            <w:pPr>
              <w:pStyle w:val="6"/>
              <w:spacing w:before="76" w:line="216" w:lineRule="auto"/>
              <w:ind w:right="10"/>
              <w:jc w:val="right"/>
            </w:pPr>
            <w:r>
              <w:rPr>
                <w:spacing w:val="-1"/>
              </w:rPr>
              <w:t>8,369.01</w:t>
            </w:r>
          </w:p>
        </w:tc>
        <w:tc>
          <w:tcPr>
            <w:tcW w:w="873" w:type="dxa"/>
            <w:vAlign w:val="top"/>
          </w:tcPr>
          <w:p w14:paraId="5160BDC3">
            <w:pPr>
              <w:rPr>
                <w:rFonts w:ascii="Arial"/>
                <w:sz w:val="21"/>
              </w:rPr>
            </w:pPr>
          </w:p>
        </w:tc>
        <w:tc>
          <w:tcPr>
            <w:tcW w:w="872" w:type="dxa"/>
            <w:vAlign w:val="top"/>
          </w:tcPr>
          <w:p w14:paraId="47C1FCE6">
            <w:pPr>
              <w:rPr>
                <w:rFonts w:ascii="Arial"/>
                <w:sz w:val="21"/>
              </w:rPr>
            </w:pPr>
          </w:p>
        </w:tc>
        <w:tc>
          <w:tcPr>
            <w:tcW w:w="736" w:type="dxa"/>
            <w:vAlign w:val="top"/>
          </w:tcPr>
          <w:p w14:paraId="797B4B51">
            <w:pPr>
              <w:rPr>
                <w:rFonts w:ascii="Arial"/>
                <w:sz w:val="21"/>
              </w:rPr>
            </w:pPr>
          </w:p>
        </w:tc>
      </w:tr>
      <w:tr w14:paraId="772EC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58" w:type="dxa"/>
            <w:vAlign w:val="top"/>
          </w:tcPr>
          <w:p w14:paraId="02D858CC">
            <w:pPr>
              <w:pStyle w:val="6"/>
              <w:spacing w:before="77"/>
              <w:ind w:left="24"/>
            </w:pPr>
            <w:r>
              <w:rPr>
                <w:spacing w:val="-2"/>
              </w:rPr>
              <w:t>21203</w:t>
            </w:r>
          </w:p>
        </w:tc>
        <w:tc>
          <w:tcPr>
            <w:tcW w:w="2418" w:type="dxa"/>
            <w:vAlign w:val="top"/>
          </w:tcPr>
          <w:p w14:paraId="5C4C0008">
            <w:pPr>
              <w:pStyle w:val="6"/>
              <w:spacing w:before="78" w:line="219" w:lineRule="auto"/>
              <w:ind w:left="17"/>
            </w:pPr>
            <w:r>
              <w:rPr>
                <w:spacing w:val="-1"/>
              </w:rPr>
              <w:t>城乡社区公共设施</w:t>
            </w:r>
          </w:p>
        </w:tc>
        <w:tc>
          <w:tcPr>
            <w:tcW w:w="873" w:type="dxa"/>
            <w:vAlign w:val="top"/>
          </w:tcPr>
          <w:p w14:paraId="3E1FA691">
            <w:pPr>
              <w:pStyle w:val="6"/>
              <w:spacing w:before="78" w:line="216" w:lineRule="auto"/>
              <w:ind w:right="12"/>
              <w:jc w:val="right"/>
            </w:pPr>
            <w:r>
              <w:rPr>
                <w:spacing w:val="-3"/>
              </w:rPr>
              <w:t>1,259.35</w:t>
            </w:r>
          </w:p>
        </w:tc>
        <w:tc>
          <w:tcPr>
            <w:tcW w:w="872" w:type="dxa"/>
            <w:vAlign w:val="top"/>
          </w:tcPr>
          <w:p w14:paraId="189F1836">
            <w:pPr>
              <w:rPr>
                <w:rFonts w:ascii="Arial"/>
                <w:sz w:val="21"/>
              </w:rPr>
            </w:pPr>
          </w:p>
        </w:tc>
        <w:tc>
          <w:tcPr>
            <w:tcW w:w="873" w:type="dxa"/>
            <w:vAlign w:val="top"/>
          </w:tcPr>
          <w:p w14:paraId="1AA6A752">
            <w:pPr>
              <w:pStyle w:val="6"/>
              <w:spacing w:before="78" w:line="216" w:lineRule="auto"/>
              <w:ind w:right="10"/>
              <w:jc w:val="right"/>
            </w:pPr>
            <w:r>
              <w:rPr>
                <w:spacing w:val="-3"/>
              </w:rPr>
              <w:t>1,259.35</w:t>
            </w:r>
          </w:p>
        </w:tc>
        <w:tc>
          <w:tcPr>
            <w:tcW w:w="873" w:type="dxa"/>
            <w:vAlign w:val="top"/>
          </w:tcPr>
          <w:p w14:paraId="139A84B1">
            <w:pPr>
              <w:rPr>
                <w:rFonts w:ascii="Arial"/>
                <w:sz w:val="21"/>
              </w:rPr>
            </w:pPr>
          </w:p>
        </w:tc>
        <w:tc>
          <w:tcPr>
            <w:tcW w:w="872" w:type="dxa"/>
            <w:vAlign w:val="top"/>
          </w:tcPr>
          <w:p w14:paraId="16295014">
            <w:pPr>
              <w:rPr>
                <w:rFonts w:ascii="Arial"/>
                <w:sz w:val="21"/>
              </w:rPr>
            </w:pPr>
          </w:p>
        </w:tc>
        <w:tc>
          <w:tcPr>
            <w:tcW w:w="736" w:type="dxa"/>
            <w:vAlign w:val="top"/>
          </w:tcPr>
          <w:p w14:paraId="39E94DD8">
            <w:pPr>
              <w:rPr>
                <w:rFonts w:ascii="Arial"/>
                <w:sz w:val="21"/>
              </w:rPr>
            </w:pPr>
          </w:p>
        </w:tc>
      </w:tr>
    </w:tbl>
    <w:p w14:paraId="268ABABD">
      <w:pPr>
        <w:pStyle w:val="2"/>
      </w:pPr>
    </w:p>
    <w:p w14:paraId="7A90263A">
      <w:pPr>
        <w:sectPr>
          <w:pgSz w:w="11906" w:h="16839"/>
          <w:pgMar w:top="400" w:right="1514" w:bottom="0" w:left="1511" w:header="0" w:footer="0" w:gutter="0"/>
          <w:cols w:space="720" w:num="1"/>
        </w:sectPr>
      </w:pPr>
    </w:p>
    <w:p w14:paraId="11D1DE32">
      <w:pPr>
        <w:spacing w:before="3"/>
      </w:pPr>
    </w:p>
    <w:p w14:paraId="6AC3BD0B">
      <w:pPr>
        <w:spacing w:before="3"/>
      </w:pPr>
    </w:p>
    <w:p w14:paraId="0DA75382">
      <w:pPr>
        <w:spacing w:before="3"/>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8"/>
        <w:gridCol w:w="2418"/>
        <w:gridCol w:w="873"/>
        <w:gridCol w:w="872"/>
        <w:gridCol w:w="873"/>
        <w:gridCol w:w="873"/>
        <w:gridCol w:w="872"/>
        <w:gridCol w:w="736"/>
      </w:tblGrid>
      <w:tr w14:paraId="7DC44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358" w:type="dxa"/>
            <w:tcBorders>
              <w:top w:val="nil"/>
            </w:tcBorders>
            <w:vAlign w:val="top"/>
          </w:tcPr>
          <w:p w14:paraId="6447137F">
            <w:pPr>
              <w:pStyle w:val="6"/>
              <w:spacing w:before="82"/>
              <w:ind w:left="24"/>
            </w:pPr>
            <w:r>
              <w:rPr>
                <w:spacing w:val="-2"/>
              </w:rPr>
              <w:t>2120303</w:t>
            </w:r>
          </w:p>
        </w:tc>
        <w:tc>
          <w:tcPr>
            <w:tcW w:w="2418" w:type="dxa"/>
            <w:tcBorders>
              <w:top w:val="nil"/>
            </w:tcBorders>
            <w:vAlign w:val="top"/>
          </w:tcPr>
          <w:p w14:paraId="33C2FE09">
            <w:pPr>
              <w:pStyle w:val="6"/>
              <w:spacing w:before="83" w:line="219" w:lineRule="auto"/>
              <w:ind w:left="202"/>
            </w:pPr>
            <w:r>
              <w:rPr>
                <w:spacing w:val="-2"/>
              </w:rPr>
              <w:t>小城镇基础设施建设</w:t>
            </w:r>
          </w:p>
        </w:tc>
        <w:tc>
          <w:tcPr>
            <w:tcW w:w="873" w:type="dxa"/>
            <w:tcBorders>
              <w:top w:val="nil"/>
            </w:tcBorders>
            <w:vAlign w:val="top"/>
          </w:tcPr>
          <w:p w14:paraId="34BF9D15">
            <w:pPr>
              <w:pStyle w:val="6"/>
              <w:spacing w:before="82" w:line="239" w:lineRule="auto"/>
              <w:ind w:right="11"/>
              <w:jc w:val="right"/>
            </w:pPr>
            <w:r>
              <w:rPr>
                <w:spacing w:val="-4"/>
              </w:rPr>
              <w:t>18.27</w:t>
            </w:r>
          </w:p>
        </w:tc>
        <w:tc>
          <w:tcPr>
            <w:tcW w:w="872" w:type="dxa"/>
            <w:tcBorders>
              <w:top w:val="nil"/>
            </w:tcBorders>
            <w:vAlign w:val="top"/>
          </w:tcPr>
          <w:p w14:paraId="5A81262B">
            <w:pPr>
              <w:rPr>
                <w:rFonts w:ascii="Arial"/>
                <w:sz w:val="21"/>
              </w:rPr>
            </w:pPr>
          </w:p>
        </w:tc>
        <w:tc>
          <w:tcPr>
            <w:tcW w:w="873" w:type="dxa"/>
            <w:tcBorders>
              <w:top w:val="nil"/>
            </w:tcBorders>
            <w:vAlign w:val="top"/>
          </w:tcPr>
          <w:p w14:paraId="548C81AB">
            <w:pPr>
              <w:pStyle w:val="6"/>
              <w:spacing w:before="82" w:line="239" w:lineRule="auto"/>
              <w:ind w:right="9"/>
              <w:jc w:val="right"/>
            </w:pPr>
            <w:r>
              <w:rPr>
                <w:spacing w:val="-4"/>
              </w:rPr>
              <w:t>18.27</w:t>
            </w:r>
          </w:p>
        </w:tc>
        <w:tc>
          <w:tcPr>
            <w:tcW w:w="873" w:type="dxa"/>
            <w:tcBorders>
              <w:top w:val="nil"/>
            </w:tcBorders>
            <w:vAlign w:val="top"/>
          </w:tcPr>
          <w:p w14:paraId="30BEA9EC">
            <w:pPr>
              <w:rPr>
                <w:rFonts w:ascii="Arial"/>
                <w:sz w:val="21"/>
              </w:rPr>
            </w:pPr>
          </w:p>
        </w:tc>
        <w:tc>
          <w:tcPr>
            <w:tcW w:w="872" w:type="dxa"/>
            <w:tcBorders>
              <w:top w:val="nil"/>
            </w:tcBorders>
            <w:vAlign w:val="top"/>
          </w:tcPr>
          <w:p w14:paraId="2B65625E">
            <w:pPr>
              <w:rPr>
                <w:rFonts w:ascii="Arial"/>
                <w:sz w:val="21"/>
              </w:rPr>
            </w:pPr>
          </w:p>
        </w:tc>
        <w:tc>
          <w:tcPr>
            <w:tcW w:w="736" w:type="dxa"/>
            <w:tcBorders>
              <w:top w:val="nil"/>
            </w:tcBorders>
            <w:vAlign w:val="top"/>
          </w:tcPr>
          <w:p w14:paraId="4A14AFCE">
            <w:pPr>
              <w:rPr>
                <w:rFonts w:ascii="Arial"/>
                <w:sz w:val="21"/>
              </w:rPr>
            </w:pPr>
          </w:p>
        </w:tc>
      </w:tr>
      <w:tr w14:paraId="1CA69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24B0C949">
            <w:pPr>
              <w:pStyle w:val="6"/>
              <w:spacing w:before="72"/>
              <w:ind w:left="24"/>
            </w:pPr>
            <w:r>
              <w:rPr>
                <w:spacing w:val="-2"/>
              </w:rPr>
              <w:t>2120399</w:t>
            </w:r>
          </w:p>
        </w:tc>
        <w:tc>
          <w:tcPr>
            <w:tcW w:w="2418" w:type="dxa"/>
            <w:vAlign w:val="top"/>
          </w:tcPr>
          <w:p w14:paraId="198BE269">
            <w:pPr>
              <w:pStyle w:val="6"/>
              <w:spacing w:before="73" w:line="219" w:lineRule="auto"/>
              <w:ind w:left="198"/>
            </w:pPr>
            <w:r>
              <w:rPr>
                <w:spacing w:val="-1"/>
              </w:rPr>
              <w:t>其他城乡社区公共设施支出</w:t>
            </w:r>
          </w:p>
        </w:tc>
        <w:tc>
          <w:tcPr>
            <w:tcW w:w="873" w:type="dxa"/>
            <w:vAlign w:val="top"/>
          </w:tcPr>
          <w:p w14:paraId="4380E8CF">
            <w:pPr>
              <w:pStyle w:val="6"/>
              <w:spacing w:before="73" w:line="216" w:lineRule="auto"/>
              <w:ind w:right="12"/>
              <w:jc w:val="right"/>
            </w:pPr>
            <w:r>
              <w:rPr>
                <w:spacing w:val="-3"/>
              </w:rPr>
              <w:t>1,241.08</w:t>
            </w:r>
          </w:p>
        </w:tc>
        <w:tc>
          <w:tcPr>
            <w:tcW w:w="872" w:type="dxa"/>
            <w:vAlign w:val="top"/>
          </w:tcPr>
          <w:p w14:paraId="62F3F27B">
            <w:pPr>
              <w:rPr>
                <w:rFonts w:ascii="Arial"/>
                <w:sz w:val="21"/>
              </w:rPr>
            </w:pPr>
          </w:p>
        </w:tc>
        <w:tc>
          <w:tcPr>
            <w:tcW w:w="873" w:type="dxa"/>
            <w:vAlign w:val="top"/>
          </w:tcPr>
          <w:p w14:paraId="3ECB10E6">
            <w:pPr>
              <w:pStyle w:val="6"/>
              <w:spacing w:before="73" w:line="216" w:lineRule="auto"/>
              <w:ind w:right="10"/>
              <w:jc w:val="right"/>
            </w:pPr>
            <w:r>
              <w:rPr>
                <w:spacing w:val="-3"/>
              </w:rPr>
              <w:t>1,241.08</w:t>
            </w:r>
          </w:p>
        </w:tc>
        <w:tc>
          <w:tcPr>
            <w:tcW w:w="873" w:type="dxa"/>
            <w:vAlign w:val="top"/>
          </w:tcPr>
          <w:p w14:paraId="1F2EFFAB">
            <w:pPr>
              <w:rPr>
                <w:rFonts w:ascii="Arial"/>
                <w:sz w:val="21"/>
              </w:rPr>
            </w:pPr>
          </w:p>
        </w:tc>
        <w:tc>
          <w:tcPr>
            <w:tcW w:w="872" w:type="dxa"/>
            <w:vAlign w:val="top"/>
          </w:tcPr>
          <w:p w14:paraId="096B7F5E">
            <w:pPr>
              <w:rPr>
                <w:rFonts w:ascii="Arial"/>
                <w:sz w:val="21"/>
              </w:rPr>
            </w:pPr>
          </w:p>
        </w:tc>
        <w:tc>
          <w:tcPr>
            <w:tcW w:w="736" w:type="dxa"/>
            <w:vAlign w:val="top"/>
          </w:tcPr>
          <w:p w14:paraId="6268BB56">
            <w:pPr>
              <w:rPr>
                <w:rFonts w:ascii="Arial"/>
                <w:sz w:val="21"/>
              </w:rPr>
            </w:pPr>
          </w:p>
        </w:tc>
      </w:tr>
      <w:tr w14:paraId="65973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58" w:type="dxa"/>
            <w:vAlign w:val="top"/>
          </w:tcPr>
          <w:p w14:paraId="77ECFB02">
            <w:pPr>
              <w:pStyle w:val="6"/>
              <w:spacing w:before="228"/>
              <w:ind w:left="24"/>
            </w:pPr>
            <w:r>
              <w:rPr>
                <w:spacing w:val="-2"/>
              </w:rPr>
              <w:t>21208</w:t>
            </w:r>
          </w:p>
        </w:tc>
        <w:tc>
          <w:tcPr>
            <w:tcW w:w="2418" w:type="dxa"/>
            <w:vAlign w:val="top"/>
          </w:tcPr>
          <w:p w14:paraId="2D110B6A">
            <w:pPr>
              <w:pStyle w:val="6"/>
              <w:spacing w:before="73" w:line="282" w:lineRule="auto"/>
              <w:ind w:left="32" w:right="62" w:firstLine="2"/>
            </w:pPr>
            <w:r>
              <w:rPr>
                <w:spacing w:val="-2"/>
              </w:rPr>
              <w:t>国有土地使用权出让收入安排</w:t>
            </w:r>
            <w:r>
              <w:rPr>
                <w:spacing w:val="-8"/>
              </w:rPr>
              <w:t>的支出</w:t>
            </w:r>
          </w:p>
        </w:tc>
        <w:tc>
          <w:tcPr>
            <w:tcW w:w="873" w:type="dxa"/>
            <w:vAlign w:val="top"/>
          </w:tcPr>
          <w:p w14:paraId="7F8BC7E7">
            <w:pPr>
              <w:pStyle w:val="6"/>
              <w:spacing w:before="229" w:line="216" w:lineRule="auto"/>
              <w:ind w:right="12"/>
              <w:jc w:val="right"/>
            </w:pPr>
            <w:r>
              <w:rPr>
                <w:spacing w:val="-2"/>
              </w:rPr>
              <w:t>7,109.66</w:t>
            </w:r>
          </w:p>
        </w:tc>
        <w:tc>
          <w:tcPr>
            <w:tcW w:w="872" w:type="dxa"/>
            <w:vAlign w:val="top"/>
          </w:tcPr>
          <w:p w14:paraId="5EA88F58">
            <w:pPr>
              <w:rPr>
                <w:rFonts w:ascii="Arial"/>
                <w:sz w:val="21"/>
              </w:rPr>
            </w:pPr>
          </w:p>
        </w:tc>
        <w:tc>
          <w:tcPr>
            <w:tcW w:w="873" w:type="dxa"/>
            <w:vAlign w:val="top"/>
          </w:tcPr>
          <w:p w14:paraId="45ADA6DF">
            <w:pPr>
              <w:pStyle w:val="6"/>
              <w:spacing w:before="229" w:line="216" w:lineRule="auto"/>
              <w:ind w:right="10"/>
              <w:jc w:val="right"/>
            </w:pPr>
            <w:r>
              <w:rPr>
                <w:spacing w:val="-2"/>
              </w:rPr>
              <w:t>7,109.66</w:t>
            </w:r>
          </w:p>
        </w:tc>
        <w:tc>
          <w:tcPr>
            <w:tcW w:w="873" w:type="dxa"/>
            <w:vAlign w:val="top"/>
          </w:tcPr>
          <w:p w14:paraId="421C3202">
            <w:pPr>
              <w:rPr>
                <w:rFonts w:ascii="Arial"/>
                <w:sz w:val="21"/>
              </w:rPr>
            </w:pPr>
          </w:p>
        </w:tc>
        <w:tc>
          <w:tcPr>
            <w:tcW w:w="872" w:type="dxa"/>
            <w:vAlign w:val="top"/>
          </w:tcPr>
          <w:p w14:paraId="423B0F56">
            <w:pPr>
              <w:rPr>
                <w:rFonts w:ascii="Arial"/>
                <w:sz w:val="21"/>
              </w:rPr>
            </w:pPr>
          </w:p>
        </w:tc>
        <w:tc>
          <w:tcPr>
            <w:tcW w:w="736" w:type="dxa"/>
            <w:vAlign w:val="top"/>
          </w:tcPr>
          <w:p w14:paraId="4EC0CEBE">
            <w:pPr>
              <w:rPr>
                <w:rFonts w:ascii="Arial"/>
                <w:sz w:val="21"/>
              </w:rPr>
            </w:pPr>
          </w:p>
        </w:tc>
      </w:tr>
      <w:tr w14:paraId="2F3F4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58" w:type="dxa"/>
            <w:vAlign w:val="top"/>
          </w:tcPr>
          <w:p w14:paraId="2B404A26">
            <w:pPr>
              <w:pStyle w:val="6"/>
              <w:spacing w:before="74"/>
              <w:ind w:left="24"/>
            </w:pPr>
            <w:r>
              <w:rPr>
                <w:spacing w:val="-2"/>
              </w:rPr>
              <w:t>2120801</w:t>
            </w:r>
          </w:p>
        </w:tc>
        <w:tc>
          <w:tcPr>
            <w:tcW w:w="2418" w:type="dxa"/>
            <w:vAlign w:val="top"/>
          </w:tcPr>
          <w:p w14:paraId="2390A45D">
            <w:pPr>
              <w:pStyle w:val="6"/>
              <w:spacing w:before="75" w:line="219" w:lineRule="auto"/>
              <w:ind w:left="199"/>
            </w:pPr>
            <w:r>
              <w:rPr>
                <w:spacing w:val="-2"/>
              </w:rPr>
              <w:t>征地和拆迁补偿支出</w:t>
            </w:r>
          </w:p>
        </w:tc>
        <w:tc>
          <w:tcPr>
            <w:tcW w:w="873" w:type="dxa"/>
            <w:vAlign w:val="top"/>
          </w:tcPr>
          <w:p w14:paraId="429784C4">
            <w:pPr>
              <w:pStyle w:val="6"/>
              <w:spacing w:before="75" w:line="216" w:lineRule="auto"/>
              <w:ind w:right="12"/>
              <w:jc w:val="right"/>
            </w:pPr>
            <w:r>
              <w:rPr>
                <w:spacing w:val="-2"/>
              </w:rPr>
              <w:t>3,074.54</w:t>
            </w:r>
          </w:p>
        </w:tc>
        <w:tc>
          <w:tcPr>
            <w:tcW w:w="872" w:type="dxa"/>
            <w:vAlign w:val="top"/>
          </w:tcPr>
          <w:p w14:paraId="6B181E36">
            <w:pPr>
              <w:rPr>
                <w:rFonts w:ascii="Arial"/>
                <w:sz w:val="21"/>
              </w:rPr>
            </w:pPr>
          </w:p>
        </w:tc>
        <w:tc>
          <w:tcPr>
            <w:tcW w:w="873" w:type="dxa"/>
            <w:vAlign w:val="top"/>
          </w:tcPr>
          <w:p w14:paraId="10FD5AD4">
            <w:pPr>
              <w:pStyle w:val="6"/>
              <w:spacing w:before="75" w:line="216" w:lineRule="auto"/>
              <w:ind w:right="10"/>
              <w:jc w:val="right"/>
            </w:pPr>
            <w:r>
              <w:rPr>
                <w:spacing w:val="-2"/>
              </w:rPr>
              <w:t>3,074.54</w:t>
            </w:r>
          </w:p>
        </w:tc>
        <w:tc>
          <w:tcPr>
            <w:tcW w:w="873" w:type="dxa"/>
            <w:vAlign w:val="top"/>
          </w:tcPr>
          <w:p w14:paraId="1A95DD2C">
            <w:pPr>
              <w:rPr>
                <w:rFonts w:ascii="Arial"/>
                <w:sz w:val="21"/>
              </w:rPr>
            </w:pPr>
          </w:p>
        </w:tc>
        <w:tc>
          <w:tcPr>
            <w:tcW w:w="872" w:type="dxa"/>
            <w:vAlign w:val="top"/>
          </w:tcPr>
          <w:p w14:paraId="7C6EDA29">
            <w:pPr>
              <w:rPr>
                <w:rFonts w:ascii="Arial"/>
                <w:sz w:val="21"/>
              </w:rPr>
            </w:pPr>
          </w:p>
        </w:tc>
        <w:tc>
          <w:tcPr>
            <w:tcW w:w="736" w:type="dxa"/>
            <w:vAlign w:val="top"/>
          </w:tcPr>
          <w:p w14:paraId="622EA50D">
            <w:pPr>
              <w:rPr>
                <w:rFonts w:ascii="Arial"/>
                <w:sz w:val="21"/>
              </w:rPr>
            </w:pPr>
          </w:p>
        </w:tc>
      </w:tr>
      <w:tr w14:paraId="2440B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79376B88">
            <w:pPr>
              <w:pStyle w:val="6"/>
              <w:spacing w:before="75"/>
              <w:ind w:left="24"/>
            </w:pPr>
            <w:r>
              <w:rPr>
                <w:spacing w:val="-2"/>
              </w:rPr>
              <w:t>2120803</w:t>
            </w:r>
          </w:p>
        </w:tc>
        <w:tc>
          <w:tcPr>
            <w:tcW w:w="2418" w:type="dxa"/>
            <w:vAlign w:val="top"/>
          </w:tcPr>
          <w:p w14:paraId="7AF905F8">
            <w:pPr>
              <w:pStyle w:val="6"/>
              <w:spacing w:before="76" w:line="219" w:lineRule="auto"/>
              <w:ind w:left="197"/>
            </w:pPr>
            <w:r>
              <w:rPr>
                <w:spacing w:val="-2"/>
              </w:rPr>
              <w:t>城市建设支出</w:t>
            </w:r>
          </w:p>
        </w:tc>
        <w:tc>
          <w:tcPr>
            <w:tcW w:w="873" w:type="dxa"/>
            <w:vAlign w:val="top"/>
          </w:tcPr>
          <w:p w14:paraId="683BC801">
            <w:pPr>
              <w:pStyle w:val="6"/>
              <w:spacing w:before="76" w:line="216" w:lineRule="auto"/>
              <w:ind w:right="12"/>
              <w:jc w:val="right"/>
            </w:pPr>
            <w:r>
              <w:rPr>
                <w:spacing w:val="-3"/>
              </w:rPr>
              <w:t>1,708.77</w:t>
            </w:r>
          </w:p>
        </w:tc>
        <w:tc>
          <w:tcPr>
            <w:tcW w:w="872" w:type="dxa"/>
            <w:vAlign w:val="top"/>
          </w:tcPr>
          <w:p w14:paraId="4D5D3841">
            <w:pPr>
              <w:rPr>
                <w:rFonts w:ascii="Arial"/>
                <w:sz w:val="21"/>
              </w:rPr>
            </w:pPr>
          </w:p>
        </w:tc>
        <w:tc>
          <w:tcPr>
            <w:tcW w:w="873" w:type="dxa"/>
            <w:vAlign w:val="top"/>
          </w:tcPr>
          <w:p w14:paraId="47A63736">
            <w:pPr>
              <w:pStyle w:val="6"/>
              <w:spacing w:before="76" w:line="216" w:lineRule="auto"/>
              <w:ind w:right="10"/>
              <w:jc w:val="right"/>
            </w:pPr>
            <w:r>
              <w:rPr>
                <w:spacing w:val="-3"/>
              </w:rPr>
              <w:t>1,708.77</w:t>
            </w:r>
          </w:p>
        </w:tc>
        <w:tc>
          <w:tcPr>
            <w:tcW w:w="873" w:type="dxa"/>
            <w:vAlign w:val="top"/>
          </w:tcPr>
          <w:p w14:paraId="056D34A8">
            <w:pPr>
              <w:rPr>
                <w:rFonts w:ascii="Arial"/>
                <w:sz w:val="21"/>
              </w:rPr>
            </w:pPr>
          </w:p>
        </w:tc>
        <w:tc>
          <w:tcPr>
            <w:tcW w:w="872" w:type="dxa"/>
            <w:vAlign w:val="top"/>
          </w:tcPr>
          <w:p w14:paraId="28A5B8C8">
            <w:pPr>
              <w:rPr>
                <w:rFonts w:ascii="Arial"/>
                <w:sz w:val="21"/>
              </w:rPr>
            </w:pPr>
          </w:p>
        </w:tc>
        <w:tc>
          <w:tcPr>
            <w:tcW w:w="736" w:type="dxa"/>
            <w:vAlign w:val="top"/>
          </w:tcPr>
          <w:p w14:paraId="2869D20F">
            <w:pPr>
              <w:rPr>
                <w:rFonts w:ascii="Arial"/>
                <w:sz w:val="21"/>
              </w:rPr>
            </w:pPr>
          </w:p>
        </w:tc>
      </w:tr>
      <w:tr w14:paraId="1C92B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05E1259A">
            <w:pPr>
              <w:pStyle w:val="6"/>
              <w:spacing w:before="74"/>
              <w:ind w:left="24"/>
            </w:pPr>
            <w:r>
              <w:rPr>
                <w:spacing w:val="-2"/>
              </w:rPr>
              <w:t>2120804</w:t>
            </w:r>
          </w:p>
        </w:tc>
        <w:tc>
          <w:tcPr>
            <w:tcW w:w="2418" w:type="dxa"/>
            <w:vAlign w:val="top"/>
          </w:tcPr>
          <w:p w14:paraId="548D4C4C">
            <w:pPr>
              <w:pStyle w:val="6"/>
              <w:spacing w:before="74" w:line="219" w:lineRule="auto"/>
              <w:ind w:left="197"/>
            </w:pPr>
            <w:r>
              <w:rPr>
                <w:spacing w:val="-1"/>
              </w:rPr>
              <w:t>农村基础设施建设支出</w:t>
            </w:r>
          </w:p>
        </w:tc>
        <w:tc>
          <w:tcPr>
            <w:tcW w:w="873" w:type="dxa"/>
            <w:vAlign w:val="top"/>
          </w:tcPr>
          <w:p w14:paraId="52CF27A1">
            <w:pPr>
              <w:pStyle w:val="6"/>
              <w:spacing w:before="74" w:line="239" w:lineRule="auto"/>
              <w:ind w:right="11"/>
              <w:jc w:val="right"/>
            </w:pPr>
            <w:r>
              <w:rPr>
                <w:spacing w:val="-2"/>
              </w:rPr>
              <w:t>28.82</w:t>
            </w:r>
          </w:p>
        </w:tc>
        <w:tc>
          <w:tcPr>
            <w:tcW w:w="872" w:type="dxa"/>
            <w:vAlign w:val="top"/>
          </w:tcPr>
          <w:p w14:paraId="46ACBA96">
            <w:pPr>
              <w:rPr>
                <w:rFonts w:ascii="Arial"/>
                <w:sz w:val="21"/>
              </w:rPr>
            </w:pPr>
          </w:p>
        </w:tc>
        <w:tc>
          <w:tcPr>
            <w:tcW w:w="873" w:type="dxa"/>
            <w:vAlign w:val="top"/>
          </w:tcPr>
          <w:p w14:paraId="5E00F083">
            <w:pPr>
              <w:pStyle w:val="6"/>
              <w:spacing w:before="74" w:line="239" w:lineRule="auto"/>
              <w:ind w:right="9"/>
              <w:jc w:val="right"/>
            </w:pPr>
            <w:r>
              <w:rPr>
                <w:spacing w:val="-2"/>
              </w:rPr>
              <w:t>28.82</w:t>
            </w:r>
          </w:p>
        </w:tc>
        <w:tc>
          <w:tcPr>
            <w:tcW w:w="873" w:type="dxa"/>
            <w:vAlign w:val="top"/>
          </w:tcPr>
          <w:p w14:paraId="3D02A46D">
            <w:pPr>
              <w:rPr>
                <w:rFonts w:ascii="Arial"/>
                <w:sz w:val="21"/>
              </w:rPr>
            </w:pPr>
          </w:p>
        </w:tc>
        <w:tc>
          <w:tcPr>
            <w:tcW w:w="872" w:type="dxa"/>
            <w:vAlign w:val="top"/>
          </w:tcPr>
          <w:p w14:paraId="726F910F">
            <w:pPr>
              <w:rPr>
                <w:rFonts w:ascii="Arial"/>
                <w:sz w:val="21"/>
              </w:rPr>
            </w:pPr>
          </w:p>
        </w:tc>
        <w:tc>
          <w:tcPr>
            <w:tcW w:w="736" w:type="dxa"/>
            <w:vAlign w:val="top"/>
          </w:tcPr>
          <w:p w14:paraId="3BE4F143">
            <w:pPr>
              <w:rPr>
                <w:rFonts w:ascii="Arial"/>
                <w:sz w:val="21"/>
              </w:rPr>
            </w:pPr>
          </w:p>
        </w:tc>
      </w:tr>
      <w:tr w14:paraId="77260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58" w:type="dxa"/>
            <w:vAlign w:val="top"/>
          </w:tcPr>
          <w:p w14:paraId="34537AE7">
            <w:pPr>
              <w:pStyle w:val="6"/>
              <w:spacing w:before="230"/>
              <w:ind w:left="24"/>
            </w:pPr>
            <w:r>
              <w:rPr>
                <w:spacing w:val="-2"/>
              </w:rPr>
              <w:t>2120899</w:t>
            </w:r>
          </w:p>
        </w:tc>
        <w:tc>
          <w:tcPr>
            <w:tcW w:w="2418" w:type="dxa"/>
            <w:vAlign w:val="top"/>
          </w:tcPr>
          <w:p w14:paraId="0983B70F">
            <w:pPr>
              <w:pStyle w:val="6"/>
              <w:spacing w:before="75" w:line="281" w:lineRule="auto"/>
              <w:ind w:left="16" w:right="62" w:firstLine="181"/>
            </w:pPr>
            <w:r>
              <w:rPr>
                <w:spacing w:val="-1"/>
              </w:rPr>
              <w:t>其他国有土地使用权出让收</w:t>
            </w:r>
            <w:r>
              <w:rPr>
                <w:spacing w:val="-2"/>
              </w:rPr>
              <w:t>入安排的支出</w:t>
            </w:r>
          </w:p>
        </w:tc>
        <w:tc>
          <w:tcPr>
            <w:tcW w:w="873" w:type="dxa"/>
            <w:vAlign w:val="top"/>
          </w:tcPr>
          <w:p w14:paraId="51512395">
            <w:pPr>
              <w:pStyle w:val="6"/>
              <w:spacing w:before="231" w:line="216" w:lineRule="auto"/>
              <w:ind w:right="12"/>
              <w:jc w:val="right"/>
            </w:pPr>
            <w:r>
              <w:rPr>
                <w:spacing w:val="-2"/>
              </w:rPr>
              <w:t>2,297.53</w:t>
            </w:r>
          </w:p>
        </w:tc>
        <w:tc>
          <w:tcPr>
            <w:tcW w:w="872" w:type="dxa"/>
            <w:vAlign w:val="top"/>
          </w:tcPr>
          <w:p w14:paraId="01E370FF">
            <w:pPr>
              <w:rPr>
                <w:rFonts w:ascii="Arial"/>
                <w:sz w:val="21"/>
              </w:rPr>
            </w:pPr>
          </w:p>
        </w:tc>
        <w:tc>
          <w:tcPr>
            <w:tcW w:w="873" w:type="dxa"/>
            <w:vAlign w:val="top"/>
          </w:tcPr>
          <w:p w14:paraId="7B9D6247">
            <w:pPr>
              <w:pStyle w:val="6"/>
              <w:spacing w:before="231" w:line="216" w:lineRule="auto"/>
              <w:ind w:right="10"/>
              <w:jc w:val="right"/>
            </w:pPr>
            <w:r>
              <w:rPr>
                <w:spacing w:val="-2"/>
              </w:rPr>
              <w:t>2,297.53</w:t>
            </w:r>
          </w:p>
        </w:tc>
        <w:tc>
          <w:tcPr>
            <w:tcW w:w="873" w:type="dxa"/>
            <w:vAlign w:val="top"/>
          </w:tcPr>
          <w:p w14:paraId="0D78F2FE">
            <w:pPr>
              <w:rPr>
                <w:rFonts w:ascii="Arial"/>
                <w:sz w:val="21"/>
              </w:rPr>
            </w:pPr>
          </w:p>
        </w:tc>
        <w:tc>
          <w:tcPr>
            <w:tcW w:w="872" w:type="dxa"/>
            <w:vAlign w:val="top"/>
          </w:tcPr>
          <w:p w14:paraId="0120A3B3">
            <w:pPr>
              <w:rPr>
                <w:rFonts w:ascii="Arial"/>
                <w:sz w:val="21"/>
              </w:rPr>
            </w:pPr>
          </w:p>
        </w:tc>
        <w:tc>
          <w:tcPr>
            <w:tcW w:w="736" w:type="dxa"/>
            <w:vAlign w:val="top"/>
          </w:tcPr>
          <w:p w14:paraId="239FEE75">
            <w:pPr>
              <w:rPr>
                <w:rFonts w:ascii="Arial"/>
                <w:sz w:val="21"/>
              </w:rPr>
            </w:pPr>
          </w:p>
        </w:tc>
      </w:tr>
      <w:tr w14:paraId="0EF7A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2" w:hRule="atLeast"/>
        </w:trPr>
        <w:tc>
          <w:tcPr>
            <w:tcW w:w="1358" w:type="dxa"/>
            <w:vAlign w:val="top"/>
          </w:tcPr>
          <w:p w14:paraId="7261C37B">
            <w:pPr>
              <w:pStyle w:val="6"/>
              <w:spacing w:before="76"/>
              <w:ind w:left="24"/>
            </w:pPr>
            <w:r>
              <w:rPr>
                <w:spacing w:val="-3"/>
              </w:rPr>
              <w:t>213</w:t>
            </w:r>
          </w:p>
        </w:tc>
        <w:tc>
          <w:tcPr>
            <w:tcW w:w="2418" w:type="dxa"/>
            <w:vAlign w:val="top"/>
          </w:tcPr>
          <w:p w14:paraId="335EB01A">
            <w:pPr>
              <w:pStyle w:val="6"/>
              <w:spacing w:before="77" w:line="219" w:lineRule="auto"/>
              <w:ind w:left="17"/>
            </w:pPr>
            <w:r>
              <w:rPr>
                <w:spacing w:val="-2"/>
              </w:rPr>
              <w:t>农林水支出</w:t>
            </w:r>
          </w:p>
        </w:tc>
        <w:tc>
          <w:tcPr>
            <w:tcW w:w="873" w:type="dxa"/>
            <w:vAlign w:val="top"/>
          </w:tcPr>
          <w:p w14:paraId="39AA3A9C">
            <w:pPr>
              <w:pStyle w:val="6"/>
              <w:spacing w:before="77" w:line="239" w:lineRule="auto"/>
              <w:ind w:right="12"/>
              <w:jc w:val="right"/>
            </w:pPr>
            <w:r>
              <w:rPr>
                <w:spacing w:val="-4"/>
              </w:rPr>
              <w:t>186.26</w:t>
            </w:r>
          </w:p>
        </w:tc>
        <w:tc>
          <w:tcPr>
            <w:tcW w:w="872" w:type="dxa"/>
            <w:vAlign w:val="top"/>
          </w:tcPr>
          <w:p w14:paraId="1173D427">
            <w:pPr>
              <w:pStyle w:val="6"/>
              <w:spacing w:before="77" w:line="239" w:lineRule="auto"/>
              <w:ind w:right="12"/>
              <w:jc w:val="right"/>
            </w:pPr>
            <w:r>
              <w:rPr>
                <w:spacing w:val="-2"/>
              </w:rPr>
              <w:t>22.11</w:t>
            </w:r>
          </w:p>
        </w:tc>
        <w:tc>
          <w:tcPr>
            <w:tcW w:w="873" w:type="dxa"/>
            <w:vAlign w:val="top"/>
          </w:tcPr>
          <w:p w14:paraId="1FA0278E">
            <w:pPr>
              <w:pStyle w:val="6"/>
              <w:spacing w:before="77" w:line="239" w:lineRule="auto"/>
              <w:ind w:right="10"/>
              <w:jc w:val="right"/>
            </w:pPr>
            <w:r>
              <w:rPr>
                <w:spacing w:val="-4"/>
              </w:rPr>
              <w:t>164.15</w:t>
            </w:r>
          </w:p>
        </w:tc>
        <w:tc>
          <w:tcPr>
            <w:tcW w:w="873" w:type="dxa"/>
            <w:vAlign w:val="top"/>
          </w:tcPr>
          <w:p w14:paraId="290736BE">
            <w:pPr>
              <w:rPr>
                <w:rFonts w:ascii="Arial"/>
                <w:sz w:val="21"/>
              </w:rPr>
            </w:pPr>
          </w:p>
        </w:tc>
        <w:tc>
          <w:tcPr>
            <w:tcW w:w="872" w:type="dxa"/>
            <w:vAlign w:val="top"/>
          </w:tcPr>
          <w:p w14:paraId="55DB44D3">
            <w:pPr>
              <w:rPr>
                <w:rFonts w:ascii="Arial"/>
                <w:sz w:val="21"/>
              </w:rPr>
            </w:pPr>
          </w:p>
        </w:tc>
        <w:tc>
          <w:tcPr>
            <w:tcW w:w="736" w:type="dxa"/>
            <w:vAlign w:val="top"/>
          </w:tcPr>
          <w:p w14:paraId="44FF2B91">
            <w:pPr>
              <w:rPr>
                <w:rFonts w:ascii="Arial"/>
                <w:sz w:val="21"/>
              </w:rPr>
            </w:pPr>
          </w:p>
        </w:tc>
      </w:tr>
      <w:tr w14:paraId="125B8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3F461DD0">
            <w:pPr>
              <w:pStyle w:val="6"/>
              <w:spacing w:before="76"/>
              <w:ind w:left="24"/>
            </w:pPr>
            <w:r>
              <w:rPr>
                <w:spacing w:val="-2"/>
              </w:rPr>
              <w:t>21301</w:t>
            </w:r>
          </w:p>
        </w:tc>
        <w:tc>
          <w:tcPr>
            <w:tcW w:w="2418" w:type="dxa"/>
            <w:vAlign w:val="top"/>
          </w:tcPr>
          <w:p w14:paraId="278E323C">
            <w:pPr>
              <w:pStyle w:val="6"/>
              <w:spacing w:before="76" w:line="219" w:lineRule="auto"/>
              <w:ind w:left="17"/>
            </w:pPr>
            <w:r>
              <w:rPr>
                <w:spacing w:val="-2"/>
              </w:rPr>
              <w:t>农业农村</w:t>
            </w:r>
          </w:p>
        </w:tc>
        <w:tc>
          <w:tcPr>
            <w:tcW w:w="873" w:type="dxa"/>
            <w:vAlign w:val="top"/>
          </w:tcPr>
          <w:p w14:paraId="61C2067C">
            <w:pPr>
              <w:pStyle w:val="6"/>
              <w:spacing w:before="76" w:line="239" w:lineRule="auto"/>
              <w:ind w:right="12"/>
              <w:jc w:val="right"/>
            </w:pPr>
            <w:r>
              <w:rPr>
                <w:spacing w:val="-4"/>
              </w:rPr>
              <w:t>186.26</w:t>
            </w:r>
          </w:p>
        </w:tc>
        <w:tc>
          <w:tcPr>
            <w:tcW w:w="872" w:type="dxa"/>
            <w:vAlign w:val="top"/>
          </w:tcPr>
          <w:p w14:paraId="42B41A58">
            <w:pPr>
              <w:pStyle w:val="6"/>
              <w:spacing w:before="76" w:line="239" w:lineRule="auto"/>
              <w:ind w:right="12"/>
              <w:jc w:val="right"/>
            </w:pPr>
            <w:r>
              <w:rPr>
                <w:spacing w:val="-2"/>
              </w:rPr>
              <w:t>22.11</w:t>
            </w:r>
          </w:p>
        </w:tc>
        <w:tc>
          <w:tcPr>
            <w:tcW w:w="873" w:type="dxa"/>
            <w:vAlign w:val="top"/>
          </w:tcPr>
          <w:p w14:paraId="010C17F7">
            <w:pPr>
              <w:pStyle w:val="6"/>
              <w:spacing w:before="76" w:line="239" w:lineRule="auto"/>
              <w:ind w:right="10"/>
              <w:jc w:val="right"/>
            </w:pPr>
            <w:r>
              <w:rPr>
                <w:spacing w:val="-4"/>
              </w:rPr>
              <w:t>164.15</w:t>
            </w:r>
          </w:p>
        </w:tc>
        <w:tc>
          <w:tcPr>
            <w:tcW w:w="873" w:type="dxa"/>
            <w:vAlign w:val="top"/>
          </w:tcPr>
          <w:p w14:paraId="54A6FAEA">
            <w:pPr>
              <w:rPr>
                <w:rFonts w:ascii="Arial"/>
                <w:sz w:val="21"/>
              </w:rPr>
            </w:pPr>
          </w:p>
        </w:tc>
        <w:tc>
          <w:tcPr>
            <w:tcW w:w="872" w:type="dxa"/>
            <w:vAlign w:val="top"/>
          </w:tcPr>
          <w:p w14:paraId="2994764F">
            <w:pPr>
              <w:rPr>
                <w:rFonts w:ascii="Arial"/>
                <w:sz w:val="21"/>
              </w:rPr>
            </w:pPr>
          </w:p>
        </w:tc>
        <w:tc>
          <w:tcPr>
            <w:tcW w:w="736" w:type="dxa"/>
            <w:vAlign w:val="top"/>
          </w:tcPr>
          <w:p w14:paraId="46CF4C11">
            <w:pPr>
              <w:rPr>
                <w:rFonts w:ascii="Arial"/>
                <w:sz w:val="21"/>
              </w:rPr>
            </w:pPr>
          </w:p>
        </w:tc>
      </w:tr>
      <w:tr w14:paraId="35076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1476B558">
            <w:pPr>
              <w:pStyle w:val="6"/>
              <w:spacing w:before="75"/>
              <w:ind w:left="24"/>
            </w:pPr>
            <w:r>
              <w:rPr>
                <w:spacing w:val="-2"/>
              </w:rPr>
              <w:t>2130142</w:t>
            </w:r>
          </w:p>
        </w:tc>
        <w:tc>
          <w:tcPr>
            <w:tcW w:w="2418" w:type="dxa"/>
            <w:vAlign w:val="top"/>
          </w:tcPr>
          <w:p w14:paraId="6202A153">
            <w:pPr>
              <w:pStyle w:val="6"/>
              <w:spacing w:before="75" w:line="219" w:lineRule="auto"/>
              <w:ind w:left="197"/>
            </w:pPr>
            <w:r>
              <w:rPr>
                <w:spacing w:val="-2"/>
              </w:rPr>
              <w:t>农村道路建设</w:t>
            </w:r>
          </w:p>
        </w:tc>
        <w:tc>
          <w:tcPr>
            <w:tcW w:w="873" w:type="dxa"/>
            <w:vAlign w:val="top"/>
          </w:tcPr>
          <w:p w14:paraId="21F72113">
            <w:pPr>
              <w:pStyle w:val="6"/>
              <w:spacing w:before="75" w:line="239" w:lineRule="auto"/>
              <w:ind w:right="12"/>
              <w:jc w:val="right"/>
            </w:pPr>
            <w:r>
              <w:rPr>
                <w:spacing w:val="-4"/>
              </w:rPr>
              <w:t>164.15</w:t>
            </w:r>
          </w:p>
        </w:tc>
        <w:tc>
          <w:tcPr>
            <w:tcW w:w="872" w:type="dxa"/>
            <w:vAlign w:val="top"/>
          </w:tcPr>
          <w:p w14:paraId="71621B40">
            <w:pPr>
              <w:rPr>
                <w:rFonts w:ascii="Arial"/>
                <w:sz w:val="21"/>
              </w:rPr>
            </w:pPr>
          </w:p>
        </w:tc>
        <w:tc>
          <w:tcPr>
            <w:tcW w:w="873" w:type="dxa"/>
            <w:vAlign w:val="top"/>
          </w:tcPr>
          <w:p w14:paraId="7B8E667D">
            <w:pPr>
              <w:pStyle w:val="6"/>
              <w:spacing w:before="75" w:line="239" w:lineRule="auto"/>
              <w:ind w:right="10"/>
              <w:jc w:val="right"/>
            </w:pPr>
            <w:r>
              <w:rPr>
                <w:spacing w:val="-4"/>
              </w:rPr>
              <w:t>164.15</w:t>
            </w:r>
          </w:p>
        </w:tc>
        <w:tc>
          <w:tcPr>
            <w:tcW w:w="873" w:type="dxa"/>
            <w:vAlign w:val="top"/>
          </w:tcPr>
          <w:p w14:paraId="0FC896EE">
            <w:pPr>
              <w:rPr>
                <w:rFonts w:ascii="Arial"/>
                <w:sz w:val="21"/>
              </w:rPr>
            </w:pPr>
          </w:p>
        </w:tc>
        <w:tc>
          <w:tcPr>
            <w:tcW w:w="872" w:type="dxa"/>
            <w:vAlign w:val="top"/>
          </w:tcPr>
          <w:p w14:paraId="5E53C9B5">
            <w:pPr>
              <w:rPr>
                <w:rFonts w:ascii="Arial"/>
                <w:sz w:val="21"/>
              </w:rPr>
            </w:pPr>
          </w:p>
        </w:tc>
        <w:tc>
          <w:tcPr>
            <w:tcW w:w="736" w:type="dxa"/>
            <w:vAlign w:val="top"/>
          </w:tcPr>
          <w:p w14:paraId="30F5D2AF">
            <w:pPr>
              <w:rPr>
                <w:rFonts w:ascii="Arial"/>
                <w:sz w:val="21"/>
              </w:rPr>
            </w:pPr>
          </w:p>
        </w:tc>
      </w:tr>
      <w:tr w14:paraId="5FF25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58" w:type="dxa"/>
            <w:vAlign w:val="top"/>
          </w:tcPr>
          <w:p w14:paraId="17A6CB43">
            <w:pPr>
              <w:pStyle w:val="6"/>
              <w:spacing w:before="231"/>
              <w:ind w:left="24"/>
            </w:pPr>
            <w:r>
              <w:rPr>
                <w:spacing w:val="-2"/>
              </w:rPr>
              <w:t>2130152</w:t>
            </w:r>
          </w:p>
        </w:tc>
        <w:tc>
          <w:tcPr>
            <w:tcW w:w="2418" w:type="dxa"/>
            <w:vAlign w:val="top"/>
          </w:tcPr>
          <w:p w14:paraId="7417A702">
            <w:pPr>
              <w:pStyle w:val="6"/>
              <w:spacing w:before="75" w:line="281" w:lineRule="auto"/>
              <w:ind w:left="17" w:right="62" w:firstLine="179"/>
            </w:pPr>
            <w:r>
              <w:rPr>
                <w:spacing w:val="-1"/>
              </w:rPr>
              <w:t>对高校毕业生到基层任职补</w:t>
            </w:r>
            <w:r>
              <w:t>助</w:t>
            </w:r>
          </w:p>
        </w:tc>
        <w:tc>
          <w:tcPr>
            <w:tcW w:w="873" w:type="dxa"/>
            <w:vAlign w:val="top"/>
          </w:tcPr>
          <w:p w14:paraId="14F3E73C">
            <w:pPr>
              <w:pStyle w:val="6"/>
              <w:spacing w:before="231" w:line="239" w:lineRule="auto"/>
              <w:ind w:right="11"/>
              <w:jc w:val="right"/>
            </w:pPr>
            <w:r>
              <w:rPr>
                <w:spacing w:val="-2"/>
              </w:rPr>
              <w:t>22.11</w:t>
            </w:r>
          </w:p>
        </w:tc>
        <w:tc>
          <w:tcPr>
            <w:tcW w:w="872" w:type="dxa"/>
            <w:vAlign w:val="top"/>
          </w:tcPr>
          <w:p w14:paraId="2E749467">
            <w:pPr>
              <w:pStyle w:val="6"/>
              <w:spacing w:before="231" w:line="239" w:lineRule="auto"/>
              <w:ind w:right="12"/>
              <w:jc w:val="right"/>
            </w:pPr>
            <w:r>
              <w:rPr>
                <w:spacing w:val="-2"/>
              </w:rPr>
              <w:t>22.11</w:t>
            </w:r>
          </w:p>
        </w:tc>
        <w:tc>
          <w:tcPr>
            <w:tcW w:w="873" w:type="dxa"/>
            <w:vAlign w:val="top"/>
          </w:tcPr>
          <w:p w14:paraId="159DFA7E">
            <w:pPr>
              <w:rPr>
                <w:rFonts w:ascii="Arial"/>
                <w:sz w:val="21"/>
              </w:rPr>
            </w:pPr>
          </w:p>
        </w:tc>
        <w:tc>
          <w:tcPr>
            <w:tcW w:w="873" w:type="dxa"/>
            <w:vAlign w:val="top"/>
          </w:tcPr>
          <w:p w14:paraId="7213FFFB">
            <w:pPr>
              <w:rPr>
                <w:rFonts w:ascii="Arial"/>
                <w:sz w:val="21"/>
              </w:rPr>
            </w:pPr>
          </w:p>
        </w:tc>
        <w:tc>
          <w:tcPr>
            <w:tcW w:w="872" w:type="dxa"/>
            <w:vAlign w:val="top"/>
          </w:tcPr>
          <w:p w14:paraId="708859DE">
            <w:pPr>
              <w:rPr>
                <w:rFonts w:ascii="Arial"/>
                <w:sz w:val="21"/>
              </w:rPr>
            </w:pPr>
          </w:p>
        </w:tc>
        <w:tc>
          <w:tcPr>
            <w:tcW w:w="736" w:type="dxa"/>
            <w:vAlign w:val="top"/>
          </w:tcPr>
          <w:p w14:paraId="4815E9BC">
            <w:pPr>
              <w:rPr>
                <w:rFonts w:ascii="Arial"/>
                <w:sz w:val="21"/>
              </w:rPr>
            </w:pPr>
          </w:p>
        </w:tc>
      </w:tr>
      <w:tr w14:paraId="6D2E7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509E4AC6">
            <w:pPr>
              <w:pStyle w:val="6"/>
              <w:spacing w:before="77"/>
              <w:ind w:left="24"/>
            </w:pPr>
            <w:r>
              <w:rPr>
                <w:spacing w:val="-3"/>
              </w:rPr>
              <w:t>221</w:t>
            </w:r>
          </w:p>
        </w:tc>
        <w:tc>
          <w:tcPr>
            <w:tcW w:w="2418" w:type="dxa"/>
            <w:vAlign w:val="top"/>
          </w:tcPr>
          <w:p w14:paraId="6318DF9B">
            <w:pPr>
              <w:pStyle w:val="6"/>
              <w:spacing w:before="78" w:line="219" w:lineRule="auto"/>
              <w:ind w:left="16"/>
            </w:pPr>
            <w:r>
              <w:rPr>
                <w:spacing w:val="-2"/>
              </w:rPr>
              <w:t>住房保障支出</w:t>
            </w:r>
          </w:p>
        </w:tc>
        <w:tc>
          <w:tcPr>
            <w:tcW w:w="873" w:type="dxa"/>
            <w:vAlign w:val="top"/>
          </w:tcPr>
          <w:p w14:paraId="27382A9E">
            <w:pPr>
              <w:pStyle w:val="6"/>
              <w:spacing w:before="78" w:line="239" w:lineRule="auto"/>
              <w:ind w:right="11"/>
              <w:jc w:val="right"/>
            </w:pPr>
            <w:r>
              <w:rPr>
                <w:spacing w:val="-2"/>
              </w:rPr>
              <w:t>66.95</w:t>
            </w:r>
          </w:p>
        </w:tc>
        <w:tc>
          <w:tcPr>
            <w:tcW w:w="872" w:type="dxa"/>
            <w:vAlign w:val="top"/>
          </w:tcPr>
          <w:p w14:paraId="04759E75">
            <w:pPr>
              <w:pStyle w:val="6"/>
              <w:spacing w:before="78" w:line="239" w:lineRule="auto"/>
              <w:ind w:right="12"/>
              <w:jc w:val="right"/>
            </w:pPr>
            <w:r>
              <w:rPr>
                <w:spacing w:val="-2"/>
              </w:rPr>
              <w:t>66.95</w:t>
            </w:r>
          </w:p>
        </w:tc>
        <w:tc>
          <w:tcPr>
            <w:tcW w:w="873" w:type="dxa"/>
            <w:vAlign w:val="top"/>
          </w:tcPr>
          <w:p w14:paraId="240F8C30">
            <w:pPr>
              <w:rPr>
                <w:rFonts w:ascii="Arial"/>
                <w:sz w:val="21"/>
              </w:rPr>
            </w:pPr>
          </w:p>
        </w:tc>
        <w:tc>
          <w:tcPr>
            <w:tcW w:w="873" w:type="dxa"/>
            <w:vAlign w:val="top"/>
          </w:tcPr>
          <w:p w14:paraId="5AF945A6">
            <w:pPr>
              <w:rPr>
                <w:rFonts w:ascii="Arial"/>
                <w:sz w:val="21"/>
              </w:rPr>
            </w:pPr>
          </w:p>
        </w:tc>
        <w:tc>
          <w:tcPr>
            <w:tcW w:w="872" w:type="dxa"/>
            <w:vAlign w:val="top"/>
          </w:tcPr>
          <w:p w14:paraId="554F0C26">
            <w:pPr>
              <w:rPr>
                <w:rFonts w:ascii="Arial"/>
                <w:sz w:val="21"/>
              </w:rPr>
            </w:pPr>
          </w:p>
        </w:tc>
        <w:tc>
          <w:tcPr>
            <w:tcW w:w="736" w:type="dxa"/>
            <w:vAlign w:val="top"/>
          </w:tcPr>
          <w:p w14:paraId="262C3495">
            <w:pPr>
              <w:rPr>
                <w:rFonts w:ascii="Arial"/>
                <w:sz w:val="21"/>
              </w:rPr>
            </w:pPr>
          </w:p>
        </w:tc>
      </w:tr>
      <w:tr w14:paraId="7A294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285524EE">
            <w:pPr>
              <w:pStyle w:val="6"/>
              <w:spacing w:before="77"/>
              <w:ind w:left="24"/>
            </w:pPr>
            <w:r>
              <w:rPr>
                <w:spacing w:val="-2"/>
              </w:rPr>
              <w:t>22102</w:t>
            </w:r>
          </w:p>
        </w:tc>
        <w:tc>
          <w:tcPr>
            <w:tcW w:w="2418" w:type="dxa"/>
            <w:vAlign w:val="top"/>
          </w:tcPr>
          <w:p w14:paraId="71DC4C69">
            <w:pPr>
              <w:pStyle w:val="6"/>
              <w:spacing w:before="78" w:line="219" w:lineRule="auto"/>
              <w:ind w:left="16"/>
            </w:pPr>
            <w:r>
              <w:rPr>
                <w:spacing w:val="-2"/>
              </w:rPr>
              <w:t>住房改革支出</w:t>
            </w:r>
          </w:p>
        </w:tc>
        <w:tc>
          <w:tcPr>
            <w:tcW w:w="873" w:type="dxa"/>
            <w:vAlign w:val="top"/>
          </w:tcPr>
          <w:p w14:paraId="6AEB74B6">
            <w:pPr>
              <w:pStyle w:val="6"/>
              <w:spacing w:before="77" w:line="239" w:lineRule="auto"/>
              <w:ind w:right="11"/>
              <w:jc w:val="right"/>
            </w:pPr>
            <w:r>
              <w:rPr>
                <w:spacing w:val="-2"/>
              </w:rPr>
              <w:t>66.95</w:t>
            </w:r>
          </w:p>
        </w:tc>
        <w:tc>
          <w:tcPr>
            <w:tcW w:w="872" w:type="dxa"/>
            <w:vAlign w:val="top"/>
          </w:tcPr>
          <w:p w14:paraId="21C26FC5">
            <w:pPr>
              <w:pStyle w:val="6"/>
              <w:spacing w:before="77" w:line="239" w:lineRule="auto"/>
              <w:ind w:right="12"/>
              <w:jc w:val="right"/>
            </w:pPr>
            <w:r>
              <w:rPr>
                <w:spacing w:val="-2"/>
              </w:rPr>
              <w:t>66.95</w:t>
            </w:r>
          </w:p>
        </w:tc>
        <w:tc>
          <w:tcPr>
            <w:tcW w:w="873" w:type="dxa"/>
            <w:vAlign w:val="top"/>
          </w:tcPr>
          <w:p w14:paraId="742F24AF">
            <w:pPr>
              <w:rPr>
                <w:rFonts w:ascii="Arial"/>
                <w:sz w:val="21"/>
              </w:rPr>
            </w:pPr>
          </w:p>
        </w:tc>
        <w:tc>
          <w:tcPr>
            <w:tcW w:w="873" w:type="dxa"/>
            <w:vAlign w:val="top"/>
          </w:tcPr>
          <w:p w14:paraId="29C5594D">
            <w:pPr>
              <w:rPr>
                <w:rFonts w:ascii="Arial"/>
                <w:sz w:val="21"/>
              </w:rPr>
            </w:pPr>
          </w:p>
        </w:tc>
        <w:tc>
          <w:tcPr>
            <w:tcW w:w="872" w:type="dxa"/>
            <w:vAlign w:val="top"/>
          </w:tcPr>
          <w:p w14:paraId="029CA22C">
            <w:pPr>
              <w:rPr>
                <w:rFonts w:ascii="Arial"/>
                <w:sz w:val="21"/>
              </w:rPr>
            </w:pPr>
          </w:p>
        </w:tc>
        <w:tc>
          <w:tcPr>
            <w:tcW w:w="736" w:type="dxa"/>
            <w:vAlign w:val="top"/>
          </w:tcPr>
          <w:p w14:paraId="38BB506D">
            <w:pPr>
              <w:rPr>
                <w:rFonts w:ascii="Arial"/>
                <w:sz w:val="21"/>
              </w:rPr>
            </w:pPr>
          </w:p>
        </w:tc>
      </w:tr>
      <w:tr w14:paraId="55BEA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5E639065">
            <w:pPr>
              <w:pStyle w:val="6"/>
              <w:spacing w:before="76"/>
              <w:ind w:left="24"/>
            </w:pPr>
            <w:r>
              <w:rPr>
                <w:spacing w:val="-2"/>
              </w:rPr>
              <w:t>2210201</w:t>
            </w:r>
          </w:p>
        </w:tc>
        <w:tc>
          <w:tcPr>
            <w:tcW w:w="2418" w:type="dxa"/>
            <w:vAlign w:val="top"/>
          </w:tcPr>
          <w:p w14:paraId="06E57DAB">
            <w:pPr>
              <w:pStyle w:val="6"/>
              <w:spacing w:before="77" w:line="220" w:lineRule="auto"/>
              <w:ind w:left="196"/>
            </w:pPr>
            <w:r>
              <w:rPr>
                <w:spacing w:val="-2"/>
              </w:rPr>
              <w:t>住房公积金</w:t>
            </w:r>
          </w:p>
        </w:tc>
        <w:tc>
          <w:tcPr>
            <w:tcW w:w="873" w:type="dxa"/>
            <w:vAlign w:val="top"/>
          </w:tcPr>
          <w:p w14:paraId="2890656F">
            <w:pPr>
              <w:pStyle w:val="6"/>
              <w:spacing w:before="76" w:line="239" w:lineRule="auto"/>
              <w:ind w:right="11"/>
              <w:jc w:val="right"/>
            </w:pPr>
            <w:r>
              <w:rPr>
                <w:spacing w:val="-2"/>
              </w:rPr>
              <w:t>66.95</w:t>
            </w:r>
          </w:p>
        </w:tc>
        <w:tc>
          <w:tcPr>
            <w:tcW w:w="872" w:type="dxa"/>
            <w:vAlign w:val="top"/>
          </w:tcPr>
          <w:p w14:paraId="74EF6740">
            <w:pPr>
              <w:pStyle w:val="6"/>
              <w:spacing w:before="76" w:line="239" w:lineRule="auto"/>
              <w:ind w:right="12"/>
              <w:jc w:val="right"/>
            </w:pPr>
            <w:r>
              <w:rPr>
                <w:spacing w:val="-2"/>
              </w:rPr>
              <w:t>66.95</w:t>
            </w:r>
          </w:p>
        </w:tc>
        <w:tc>
          <w:tcPr>
            <w:tcW w:w="873" w:type="dxa"/>
            <w:vAlign w:val="top"/>
          </w:tcPr>
          <w:p w14:paraId="605877BB">
            <w:pPr>
              <w:rPr>
                <w:rFonts w:ascii="Arial"/>
                <w:sz w:val="21"/>
              </w:rPr>
            </w:pPr>
          </w:p>
        </w:tc>
        <w:tc>
          <w:tcPr>
            <w:tcW w:w="873" w:type="dxa"/>
            <w:vAlign w:val="top"/>
          </w:tcPr>
          <w:p w14:paraId="234B96A7">
            <w:pPr>
              <w:rPr>
                <w:rFonts w:ascii="Arial"/>
                <w:sz w:val="21"/>
              </w:rPr>
            </w:pPr>
          </w:p>
        </w:tc>
        <w:tc>
          <w:tcPr>
            <w:tcW w:w="872" w:type="dxa"/>
            <w:vAlign w:val="top"/>
          </w:tcPr>
          <w:p w14:paraId="63AC9C43">
            <w:pPr>
              <w:rPr>
                <w:rFonts w:ascii="Arial"/>
                <w:sz w:val="21"/>
              </w:rPr>
            </w:pPr>
          </w:p>
        </w:tc>
        <w:tc>
          <w:tcPr>
            <w:tcW w:w="736" w:type="dxa"/>
            <w:vAlign w:val="top"/>
          </w:tcPr>
          <w:p w14:paraId="4F797BE5">
            <w:pPr>
              <w:rPr>
                <w:rFonts w:ascii="Arial"/>
                <w:sz w:val="21"/>
              </w:rPr>
            </w:pPr>
          </w:p>
        </w:tc>
      </w:tr>
      <w:tr w14:paraId="554F1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28F8C054">
            <w:pPr>
              <w:pStyle w:val="6"/>
              <w:spacing w:before="76"/>
              <w:ind w:left="24"/>
            </w:pPr>
            <w:r>
              <w:rPr>
                <w:spacing w:val="-3"/>
              </w:rPr>
              <w:t>229</w:t>
            </w:r>
          </w:p>
        </w:tc>
        <w:tc>
          <w:tcPr>
            <w:tcW w:w="2418" w:type="dxa"/>
            <w:vAlign w:val="top"/>
          </w:tcPr>
          <w:p w14:paraId="5F651BAB">
            <w:pPr>
              <w:pStyle w:val="6"/>
              <w:spacing w:before="76" w:line="220" w:lineRule="auto"/>
              <w:ind w:left="18"/>
            </w:pPr>
            <w:r>
              <w:rPr>
                <w:spacing w:val="-2"/>
              </w:rPr>
              <w:t>其他支出</w:t>
            </w:r>
          </w:p>
        </w:tc>
        <w:tc>
          <w:tcPr>
            <w:tcW w:w="873" w:type="dxa"/>
            <w:vAlign w:val="top"/>
          </w:tcPr>
          <w:p w14:paraId="66C880E2">
            <w:pPr>
              <w:pStyle w:val="6"/>
              <w:spacing w:before="76" w:line="239" w:lineRule="auto"/>
              <w:ind w:right="12"/>
              <w:jc w:val="right"/>
            </w:pPr>
            <w:r>
              <w:rPr>
                <w:spacing w:val="-2"/>
              </w:rPr>
              <w:t>8.75</w:t>
            </w:r>
          </w:p>
        </w:tc>
        <w:tc>
          <w:tcPr>
            <w:tcW w:w="872" w:type="dxa"/>
            <w:vAlign w:val="top"/>
          </w:tcPr>
          <w:p w14:paraId="093FC25D">
            <w:pPr>
              <w:rPr>
                <w:rFonts w:ascii="Arial"/>
                <w:sz w:val="21"/>
              </w:rPr>
            </w:pPr>
          </w:p>
        </w:tc>
        <w:tc>
          <w:tcPr>
            <w:tcW w:w="873" w:type="dxa"/>
            <w:vAlign w:val="top"/>
          </w:tcPr>
          <w:p w14:paraId="39CAEBB2">
            <w:pPr>
              <w:pStyle w:val="6"/>
              <w:spacing w:before="76" w:line="239" w:lineRule="auto"/>
              <w:ind w:right="10"/>
              <w:jc w:val="right"/>
            </w:pPr>
            <w:r>
              <w:rPr>
                <w:spacing w:val="-2"/>
              </w:rPr>
              <w:t>8.75</w:t>
            </w:r>
          </w:p>
        </w:tc>
        <w:tc>
          <w:tcPr>
            <w:tcW w:w="873" w:type="dxa"/>
            <w:vAlign w:val="top"/>
          </w:tcPr>
          <w:p w14:paraId="61F56BFE">
            <w:pPr>
              <w:rPr>
                <w:rFonts w:ascii="Arial"/>
                <w:sz w:val="21"/>
              </w:rPr>
            </w:pPr>
          </w:p>
        </w:tc>
        <w:tc>
          <w:tcPr>
            <w:tcW w:w="872" w:type="dxa"/>
            <w:vAlign w:val="top"/>
          </w:tcPr>
          <w:p w14:paraId="43E7EEB1">
            <w:pPr>
              <w:rPr>
                <w:rFonts w:ascii="Arial"/>
                <w:sz w:val="21"/>
              </w:rPr>
            </w:pPr>
          </w:p>
        </w:tc>
        <w:tc>
          <w:tcPr>
            <w:tcW w:w="736" w:type="dxa"/>
            <w:vAlign w:val="top"/>
          </w:tcPr>
          <w:p w14:paraId="1735FF5C">
            <w:pPr>
              <w:rPr>
                <w:rFonts w:ascii="Arial"/>
                <w:sz w:val="21"/>
              </w:rPr>
            </w:pPr>
          </w:p>
        </w:tc>
      </w:tr>
      <w:tr w14:paraId="791BA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58" w:type="dxa"/>
            <w:vAlign w:val="top"/>
          </w:tcPr>
          <w:p w14:paraId="7AD4322E">
            <w:pPr>
              <w:pStyle w:val="6"/>
              <w:spacing w:before="77"/>
              <w:ind w:left="24"/>
            </w:pPr>
            <w:r>
              <w:rPr>
                <w:spacing w:val="-2"/>
              </w:rPr>
              <w:t>22999</w:t>
            </w:r>
          </w:p>
        </w:tc>
        <w:tc>
          <w:tcPr>
            <w:tcW w:w="2418" w:type="dxa"/>
            <w:vAlign w:val="top"/>
          </w:tcPr>
          <w:p w14:paraId="7388A795">
            <w:pPr>
              <w:pStyle w:val="6"/>
              <w:spacing w:before="78" w:line="220" w:lineRule="auto"/>
              <w:ind w:left="18"/>
            </w:pPr>
            <w:r>
              <w:rPr>
                <w:spacing w:val="-2"/>
              </w:rPr>
              <w:t>其他支出</w:t>
            </w:r>
          </w:p>
        </w:tc>
        <w:tc>
          <w:tcPr>
            <w:tcW w:w="873" w:type="dxa"/>
            <w:vAlign w:val="top"/>
          </w:tcPr>
          <w:p w14:paraId="4E1FC15B">
            <w:pPr>
              <w:pStyle w:val="6"/>
              <w:spacing w:before="78" w:line="239" w:lineRule="auto"/>
              <w:ind w:right="12"/>
              <w:jc w:val="right"/>
            </w:pPr>
            <w:r>
              <w:rPr>
                <w:spacing w:val="-2"/>
              </w:rPr>
              <w:t>8.75</w:t>
            </w:r>
          </w:p>
        </w:tc>
        <w:tc>
          <w:tcPr>
            <w:tcW w:w="872" w:type="dxa"/>
            <w:vAlign w:val="top"/>
          </w:tcPr>
          <w:p w14:paraId="68119847">
            <w:pPr>
              <w:rPr>
                <w:rFonts w:ascii="Arial"/>
                <w:sz w:val="21"/>
              </w:rPr>
            </w:pPr>
          </w:p>
        </w:tc>
        <w:tc>
          <w:tcPr>
            <w:tcW w:w="873" w:type="dxa"/>
            <w:vAlign w:val="top"/>
          </w:tcPr>
          <w:p w14:paraId="00D273F8">
            <w:pPr>
              <w:pStyle w:val="6"/>
              <w:spacing w:before="78" w:line="239" w:lineRule="auto"/>
              <w:ind w:right="10"/>
              <w:jc w:val="right"/>
            </w:pPr>
            <w:r>
              <w:rPr>
                <w:spacing w:val="-2"/>
              </w:rPr>
              <w:t>8.75</w:t>
            </w:r>
          </w:p>
        </w:tc>
        <w:tc>
          <w:tcPr>
            <w:tcW w:w="873" w:type="dxa"/>
            <w:vAlign w:val="top"/>
          </w:tcPr>
          <w:p w14:paraId="308546FC">
            <w:pPr>
              <w:rPr>
                <w:rFonts w:ascii="Arial"/>
                <w:sz w:val="21"/>
              </w:rPr>
            </w:pPr>
          </w:p>
        </w:tc>
        <w:tc>
          <w:tcPr>
            <w:tcW w:w="872" w:type="dxa"/>
            <w:vAlign w:val="top"/>
          </w:tcPr>
          <w:p w14:paraId="2713360E">
            <w:pPr>
              <w:rPr>
                <w:rFonts w:ascii="Arial"/>
                <w:sz w:val="21"/>
              </w:rPr>
            </w:pPr>
          </w:p>
        </w:tc>
        <w:tc>
          <w:tcPr>
            <w:tcW w:w="736" w:type="dxa"/>
            <w:vAlign w:val="top"/>
          </w:tcPr>
          <w:p w14:paraId="7A512007">
            <w:pPr>
              <w:rPr>
                <w:rFonts w:ascii="Arial"/>
                <w:sz w:val="21"/>
              </w:rPr>
            </w:pPr>
          </w:p>
        </w:tc>
      </w:tr>
      <w:tr w14:paraId="00FD1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358" w:type="dxa"/>
            <w:vAlign w:val="top"/>
          </w:tcPr>
          <w:p w14:paraId="6B0AC705">
            <w:pPr>
              <w:pStyle w:val="6"/>
              <w:spacing w:before="77"/>
              <w:ind w:left="24"/>
            </w:pPr>
            <w:r>
              <w:rPr>
                <w:spacing w:val="-2"/>
              </w:rPr>
              <w:t>2299999</w:t>
            </w:r>
          </w:p>
        </w:tc>
        <w:tc>
          <w:tcPr>
            <w:tcW w:w="2418" w:type="dxa"/>
            <w:vAlign w:val="top"/>
          </w:tcPr>
          <w:p w14:paraId="5CC95FCA">
            <w:pPr>
              <w:pStyle w:val="6"/>
              <w:spacing w:before="77" w:line="220" w:lineRule="auto"/>
              <w:ind w:left="198"/>
            </w:pPr>
            <w:r>
              <w:rPr>
                <w:spacing w:val="-2"/>
              </w:rPr>
              <w:t>其他支出</w:t>
            </w:r>
          </w:p>
        </w:tc>
        <w:tc>
          <w:tcPr>
            <w:tcW w:w="873" w:type="dxa"/>
            <w:vAlign w:val="top"/>
          </w:tcPr>
          <w:p w14:paraId="10DC6548">
            <w:pPr>
              <w:pStyle w:val="6"/>
              <w:spacing w:before="77" w:line="239" w:lineRule="auto"/>
              <w:ind w:right="12"/>
              <w:jc w:val="right"/>
            </w:pPr>
            <w:r>
              <w:rPr>
                <w:spacing w:val="-2"/>
              </w:rPr>
              <w:t>8.75</w:t>
            </w:r>
          </w:p>
        </w:tc>
        <w:tc>
          <w:tcPr>
            <w:tcW w:w="872" w:type="dxa"/>
            <w:vAlign w:val="top"/>
          </w:tcPr>
          <w:p w14:paraId="381EBBDE">
            <w:pPr>
              <w:rPr>
                <w:rFonts w:ascii="Arial"/>
                <w:sz w:val="21"/>
              </w:rPr>
            </w:pPr>
          </w:p>
        </w:tc>
        <w:tc>
          <w:tcPr>
            <w:tcW w:w="873" w:type="dxa"/>
            <w:vAlign w:val="top"/>
          </w:tcPr>
          <w:p w14:paraId="212384D0">
            <w:pPr>
              <w:pStyle w:val="6"/>
              <w:spacing w:before="77" w:line="239" w:lineRule="auto"/>
              <w:ind w:right="10"/>
              <w:jc w:val="right"/>
            </w:pPr>
            <w:r>
              <w:rPr>
                <w:spacing w:val="-2"/>
              </w:rPr>
              <w:t>8.75</w:t>
            </w:r>
          </w:p>
        </w:tc>
        <w:tc>
          <w:tcPr>
            <w:tcW w:w="873" w:type="dxa"/>
            <w:vAlign w:val="top"/>
          </w:tcPr>
          <w:p w14:paraId="52AD73E8">
            <w:pPr>
              <w:rPr>
                <w:rFonts w:ascii="Arial"/>
                <w:sz w:val="21"/>
              </w:rPr>
            </w:pPr>
          </w:p>
        </w:tc>
        <w:tc>
          <w:tcPr>
            <w:tcW w:w="872" w:type="dxa"/>
            <w:vAlign w:val="top"/>
          </w:tcPr>
          <w:p w14:paraId="33E5A1EE">
            <w:pPr>
              <w:rPr>
                <w:rFonts w:ascii="Arial"/>
                <w:sz w:val="21"/>
              </w:rPr>
            </w:pPr>
          </w:p>
        </w:tc>
        <w:tc>
          <w:tcPr>
            <w:tcW w:w="736" w:type="dxa"/>
            <w:vAlign w:val="top"/>
          </w:tcPr>
          <w:p w14:paraId="0DAA358E">
            <w:pPr>
              <w:rPr>
                <w:rFonts w:ascii="Arial"/>
                <w:sz w:val="21"/>
              </w:rPr>
            </w:pPr>
          </w:p>
        </w:tc>
      </w:tr>
    </w:tbl>
    <w:p w14:paraId="7381C5D4">
      <w:pPr>
        <w:spacing w:before="72" w:line="219" w:lineRule="auto"/>
        <w:ind w:left="27"/>
        <w:rPr>
          <w:rFonts w:ascii="宋体" w:hAnsi="宋体" w:eastAsia="宋体" w:cs="宋体"/>
          <w:sz w:val="18"/>
          <w:szCs w:val="18"/>
        </w:rPr>
      </w:pPr>
      <w:r>
        <w:rPr>
          <w:rFonts w:ascii="宋体" w:hAnsi="宋体" w:eastAsia="宋体" w:cs="宋体"/>
          <w:spacing w:val="-1"/>
          <w:sz w:val="18"/>
          <w:szCs w:val="18"/>
        </w:rPr>
        <w:t>注：本表反映部门（或单位）本年度各项支出情况。</w:t>
      </w:r>
    </w:p>
    <w:p w14:paraId="6DECD90C">
      <w:pPr>
        <w:spacing w:line="219" w:lineRule="auto"/>
        <w:rPr>
          <w:rFonts w:ascii="宋体" w:hAnsi="宋体" w:eastAsia="宋体" w:cs="宋体"/>
          <w:sz w:val="18"/>
          <w:szCs w:val="18"/>
        </w:rPr>
        <w:sectPr>
          <w:footerReference r:id="rId7" w:type="default"/>
          <w:pgSz w:w="11906" w:h="16839"/>
          <w:pgMar w:top="400" w:right="1514" w:bottom="1530" w:left="1511" w:header="0" w:footer="1316" w:gutter="0"/>
          <w:cols w:space="720" w:num="1"/>
        </w:sectPr>
      </w:pPr>
    </w:p>
    <w:p w14:paraId="0DA4FF21">
      <w:pPr>
        <w:spacing w:before="18"/>
      </w:pPr>
    </w:p>
    <w:p w14:paraId="4CD8C82D">
      <w:pPr>
        <w:spacing w:before="18"/>
      </w:pPr>
    </w:p>
    <w:p w14:paraId="36FB24BA">
      <w:pPr>
        <w:spacing w:before="17"/>
      </w:pPr>
    </w:p>
    <w:p w14:paraId="56DA4A3F">
      <w:pPr>
        <w:sectPr>
          <w:footerReference r:id="rId8" w:type="default"/>
          <w:pgSz w:w="11906" w:h="16839"/>
          <w:pgMar w:top="400" w:right="1514" w:bottom="400" w:left="1511" w:header="0" w:footer="0" w:gutter="0"/>
          <w:cols w:equalWidth="0" w:num="1">
            <w:col w:w="8881"/>
          </w:cols>
        </w:sectPr>
      </w:pPr>
    </w:p>
    <w:p w14:paraId="60F46677">
      <w:pPr>
        <w:pStyle w:val="2"/>
        <w:spacing w:line="307" w:lineRule="auto"/>
      </w:pPr>
    </w:p>
    <w:p w14:paraId="3C28607E">
      <w:pPr>
        <w:pStyle w:val="2"/>
        <w:spacing w:line="307" w:lineRule="auto"/>
      </w:pPr>
    </w:p>
    <w:p w14:paraId="2811A1D9">
      <w:pPr>
        <w:spacing w:before="58" w:line="219" w:lineRule="auto"/>
        <w:ind w:left="29"/>
        <w:rPr>
          <w:rFonts w:ascii="宋体" w:hAnsi="宋体" w:eastAsia="宋体" w:cs="宋体"/>
          <w:sz w:val="18"/>
          <w:szCs w:val="18"/>
        </w:rPr>
      </w:pPr>
      <w:r>
        <w:rPr>
          <w:rFonts w:ascii="宋体" w:hAnsi="宋体" w:eastAsia="宋体" w:cs="宋体"/>
          <w:spacing w:val="-3"/>
          <w:sz w:val="18"/>
          <w:szCs w:val="18"/>
        </w:rPr>
        <w:t>部门：赵县赵州镇人民</w:t>
      </w:r>
    </w:p>
    <w:p w14:paraId="08367E41">
      <w:pPr>
        <w:spacing w:before="98" w:line="219" w:lineRule="auto"/>
        <w:ind w:left="26"/>
        <w:rPr>
          <w:rFonts w:ascii="宋体" w:hAnsi="宋体" w:eastAsia="宋体" w:cs="宋体"/>
          <w:sz w:val="18"/>
          <w:szCs w:val="18"/>
        </w:rPr>
      </w:pPr>
      <w:r>
        <w:rPr>
          <w:rFonts w:ascii="宋体" w:hAnsi="宋体" w:eastAsia="宋体" w:cs="宋体"/>
          <w:spacing w:val="-3"/>
          <w:sz w:val="18"/>
          <w:szCs w:val="18"/>
        </w:rPr>
        <w:t>政府</w:t>
      </w:r>
      <w:r>
        <w:rPr>
          <w:rFonts w:ascii="宋体" w:hAnsi="宋体" w:eastAsia="宋体" w:cs="宋体"/>
          <w:spacing w:val="2"/>
          <w:sz w:val="18"/>
          <w:szCs w:val="18"/>
        </w:rPr>
        <w:t xml:space="preserve">                                    </w:t>
      </w:r>
      <w:r>
        <w:rPr>
          <w:rFonts w:ascii="宋体" w:hAnsi="宋体" w:eastAsia="宋体" w:cs="宋体"/>
          <w:spacing w:val="-3"/>
          <w:sz w:val="18"/>
          <w:szCs w:val="18"/>
        </w:rPr>
        <w:t>2021</w:t>
      </w:r>
      <w:r>
        <w:rPr>
          <w:rFonts w:ascii="宋体" w:hAnsi="宋体" w:eastAsia="宋体" w:cs="宋体"/>
          <w:spacing w:val="-28"/>
          <w:sz w:val="18"/>
          <w:szCs w:val="18"/>
        </w:rPr>
        <w:t xml:space="preserve"> </w:t>
      </w:r>
      <w:r>
        <w:rPr>
          <w:rFonts w:ascii="宋体" w:hAnsi="宋体" w:eastAsia="宋体" w:cs="宋体"/>
          <w:spacing w:val="-3"/>
          <w:sz w:val="18"/>
          <w:szCs w:val="18"/>
        </w:rPr>
        <w:t>年度</w:t>
      </w:r>
    </w:p>
    <w:p w14:paraId="5D9DE841">
      <w:pPr>
        <w:pStyle w:val="2"/>
        <w:spacing w:line="14" w:lineRule="auto"/>
        <w:rPr>
          <w:sz w:val="2"/>
        </w:rPr>
      </w:pPr>
      <w:r>
        <w:rPr>
          <w:sz w:val="2"/>
          <w:szCs w:val="2"/>
        </w:rPr>
        <w:br w:type="column"/>
      </w:r>
    </w:p>
    <w:p w14:paraId="789D583E">
      <w:pPr>
        <w:spacing w:before="34" w:line="221" w:lineRule="auto"/>
        <w:ind w:right="19"/>
        <w:jc w:val="right"/>
        <w:rPr>
          <w:rFonts w:ascii="宋体" w:hAnsi="宋体" w:eastAsia="宋体" w:cs="宋体"/>
          <w:sz w:val="18"/>
          <w:szCs w:val="18"/>
        </w:rPr>
      </w:pPr>
      <w:r>
        <w:rPr>
          <w:rFonts w:ascii="宋体" w:hAnsi="宋体" w:eastAsia="宋体" w:cs="宋体"/>
          <w:spacing w:val="-6"/>
          <w:sz w:val="18"/>
          <w:szCs w:val="18"/>
        </w:rPr>
        <w:t>公开</w:t>
      </w:r>
      <w:r>
        <w:rPr>
          <w:rFonts w:ascii="宋体" w:hAnsi="宋体" w:eastAsia="宋体" w:cs="宋体"/>
          <w:spacing w:val="-34"/>
          <w:sz w:val="18"/>
          <w:szCs w:val="18"/>
        </w:rPr>
        <w:t xml:space="preserve"> </w:t>
      </w:r>
      <w:r>
        <w:rPr>
          <w:rFonts w:ascii="宋体" w:hAnsi="宋体" w:eastAsia="宋体" w:cs="宋体"/>
          <w:spacing w:val="-6"/>
          <w:sz w:val="18"/>
          <w:szCs w:val="18"/>
        </w:rPr>
        <w:t>04</w:t>
      </w:r>
    </w:p>
    <w:p w14:paraId="3FB9B07B">
      <w:pPr>
        <w:spacing w:before="95" w:line="329" w:lineRule="auto"/>
        <w:ind w:left="181" w:right="19" w:firstLine="357"/>
        <w:rPr>
          <w:rFonts w:ascii="宋体" w:hAnsi="宋体" w:eastAsia="宋体" w:cs="宋体"/>
          <w:sz w:val="18"/>
          <w:szCs w:val="18"/>
        </w:rPr>
      </w:pPr>
      <w:r>
        <w:rPr>
          <w:rFonts w:ascii="宋体" w:hAnsi="宋体" w:eastAsia="宋体" w:cs="宋体"/>
          <w:spacing w:val="-7"/>
          <w:sz w:val="18"/>
          <w:szCs w:val="18"/>
        </w:rPr>
        <w:t>表</w:t>
      </w:r>
      <w:r>
        <w:rPr>
          <w:rFonts w:ascii="宋体" w:hAnsi="宋体" w:eastAsia="宋体" w:cs="宋体"/>
          <w:spacing w:val="-3"/>
          <w:sz w:val="18"/>
          <w:szCs w:val="18"/>
        </w:rPr>
        <w:t>金额单</w:t>
      </w:r>
    </w:p>
    <w:p w14:paraId="0029A6FB">
      <w:pPr>
        <w:spacing w:line="220" w:lineRule="auto"/>
        <w:rPr>
          <w:rFonts w:ascii="宋体" w:hAnsi="宋体" w:eastAsia="宋体" w:cs="宋体"/>
          <w:sz w:val="18"/>
          <w:szCs w:val="18"/>
        </w:rPr>
      </w:pPr>
      <w:r>
        <w:rPr>
          <w:rFonts w:ascii="宋体" w:hAnsi="宋体" w:eastAsia="宋体" w:cs="宋体"/>
          <w:spacing w:val="-2"/>
          <w:sz w:val="18"/>
          <w:szCs w:val="18"/>
        </w:rPr>
        <w:t>位：万元</w:t>
      </w:r>
    </w:p>
    <w:p w14:paraId="607000DE">
      <w:pPr>
        <w:spacing w:line="220" w:lineRule="auto"/>
        <w:rPr>
          <w:rFonts w:ascii="宋体" w:hAnsi="宋体" w:eastAsia="宋体" w:cs="宋体"/>
          <w:sz w:val="18"/>
          <w:szCs w:val="18"/>
        </w:rPr>
        <w:sectPr>
          <w:type w:val="continuous"/>
          <w:pgSz w:w="11906" w:h="16839"/>
          <w:pgMar w:top="400" w:right="1514" w:bottom="400" w:left="1511" w:header="0" w:footer="0" w:gutter="0"/>
          <w:cols w:equalWidth="0" w:num="2">
            <w:col w:w="8049" w:space="100"/>
            <w:col w:w="732"/>
          </w:cols>
        </w:sectPr>
      </w:pPr>
    </w:p>
    <w:p w14:paraId="17547B65">
      <w:pPr>
        <w:spacing w:line="29" w:lineRule="exact"/>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6"/>
        <w:gridCol w:w="929"/>
        <w:gridCol w:w="2027"/>
        <w:gridCol w:w="315"/>
        <w:gridCol w:w="837"/>
        <w:gridCol w:w="930"/>
        <w:gridCol w:w="930"/>
        <w:gridCol w:w="776"/>
      </w:tblGrid>
      <w:tr w14:paraId="24DAD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6" w:hRule="atLeast"/>
        </w:trPr>
        <w:tc>
          <w:tcPr>
            <w:tcW w:w="3060" w:type="dxa"/>
            <w:gridSpan w:val="3"/>
            <w:vAlign w:val="top"/>
          </w:tcPr>
          <w:p w14:paraId="4A79BED6">
            <w:pPr>
              <w:pStyle w:val="6"/>
              <w:spacing w:before="86" w:line="219" w:lineRule="auto"/>
              <w:ind w:left="1137"/>
            </w:pPr>
            <w:r>
              <w:rPr>
                <w:spacing w:val="-7"/>
              </w:rPr>
              <w:t>收</w:t>
            </w:r>
            <w:r>
              <w:rPr>
                <w:spacing w:val="1"/>
              </w:rPr>
              <w:t xml:space="preserve">     </w:t>
            </w:r>
            <w:r>
              <w:rPr>
                <w:spacing w:val="-7"/>
              </w:rPr>
              <w:t>入</w:t>
            </w:r>
          </w:p>
        </w:tc>
        <w:tc>
          <w:tcPr>
            <w:tcW w:w="5815" w:type="dxa"/>
            <w:gridSpan w:val="6"/>
            <w:vAlign w:val="top"/>
          </w:tcPr>
          <w:p w14:paraId="67335925">
            <w:pPr>
              <w:pStyle w:val="6"/>
              <w:spacing w:before="86" w:line="220" w:lineRule="auto"/>
              <w:ind w:left="2506"/>
            </w:pPr>
            <w:r>
              <w:rPr>
                <w:spacing w:val="-4"/>
              </w:rPr>
              <w:t>支</w:t>
            </w:r>
            <w:r>
              <w:rPr>
                <w:spacing w:val="4"/>
              </w:rPr>
              <w:t xml:space="preserve">     </w:t>
            </w:r>
            <w:r>
              <w:rPr>
                <w:spacing w:val="-4"/>
              </w:rPr>
              <w:t>出</w:t>
            </w:r>
          </w:p>
        </w:tc>
      </w:tr>
      <w:tr w14:paraId="52025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815" w:type="dxa"/>
            <w:vAlign w:val="top"/>
          </w:tcPr>
          <w:p w14:paraId="4A60034F">
            <w:pPr>
              <w:spacing w:line="325" w:lineRule="auto"/>
              <w:rPr>
                <w:rFonts w:ascii="Arial"/>
                <w:sz w:val="21"/>
              </w:rPr>
            </w:pPr>
          </w:p>
          <w:p w14:paraId="627FD456">
            <w:pPr>
              <w:pStyle w:val="6"/>
              <w:spacing w:before="58" w:line="220" w:lineRule="auto"/>
              <w:ind w:left="735"/>
            </w:pPr>
            <w:r>
              <w:rPr>
                <w:spacing w:val="-5"/>
              </w:rPr>
              <w:t>项目</w:t>
            </w:r>
          </w:p>
        </w:tc>
        <w:tc>
          <w:tcPr>
            <w:tcW w:w="316" w:type="dxa"/>
            <w:textDirection w:val="tbRlV"/>
            <w:vAlign w:val="top"/>
          </w:tcPr>
          <w:p w14:paraId="072E1EA0">
            <w:pPr>
              <w:pStyle w:val="6"/>
              <w:spacing w:before="66" w:line="205" w:lineRule="auto"/>
              <w:ind w:left="229"/>
            </w:pPr>
            <w:r>
              <w:rPr>
                <w:spacing w:val="-1"/>
              </w:rPr>
              <w:t>行</w:t>
            </w:r>
            <w:r>
              <w:rPr>
                <w:spacing w:val="42"/>
                <w:w w:val="101"/>
              </w:rPr>
              <w:t xml:space="preserve"> </w:t>
            </w:r>
            <w:r>
              <w:rPr>
                <w:spacing w:val="-1"/>
              </w:rPr>
              <w:t>次</w:t>
            </w:r>
          </w:p>
        </w:tc>
        <w:tc>
          <w:tcPr>
            <w:tcW w:w="929" w:type="dxa"/>
            <w:vAlign w:val="top"/>
          </w:tcPr>
          <w:p w14:paraId="757837B0">
            <w:pPr>
              <w:spacing w:line="325" w:lineRule="auto"/>
              <w:rPr>
                <w:rFonts w:ascii="Arial"/>
                <w:sz w:val="21"/>
              </w:rPr>
            </w:pPr>
          </w:p>
          <w:p w14:paraId="2AFE72A1">
            <w:pPr>
              <w:pStyle w:val="6"/>
              <w:spacing w:before="59" w:line="219" w:lineRule="auto"/>
              <w:ind w:left="290"/>
            </w:pPr>
            <w:r>
              <w:rPr>
                <w:spacing w:val="-5"/>
              </w:rPr>
              <w:t>金额</w:t>
            </w:r>
          </w:p>
        </w:tc>
        <w:tc>
          <w:tcPr>
            <w:tcW w:w="2027" w:type="dxa"/>
            <w:vAlign w:val="top"/>
          </w:tcPr>
          <w:p w14:paraId="78194CE6">
            <w:pPr>
              <w:spacing w:line="325" w:lineRule="auto"/>
              <w:rPr>
                <w:rFonts w:ascii="Arial"/>
                <w:sz w:val="21"/>
              </w:rPr>
            </w:pPr>
          </w:p>
          <w:p w14:paraId="5932C715">
            <w:pPr>
              <w:pStyle w:val="6"/>
              <w:spacing w:before="58" w:line="220" w:lineRule="auto"/>
              <w:ind w:left="840"/>
            </w:pPr>
            <w:r>
              <w:rPr>
                <w:spacing w:val="-5"/>
              </w:rPr>
              <w:t>项目</w:t>
            </w:r>
          </w:p>
        </w:tc>
        <w:tc>
          <w:tcPr>
            <w:tcW w:w="315" w:type="dxa"/>
            <w:textDirection w:val="tbRlV"/>
            <w:vAlign w:val="top"/>
          </w:tcPr>
          <w:p w14:paraId="38E23E3F">
            <w:pPr>
              <w:pStyle w:val="6"/>
              <w:spacing w:before="65" w:line="205" w:lineRule="auto"/>
              <w:ind w:left="229"/>
            </w:pPr>
            <w:r>
              <w:rPr>
                <w:spacing w:val="-1"/>
              </w:rPr>
              <w:t>行</w:t>
            </w:r>
            <w:r>
              <w:rPr>
                <w:spacing w:val="42"/>
                <w:w w:val="101"/>
              </w:rPr>
              <w:t xml:space="preserve"> </w:t>
            </w:r>
            <w:r>
              <w:rPr>
                <w:spacing w:val="-1"/>
              </w:rPr>
              <w:t>次</w:t>
            </w:r>
          </w:p>
        </w:tc>
        <w:tc>
          <w:tcPr>
            <w:tcW w:w="837" w:type="dxa"/>
            <w:vAlign w:val="top"/>
          </w:tcPr>
          <w:p w14:paraId="07FF6B20">
            <w:pPr>
              <w:spacing w:line="325" w:lineRule="auto"/>
              <w:rPr>
                <w:rFonts w:ascii="Arial"/>
                <w:sz w:val="21"/>
              </w:rPr>
            </w:pPr>
          </w:p>
          <w:p w14:paraId="36B2AFA3">
            <w:pPr>
              <w:pStyle w:val="6"/>
              <w:spacing w:before="58" w:line="221" w:lineRule="auto"/>
              <w:ind w:left="243"/>
            </w:pPr>
            <w:r>
              <w:rPr>
                <w:spacing w:val="-4"/>
              </w:rPr>
              <w:t>合计</w:t>
            </w:r>
          </w:p>
        </w:tc>
        <w:tc>
          <w:tcPr>
            <w:tcW w:w="930" w:type="dxa"/>
            <w:vAlign w:val="top"/>
          </w:tcPr>
          <w:p w14:paraId="21254FBB">
            <w:pPr>
              <w:pStyle w:val="6"/>
              <w:spacing w:before="230" w:line="322" w:lineRule="auto"/>
              <w:ind w:left="22" w:right="11" w:firstLine="1"/>
            </w:pPr>
            <w:r>
              <w:rPr>
                <w:spacing w:val="-2"/>
              </w:rPr>
              <w:t>一般公共预算财政拨款</w:t>
            </w:r>
          </w:p>
        </w:tc>
        <w:tc>
          <w:tcPr>
            <w:tcW w:w="930" w:type="dxa"/>
            <w:vAlign w:val="top"/>
          </w:tcPr>
          <w:p w14:paraId="41C8AFA7">
            <w:pPr>
              <w:pStyle w:val="6"/>
              <w:spacing w:before="73" w:line="219" w:lineRule="auto"/>
              <w:ind w:left="21"/>
            </w:pPr>
            <w:r>
              <w:rPr>
                <w:spacing w:val="-2"/>
              </w:rPr>
              <w:t>政府性基金</w:t>
            </w:r>
          </w:p>
          <w:p w14:paraId="68CF3501">
            <w:pPr>
              <w:pStyle w:val="6"/>
              <w:spacing w:before="98" w:line="282" w:lineRule="auto"/>
              <w:ind w:left="382" w:right="10" w:hanging="359"/>
            </w:pPr>
            <w:r>
              <w:rPr>
                <w:spacing w:val="-2"/>
              </w:rPr>
              <w:t>预算财政拨</w:t>
            </w:r>
            <w:r>
              <w:t>款</w:t>
            </w:r>
          </w:p>
        </w:tc>
        <w:tc>
          <w:tcPr>
            <w:tcW w:w="776" w:type="dxa"/>
            <w:vAlign w:val="top"/>
          </w:tcPr>
          <w:p w14:paraId="1014EBE7">
            <w:pPr>
              <w:pStyle w:val="6"/>
              <w:spacing w:before="73" w:line="219" w:lineRule="auto"/>
              <w:ind w:left="50"/>
            </w:pPr>
            <w:r>
              <w:rPr>
                <w:spacing w:val="-7"/>
              </w:rPr>
              <w:t>国有资本</w:t>
            </w:r>
          </w:p>
          <w:p w14:paraId="69A53E97">
            <w:pPr>
              <w:pStyle w:val="6"/>
              <w:spacing w:before="99" w:line="219" w:lineRule="auto"/>
              <w:ind w:left="34"/>
            </w:pPr>
            <w:r>
              <w:rPr>
                <w:spacing w:val="-3"/>
              </w:rPr>
              <w:t>经营预算</w:t>
            </w:r>
          </w:p>
          <w:p w14:paraId="51746D31">
            <w:pPr>
              <w:pStyle w:val="6"/>
              <w:spacing w:before="98" w:line="219" w:lineRule="auto"/>
              <w:ind w:left="33"/>
            </w:pPr>
            <w:r>
              <w:rPr>
                <w:spacing w:val="-2"/>
              </w:rPr>
              <w:t>财政拨款</w:t>
            </w:r>
          </w:p>
        </w:tc>
      </w:tr>
      <w:tr w14:paraId="316D9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45D03333">
            <w:pPr>
              <w:pStyle w:val="6"/>
              <w:spacing w:before="74" w:line="219" w:lineRule="auto"/>
              <w:ind w:left="732"/>
            </w:pPr>
            <w:r>
              <w:rPr>
                <w:spacing w:val="-4"/>
              </w:rPr>
              <w:t>栏次</w:t>
            </w:r>
          </w:p>
        </w:tc>
        <w:tc>
          <w:tcPr>
            <w:tcW w:w="316" w:type="dxa"/>
            <w:vAlign w:val="top"/>
          </w:tcPr>
          <w:p w14:paraId="62600315">
            <w:pPr>
              <w:rPr>
                <w:rFonts w:ascii="Arial"/>
                <w:sz w:val="21"/>
              </w:rPr>
            </w:pPr>
          </w:p>
        </w:tc>
        <w:tc>
          <w:tcPr>
            <w:tcW w:w="929" w:type="dxa"/>
            <w:vAlign w:val="top"/>
          </w:tcPr>
          <w:p w14:paraId="18994C73">
            <w:pPr>
              <w:pStyle w:val="6"/>
              <w:spacing w:before="74" w:line="241" w:lineRule="auto"/>
              <w:ind w:left="436"/>
            </w:pPr>
            <w:r>
              <w:t>1</w:t>
            </w:r>
          </w:p>
        </w:tc>
        <w:tc>
          <w:tcPr>
            <w:tcW w:w="2027" w:type="dxa"/>
            <w:vAlign w:val="top"/>
          </w:tcPr>
          <w:p w14:paraId="5F5AF17B">
            <w:pPr>
              <w:pStyle w:val="6"/>
              <w:spacing w:before="74" w:line="219" w:lineRule="auto"/>
              <w:ind w:left="837"/>
            </w:pPr>
            <w:r>
              <w:rPr>
                <w:spacing w:val="-4"/>
              </w:rPr>
              <w:t>栏次</w:t>
            </w:r>
          </w:p>
        </w:tc>
        <w:tc>
          <w:tcPr>
            <w:tcW w:w="315" w:type="dxa"/>
            <w:vAlign w:val="top"/>
          </w:tcPr>
          <w:p w14:paraId="22E87162">
            <w:pPr>
              <w:rPr>
                <w:rFonts w:ascii="Arial"/>
                <w:sz w:val="21"/>
              </w:rPr>
            </w:pPr>
          </w:p>
        </w:tc>
        <w:tc>
          <w:tcPr>
            <w:tcW w:w="837" w:type="dxa"/>
            <w:vAlign w:val="top"/>
          </w:tcPr>
          <w:p w14:paraId="46BF342B">
            <w:pPr>
              <w:pStyle w:val="6"/>
              <w:spacing w:before="74" w:line="241" w:lineRule="auto"/>
              <w:ind w:left="379"/>
            </w:pPr>
            <w:r>
              <w:t>2</w:t>
            </w:r>
          </w:p>
        </w:tc>
        <w:tc>
          <w:tcPr>
            <w:tcW w:w="930" w:type="dxa"/>
            <w:vAlign w:val="top"/>
          </w:tcPr>
          <w:p w14:paraId="13AD2EE6">
            <w:pPr>
              <w:pStyle w:val="6"/>
              <w:spacing w:before="73"/>
              <w:ind w:left="427"/>
            </w:pPr>
            <w:r>
              <w:t>3</w:t>
            </w:r>
          </w:p>
        </w:tc>
        <w:tc>
          <w:tcPr>
            <w:tcW w:w="930" w:type="dxa"/>
            <w:vAlign w:val="top"/>
          </w:tcPr>
          <w:p w14:paraId="5758E121">
            <w:pPr>
              <w:pStyle w:val="6"/>
              <w:spacing w:before="74" w:line="241" w:lineRule="auto"/>
              <w:ind w:left="424"/>
            </w:pPr>
            <w:r>
              <w:t>4</w:t>
            </w:r>
          </w:p>
        </w:tc>
        <w:tc>
          <w:tcPr>
            <w:tcW w:w="776" w:type="dxa"/>
            <w:vAlign w:val="top"/>
          </w:tcPr>
          <w:p w14:paraId="43363BBE">
            <w:pPr>
              <w:pStyle w:val="6"/>
              <w:spacing w:before="73"/>
              <w:ind w:left="350"/>
            </w:pPr>
            <w:r>
              <w:t>5</w:t>
            </w:r>
          </w:p>
        </w:tc>
      </w:tr>
      <w:tr w14:paraId="38357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815" w:type="dxa"/>
            <w:vAlign w:val="top"/>
          </w:tcPr>
          <w:p w14:paraId="6A1257C3">
            <w:pPr>
              <w:pStyle w:val="6"/>
              <w:spacing w:before="74" w:line="282" w:lineRule="auto"/>
              <w:ind w:left="23" w:right="14" w:firstLine="1"/>
            </w:pPr>
            <w:r>
              <w:rPr>
                <w:spacing w:val="-3"/>
              </w:rPr>
              <w:t>一、一般公共预算财政</w:t>
            </w:r>
            <w:r>
              <w:rPr>
                <w:spacing w:val="-5"/>
              </w:rPr>
              <w:t>拨款</w:t>
            </w:r>
          </w:p>
        </w:tc>
        <w:tc>
          <w:tcPr>
            <w:tcW w:w="316" w:type="dxa"/>
            <w:vAlign w:val="top"/>
          </w:tcPr>
          <w:p w14:paraId="605C3FB2">
            <w:pPr>
              <w:pStyle w:val="6"/>
              <w:spacing w:before="229" w:line="241" w:lineRule="auto"/>
              <w:ind w:left="128"/>
            </w:pPr>
            <w:r>
              <w:t>1</w:t>
            </w:r>
          </w:p>
        </w:tc>
        <w:tc>
          <w:tcPr>
            <w:tcW w:w="929" w:type="dxa"/>
            <w:vAlign w:val="top"/>
          </w:tcPr>
          <w:p w14:paraId="6540C837">
            <w:pPr>
              <w:pStyle w:val="6"/>
              <w:spacing w:before="230" w:line="216" w:lineRule="auto"/>
              <w:ind w:right="12"/>
              <w:jc w:val="right"/>
            </w:pPr>
            <w:r>
              <w:rPr>
                <w:spacing w:val="-2"/>
              </w:rPr>
              <w:t>3,139.49</w:t>
            </w:r>
          </w:p>
        </w:tc>
        <w:tc>
          <w:tcPr>
            <w:tcW w:w="2027" w:type="dxa"/>
            <w:vAlign w:val="top"/>
          </w:tcPr>
          <w:p w14:paraId="3DC3E9E5">
            <w:pPr>
              <w:pStyle w:val="6"/>
              <w:spacing w:before="229" w:line="219" w:lineRule="auto"/>
              <w:ind w:left="22"/>
            </w:pPr>
            <w:r>
              <w:rPr>
                <w:spacing w:val="-1"/>
              </w:rPr>
              <w:t>一、一般公共服务支出</w:t>
            </w:r>
          </w:p>
        </w:tc>
        <w:tc>
          <w:tcPr>
            <w:tcW w:w="315" w:type="dxa"/>
            <w:vAlign w:val="top"/>
          </w:tcPr>
          <w:p w14:paraId="4758FB08">
            <w:pPr>
              <w:pStyle w:val="6"/>
              <w:spacing w:before="229"/>
              <w:ind w:left="74"/>
            </w:pPr>
            <w:r>
              <w:rPr>
                <w:spacing w:val="-5"/>
              </w:rPr>
              <w:t>33</w:t>
            </w:r>
          </w:p>
        </w:tc>
        <w:tc>
          <w:tcPr>
            <w:tcW w:w="837" w:type="dxa"/>
            <w:vAlign w:val="top"/>
          </w:tcPr>
          <w:p w14:paraId="0D64FC92">
            <w:pPr>
              <w:pStyle w:val="6"/>
              <w:spacing w:before="230" w:line="216" w:lineRule="auto"/>
              <w:ind w:right="11"/>
              <w:jc w:val="right"/>
            </w:pPr>
            <w:r>
              <w:rPr>
                <w:spacing w:val="-3"/>
              </w:rPr>
              <w:t>1,331.64</w:t>
            </w:r>
          </w:p>
        </w:tc>
        <w:tc>
          <w:tcPr>
            <w:tcW w:w="930" w:type="dxa"/>
            <w:vAlign w:val="top"/>
          </w:tcPr>
          <w:p w14:paraId="36410B8C">
            <w:pPr>
              <w:pStyle w:val="6"/>
              <w:spacing w:before="230" w:line="216" w:lineRule="auto"/>
              <w:ind w:right="10"/>
              <w:jc w:val="right"/>
            </w:pPr>
            <w:r>
              <w:rPr>
                <w:spacing w:val="-3"/>
              </w:rPr>
              <w:t>1,331.64</w:t>
            </w:r>
          </w:p>
        </w:tc>
        <w:tc>
          <w:tcPr>
            <w:tcW w:w="930" w:type="dxa"/>
            <w:vAlign w:val="top"/>
          </w:tcPr>
          <w:p w14:paraId="7A6FFB1D">
            <w:pPr>
              <w:rPr>
                <w:rFonts w:ascii="Arial"/>
                <w:sz w:val="21"/>
              </w:rPr>
            </w:pPr>
          </w:p>
        </w:tc>
        <w:tc>
          <w:tcPr>
            <w:tcW w:w="776" w:type="dxa"/>
            <w:vAlign w:val="top"/>
          </w:tcPr>
          <w:p w14:paraId="1B90D328">
            <w:pPr>
              <w:rPr>
                <w:rFonts w:ascii="Arial"/>
                <w:sz w:val="21"/>
              </w:rPr>
            </w:pPr>
          </w:p>
        </w:tc>
      </w:tr>
      <w:tr w14:paraId="4C9F8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15" w:type="dxa"/>
            <w:vAlign w:val="top"/>
          </w:tcPr>
          <w:p w14:paraId="40AEC210">
            <w:pPr>
              <w:pStyle w:val="6"/>
              <w:spacing w:before="73" w:line="282" w:lineRule="auto"/>
              <w:ind w:left="21" w:right="14" w:firstLine="3"/>
            </w:pPr>
            <w:r>
              <w:rPr>
                <w:spacing w:val="-3"/>
              </w:rPr>
              <w:t>二、政府性基金预算财政拨款</w:t>
            </w:r>
          </w:p>
        </w:tc>
        <w:tc>
          <w:tcPr>
            <w:tcW w:w="316" w:type="dxa"/>
            <w:vAlign w:val="top"/>
          </w:tcPr>
          <w:p w14:paraId="6AC3BE8A">
            <w:pPr>
              <w:pStyle w:val="6"/>
              <w:spacing w:before="228" w:line="241" w:lineRule="auto"/>
              <w:ind w:left="117"/>
            </w:pPr>
            <w:r>
              <w:t>2</w:t>
            </w:r>
          </w:p>
        </w:tc>
        <w:tc>
          <w:tcPr>
            <w:tcW w:w="929" w:type="dxa"/>
            <w:vAlign w:val="top"/>
          </w:tcPr>
          <w:p w14:paraId="4A896084">
            <w:pPr>
              <w:pStyle w:val="6"/>
              <w:spacing w:before="229" w:line="216" w:lineRule="auto"/>
              <w:ind w:right="12"/>
              <w:jc w:val="right"/>
            </w:pPr>
            <w:r>
              <w:rPr>
                <w:spacing w:val="-2"/>
              </w:rPr>
              <w:t>7,109.66</w:t>
            </w:r>
          </w:p>
        </w:tc>
        <w:tc>
          <w:tcPr>
            <w:tcW w:w="2027" w:type="dxa"/>
            <w:vAlign w:val="top"/>
          </w:tcPr>
          <w:p w14:paraId="62794CC1">
            <w:pPr>
              <w:pStyle w:val="6"/>
              <w:spacing w:before="228" w:line="220" w:lineRule="auto"/>
              <w:ind w:left="22"/>
            </w:pPr>
            <w:r>
              <w:rPr>
                <w:spacing w:val="-2"/>
              </w:rPr>
              <w:t>二、外交支出</w:t>
            </w:r>
          </w:p>
        </w:tc>
        <w:tc>
          <w:tcPr>
            <w:tcW w:w="315" w:type="dxa"/>
            <w:vAlign w:val="top"/>
          </w:tcPr>
          <w:p w14:paraId="11D64BA5">
            <w:pPr>
              <w:pStyle w:val="6"/>
              <w:spacing w:before="228"/>
              <w:ind w:left="74"/>
            </w:pPr>
            <w:r>
              <w:rPr>
                <w:spacing w:val="-5"/>
              </w:rPr>
              <w:t>34</w:t>
            </w:r>
          </w:p>
        </w:tc>
        <w:tc>
          <w:tcPr>
            <w:tcW w:w="837" w:type="dxa"/>
            <w:vAlign w:val="top"/>
          </w:tcPr>
          <w:p w14:paraId="119BF1D4">
            <w:pPr>
              <w:rPr>
                <w:rFonts w:ascii="Arial"/>
                <w:sz w:val="21"/>
              </w:rPr>
            </w:pPr>
          </w:p>
        </w:tc>
        <w:tc>
          <w:tcPr>
            <w:tcW w:w="930" w:type="dxa"/>
            <w:vAlign w:val="top"/>
          </w:tcPr>
          <w:p w14:paraId="234D3160">
            <w:pPr>
              <w:rPr>
                <w:rFonts w:ascii="Arial"/>
                <w:sz w:val="21"/>
              </w:rPr>
            </w:pPr>
          </w:p>
        </w:tc>
        <w:tc>
          <w:tcPr>
            <w:tcW w:w="930" w:type="dxa"/>
            <w:vAlign w:val="top"/>
          </w:tcPr>
          <w:p w14:paraId="7A9B1AF0">
            <w:pPr>
              <w:rPr>
                <w:rFonts w:ascii="Arial"/>
                <w:sz w:val="21"/>
              </w:rPr>
            </w:pPr>
          </w:p>
        </w:tc>
        <w:tc>
          <w:tcPr>
            <w:tcW w:w="776" w:type="dxa"/>
            <w:vAlign w:val="top"/>
          </w:tcPr>
          <w:p w14:paraId="4F87334D">
            <w:pPr>
              <w:rPr>
                <w:rFonts w:ascii="Arial"/>
                <w:sz w:val="21"/>
              </w:rPr>
            </w:pPr>
          </w:p>
        </w:tc>
      </w:tr>
      <w:tr w14:paraId="5C3A8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815" w:type="dxa"/>
            <w:vAlign w:val="top"/>
          </w:tcPr>
          <w:p w14:paraId="7CF29240">
            <w:pPr>
              <w:pStyle w:val="6"/>
              <w:spacing w:before="75" w:line="281" w:lineRule="auto"/>
              <w:ind w:left="23" w:right="14" w:hanging="1"/>
            </w:pPr>
            <w:r>
              <w:rPr>
                <w:spacing w:val="-3"/>
              </w:rPr>
              <w:t>三、国有资本经营财政</w:t>
            </w:r>
            <w:r>
              <w:rPr>
                <w:spacing w:val="-5"/>
              </w:rPr>
              <w:t>拨款</w:t>
            </w:r>
          </w:p>
        </w:tc>
        <w:tc>
          <w:tcPr>
            <w:tcW w:w="316" w:type="dxa"/>
            <w:vAlign w:val="top"/>
          </w:tcPr>
          <w:p w14:paraId="30624E5A">
            <w:pPr>
              <w:pStyle w:val="6"/>
              <w:spacing w:before="231"/>
              <w:ind w:left="118"/>
            </w:pPr>
            <w:r>
              <w:t>3</w:t>
            </w:r>
          </w:p>
        </w:tc>
        <w:tc>
          <w:tcPr>
            <w:tcW w:w="929" w:type="dxa"/>
            <w:vAlign w:val="top"/>
          </w:tcPr>
          <w:p w14:paraId="52282048">
            <w:pPr>
              <w:rPr>
                <w:rFonts w:ascii="Arial"/>
                <w:sz w:val="21"/>
              </w:rPr>
            </w:pPr>
          </w:p>
        </w:tc>
        <w:tc>
          <w:tcPr>
            <w:tcW w:w="2027" w:type="dxa"/>
            <w:vAlign w:val="top"/>
          </w:tcPr>
          <w:p w14:paraId="010751E8">
            <w:pPr>
              <w:pStyle w:val="6"/>
              <w:spacing w:before="231" w:line="220" w:lineRule="auto"/>
              <w:ind w:left="19"/>
            </w:pPr>
            <w:r>
              <w:rPr>
                <w:spacing w:val="-2"/>
              </w:rPr>
              <w:t>三、国防支出</w:t>
            </w:r>
          </w:p>
        </w:tc>
        <w:tc>
          <w:tcPr>
            <w:tcW w:w="315" w:type="dxa"/>
            <w:vAlign w:val="top"/>
          </w:tcPr>
          <w:p w14:paraId="061C0FB4">
            <w:pPr>
              <w:pStyle w:val="6"/>
              <w:spacing w:before="231"/>
              <w:ind w:left="74"/>
            </w:pPr>
            <w:r>
              <w:rPr>
                <w:spacing w:val="-5"/>
              </w:rPr>
              <w:t>35</w:t>
            </w:r>
          </w:p>
        </w:tc>
        <w:tc>
          <w:tcPr>
            <w:tcW w:w="837" w:type="dxa"/>
            <w:vAlign w:val="top"/>
          </w:tcPr>
          <w:p w14:paraId="2179C834">
            <w:pPr>
              <w:rPr>
                <w:rFonts w:ascii="Arial"/>
                <w:sz w:val="21"/>
              </w:rPr>
            </w:pPr>
          </w:p>
        </w:tc>
        <w:tc>
          <w:tcPr>
            <w:tcW w:w="930" w:type="dxa"/>
            <w:vAlign w:val="top"/>
          </w:tcPr>
          <w:p w14:paraId="749D0B5F">
            <w:pPr>
              <w:rPr>
                <w:rFonts w:ascii="Arial"/>
                <w:sz w:val="21"/>
              </w:rPr>
            </w:pPr>
          </w:p>
        </w:tc>
        <w:tc>
          <w:tcPr>
            <w:tcW w:w="930" w:type="dxa"/>
            <w:vAlign w:val="top"/>
          </w:tcPr>
          <w:p w14:paraId="705F1D9E">
            <w:pPr>
              <w:rPr>
                <w:rFonts w:ascii="Arial"/>
                <w:sz w:val="21"/>
              </w:rPr>
            </w:pPr>
          </w:p>
        </w:tc>
        <w:tc>
          <w:tcPr>
            <w:tcW w:w="776" w:type="dxa"/>
            <w:vAlign w:val="top"/>
          </w:tcPr>
          <w:p w14:paraId="20F41D90">
            <w:pPr>
              <w:rPr>
                <w:rFonts w:ascii="Arial"/>
                <w:sz w:val="21"/>
              </w:rPr>
            </w:pPr>
          </w:p>
        </w:tc>
      </w:tr>
      <w:tr w14:paraId="6EE02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5ABBBE94">
            <w:pPr>
              <w:rPr>
                <w:rFonts w:ascii="Arial"/>
                <w:sz w:val="21"/>
              </w:rPr>
            </w:pPr>
          </w:p>
        </w:tc>
        <w:tc>
          <w:tcPr>
            <w:tcW w:w="316" w:type="dxa"/>
            <w:vAlign w:val="top"/>
          </w:tcPr>
          <w:p w14:paraId="30B78DF6">
            <w:pPr>
              <w:pStyle w:val="6"/>
              <w:spacing w:before="75" w:line="241" w:lineRule="auto"/>
              <w:ind w:left="114"/>
            </w:pPr>
            <w:r>
              <w:t>4</w:t>
            </w:r>
          </w:p>
        </w:tc>
        <w:tc>
          <w:tcPr>
            <w:tcW w:w="929" w:type="dxa"/>
            <w:vAlign w:val="top"/>
          </w:tcPr>
          <w:p w14:paraId="192B3367">
            <w:pPr>
              <w:rPr>
                <w:rFonts w:ascii="Arial"/>
                <w:sz w:val="21"/>
              </w:rPr>
            </w:pPr>
          </w:p>
        </w:tc>
        <w:tc>
          <w:tcPr>
            <w:tcW w:w="2027" w:type="dxa"/>
            <w:vAlign w:val="top"/>
          </w:tcPr>
          <w:p w14:paraId="0EEA3FAA">
            <w:pPr>
              <w:pStyle w:val="6"/>
              <w:spacing w:before="76" w:line="219" w:lineRule="auto"/>
              <w:ind w:left="36"/>
            </w:pPr>
            <w:r>
              <w:rPr>
                <w:spacing w:val="-3"/>
              </w:rPr>
              <w:t>四、公共安全支出</w:t>
            </w:r>
          </w:p>
        </w:tc>
        <w:tc>
          <w:tcPr>
            <w:tcW w:w="315" w:type="dxa"/>
            <w:vAlign w:val="top"/>
          </w:tcPr>
          <w:p w14:paraId="6BCE8B5D">
            <w:pPr>
              <w:pStyle w:val="6"/>
              <w:spacing w:before="75"/>
              <w:ind w:left="74"/>
            </w:pPr>
            <w:r>
              <w:rPr>
                <w:spacing w:val="-5"/>
              </w:rPr>
              <w:t>36</w:t>
            </w:r>
          </w:p>
        </w:tc>
        <w:tc>
          <w:tcPr>
            <w:tcW w:w="837" w:type="dxa"/>
            <w:vAlign w:val="top"/>
          </w:tcPr>
          <w:p w14:paraId="5B687383">
            <w:pPr>
              <w:rPr>
                <w:rFonts w:ascii="Arial"/>
                <w:sz w:val="21"/>
              </w:rPr>
            </w:pPr>
          </w:p>
        </w:tc>
        <w:tc>
          <w:tcPr>
            <w:tcW w:w="930" w:type="dxa"/>
            <w:vAlign w:val="top"/>
          </w:tcPr>
          <w:p w14:paraId="557E2A59">
            <w:pPr>
              <w:rPr>
                <w:rFonts w:ascii="Arial"/>
                <w:sz w:val="21"/>
              </w:rPr>
            </w:pPr>
          </w:p>
        </w:tc>
        <w:tc>
          <w:tcPr>
            <w:tcW w:w="930" w:type="dxa"/>
            <w:vAlign w:val="top"/>
          </w:tcPr>
          <w:p w14:paraId="3250F70E">
            <w:pPr>
              <w:rPr>
                <w:rFonts w:ascii="Arial"/>
                <w:sz w:val="21"/>
              </w:rPr>
            </w:pPr>
          </w:p>
        </w:tc>
        <w:tc>
          <w:tcPr>
            <w:tcW w:w="776" w:type="dxa"/>
            <w:vAlign w:val="top"/>
          </w:tcPr>
          <w:p w14:paraId="3BE25F5A">
            <w:pPr>
              <w:rPr>
                <w:rFonts w:ascii="Arial"/>
                <w:sz w:val="21"/>
              </w:rPr>
            </w:pPr>
          </w:p>
        </w:tc>
      </w:tr>
      <w:tr w14:paraId="7570A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35F17717">
            <w:pPr>
              <w:rPr>
                <w:rFonts w:ascii="Arial"/>
                <w:sz w:val="21"/>
              </w:rPr>
            </w:pPr>
          </w:p>
        </w:tc>
        <w:tc>
          <w:tcPr>
            <w:tcW w:w="316" w:type="dxa"/>
            <w:vAlign w:val="top"/>
          </w:tcPr>
          <w:p w14:paraId="4C2061AB">
            <w:pPr>
              <w:pStyle w:val="6"/>
              <w:spacing w:before="74"/>
              <w:ind w:left="118"/>
            </w:pPr>
            <w:r>
              <w:t>5</w:t>
            </w:r>
          </w:p>
        </w:tc>
        <w:tc>
          <w:tcPr>
            <w:tcW w:w="929" w:type="dxa"/>
            <w:vAlign w:val="top"/>
          </w:tcPr>
          <w:p w14:paraId="50E6B24D">
            <w:pPr>
              <w:rPr>
                <w:rFonts w:ascii="Arial"/>
                <w:sz w:val="21"/>
              </w:rPr>
            </w:pPr>
          </w:p>
        </w:tc>
        <w:tc>
          <w:tcPr>
            <w:tcW w:w="2027" w:type="dxa"/>
            <w:vAlign w:val="top"/>
          </w:tcPr>
          <w:p w14:paraId="67B6AE93">
            <w:pPr>
              <w:pStyle w:val="6"/>
              <w:spacing w:before="75" w:line="219" w:lineRule="auto"/>
              <w:ind w:left="22"/>
            </w:pPr>
            <w:r>
              <w:rPr>
                <w:spacing w:val="-2"/>
              </w:rPr>
              <w:t>五、教育支出</w:t>
            </w:r>
          </w:p>
        </w:tc>
        <w:tc>
          <w:tcPr>
            <w:tcW w:w="315" w:type="dxa"/>
            <w:vAlign w:val="top"/>
          </w:tcPr>
          <w:p w14:paraId="61562F4E">
            <w:pPr>
              <w:pStyle w:val="6"/>
              <w:spacing w:before="74"/>
              <w:ind w:left="74"/>
            </w:pPr>
            <w:r>
              <w:rPr>
                <w:spacing w:val="-5"/>
              </w:rPr>
              <w:t>37</w:t>
            </w:r>
          </w:p>
        </w:tc>
        <w:tc>
          <w:tcPr>
            <w:tcW w:w="837" w:type="dxa"/>
            <w:vAlign w:val="top"/>
          </w:tcPr>
          <w:p w14:paraId="65F32545">
            <w:pPr>
              <w:rPr>
                <w:rFonts w:ascii="Arial"/>
                <w:sz w:val="21"/>
              </w:rPr>
            </w:pPr>
          </w:p>
        </w:tc>
        <w:tc>
          <w:tcPr>
            <w:tcW w:w="930" w:type="dxa"/>
            <w:vAlign w:val="top"/>
          </w:tcPr>
          <w:p w14:paraId="2E95CA4E">
            <w:pPr>
              <w:rPr>
                <w:rFonts w:ascii="Arial"/>
                <w:sz w:val="21"/>
              </w:rPr>
            </w:pPr>
          </w:p>
        </w:tc>
        <w:tc>
          <w:tcPr>
            <w:tcW w:w="930" w:type="dxa"/>
            <w:vAlign w:val="top"/>
          </w:tcPr>
          <w:p w14:paraId="19F6AD79">
            <w:pPr>
              <w:rPr>
                <w:rFonts w:ascii="Arial"/>
                <w:sz w:val="21"/>
              </w:rPr>
            </w:pPr>
          </w:p>
        </w:tc>
        <w:tc>
          <w:tcPr>
            <w:tcW w:w="776" w:type="dxa"/>
            <w:vAlign w:val="top"/>
          </w:tcPr>
          <w:p w14:paraId="22D50C40">
            <w:pPr>
              <w:rPr>
                <w:rFonts w:ascii="Arial"/>
                <w:sz w:val="21"/>
              </w:rPr>
            </w:pPr>
          </w:p>
        </w:tc>
      </w:tr>
      <w:tr w14:paraId="6A912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483E18E6">
            <w:pPr>
              <w:rPr>
                <w:rFonts w:ascii="Arial"/>
                <w:sz w:val="21"/>
              </w:rPr>
            </w:pPr>
          </w:p>
        </w:tc>
        <w:tc>
          <w:tcPr>
            <w:tcW w:w="316" w:type="dxa"/>
            <w:vAlign w:val="top"/>
          </w:tcPr>
          <w:p w14:paraId="7985405F">
            <w:pPr>
              <w:pStyle w:val="6"/>
              <w:spacing w:before="74"/>
              <w:ind w:left="116"/>
            </w:pPr>
            <w:r>
              <w:t>6</w:t>
            </w:r>
          </w:p>
        </w:tc>
        <w:tc>
          <w:tcPr>
            <w:tcW w:w="929" w:type="dxa"/>
            <w:vAlign w:val="top"/>
          </w:tcPr>
          <w:p w14:paraId="17638A14">
            <w:pPr>
              <w:rPr>
                <w:rFonts w:ascii="Arial"/>
                <w:sz w:val="21"/>
              </w:rPr>
            </w:pPr>
          </w:p>
        </w:tc>
        <w:tc>
          <w:tcPr>
            <w:tcW w:w="2027" w:type="dxa"/>
            <w:vAlign w:val="top"/>
          </w:tcPr>
          <w:p w14:paraId="6D1A1023">
            <w:pPr>
              <w:pStyle w:val="6"/>
              <w:spacing w:before="74" w:line="219" w:lineRule="auto"/>
              <w:ind w:left="21"/>
            </w:pPr>
            <w:r>
              <w:rPr>
                <w:spacing w:val="-2"/>
              </w:rPr>
              <w:t>六、科学技术支出</w:t>
            </w:r>
          </w:p>
        </w:tc>
        <w:tc>
          <w:tcPr>
            <w:tcW w:w="315" w:type="dxa"/>
            <w:vAlign w:val="top"/>
          </w:tcPr>
          <w:p w14:paraId="1AFDC352">
            <w:pPr>
              <w:pStyle w:val="6"/>
              <w:spacing w:before="74"/>
              <w:ind w:left="74"/>
            </w:pPr>
            <w:r>
              <w:rPr>
                <w:spacing w:val="-5"/>
              </w:rPr>
              <w:t>38</w:t>
            </w:r>
          </w:p>
        </w:tc>
        <w:tc>
          <w:tcPr>
            <w:tcW w:w="837" w:type="dxa"/>
            <w:vAlign w:val="top"/>
          </w:tcPr>
          <w:p w14:paraId="00D2FFEC">
            <w:pPr>
              <w:rPr>
                <w:rFonts w:ascii="Arial"/>
                <w:sz w:val="21"/>
              </w:rPr>
            </w:pPr>
          </w:p>
        </w:tc>
        <w:tc>
          <w:tcPr>
            <w:tcW w:w="930" w:type="dxa"/>
            <w:vAlign w:val="top"/>
          </w:tcPr>
          <w:p w14:paraId="28EE603F">
            <w:pPr>
              <w:rPr>
                <w:rFonts w:ascii="Arial"/>
                <w:sz w:val="21"/>
              </w:rPr>
            </w:pPr>
          </w:p>
        </w:tc>
        <w:tc>
          <w:tcPr>
            <w:tcW w:w="930" w:type="dxa"/>
            <w:vAlign w:val="top"/>
          </w:tcPr>
          <w:p w14:paraId="2EB4012D">
            <w:pPr>
              <w:rPr>
                <w:rFonts w:ascii="Arial"/>
                <w:sz w:val="21"/>
              </w:rPr>
            </w:pPr>
          </w:p>
        </w:tc>
        <w:tc>
          <w:tcPr>
            <w:tcW w:w="776" w:type="dxa"/>
            <w:vAlign w:val="top"/>
          </w:tcPr>
          <w:p w14:paraId="138E438E">
            <w:pPr>
              <w:rPr>
                <w:rFonts w:ascii="Arial"/>
                <w:sz w:val="21"/>
              </w:rPr>
            </w:pPr>
          </w:p>
        </w:tc>
      </w:tr>
      <w:tr w14:paraId="4E078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15" w:type="dxa"/>
            <w:vAlign w:val="top"/>
          </w:tcPr>
          <w:p w14:paraId="117352F7">
            <w:pPr>
              <w:rPr>
                <w:rFonts w:ascii="Arial"/>
                <w:sz w:val="21"/>
              </w:rPr>
            </w:pPr>
          </w:p>
        </w:tc>
        <w:tc>
          <w:tcPr>
            <w:tcW w:w="316" w:type="dxa"/>
            <w:vAlign w:val="top"/>
          </w:tcPr>
          <w:p w14:paraId="4E06F15F">
            <w:pPr>
              <w:pStyle w:val="6"/>
              <w:spacing w:before="231"/>
              <w:ind w:left="119"/>
            </w:pPr>
            <w:r>
              <w:t>7</w:t>
            </w:r>
          </w:p>
        </w:tc>
        <w:tc>
          <w:tcPr>
            <w:tcW w:w="929" w:type="dxa"/>
            <w:vAlign w:val="top"/>
          </w:tcPr>
          <w:p w14:paraId="4AEC2214">
            <w:pPr>
              <w:rPr>
                <w:rFonts w:ascii="Arial"/>
                <w:sz w:val="21"/>
              </w:rPr>
            </w:pPr>
          </w:p>
        </w:tc>
        <w:tc>
          <w:tcPr>
            <w:tcW w:w="2027" w:type="dxa"/>
            <w:vAlign w:val="top"/>
          </w:tcPr>
          <w:p w14:paraId="6D377B5E">
            <w:pPr>
              <w:pStyle w:val="6"/>
              <w:spacing w:before="76" w:line="280" w:lineRule="auto"/>
              <w:ind w:left="19" w:right="29" w:hanging="1"/>
            </w:pPr>
            <w:r>
              <w:rPr>
                <w:spacing w:val="-1"/>
              </w:rPr>
              <w:t>七、文化旅游体育与传媒</w:t>
            </w:r>
            <w:r>
              <w:rPr>
                <w:spacing w:val="-4"/>
              </w:rPr>
              <w:t>支出</w:t>
            </w:r>
          </w:p>
        </w:tc>
        <w:tc>
          <w:tcPr>
            <w:tcW w:w="315" w:type="dxa"/>
            <w:vAlign w:val="top"/>
          </w:tcPr>
          <w:p w14:paraId="4198C13E">
            <w:pPr>
              <w:pStyle w:val="6"/>
              <w:spacing w:before="231"/>
              <w:ind w:left="74"/>
            </w:pPr>
            <w:r>
              <w:rPr>
                <w:spacing w:val="-5"/>
              </w:rPr>
              <w:t>39</w:t>
            </w:r>
          </w:p>
        </w:tc>
        <w:tc>
          <w:tcPr>
            <w:tcW w:w="837" w:type="dxa"/>
            <w:vAlign w:val="top"/>
          </w:tcPr>
          <w:p w14:paraId="050A11A8">
            <w:pPr>
              <w:rPr>
                <w:rFonts w:ascii="Arial"/>
                <w:sz w:val="21"/>
              </w:rPr>
            </w:pPr>
          </w:p>
        </w:tc>
        <w:tc>
          <w:tcPr>
            <w:tcW w:w="930" w:type="dxa"/>
            <w:vAlign w:val="top"/>
          </w:tcPr>
          <w:p w14:paraId="5F1A1686">
            <w:pPr>
              <w:rPr>
                <w:rFonts w:ascii="Arial"/>
                <w:sz w:val="21"/>
              </w:rPr>
            </w:pPr>
          </w:p>
        </w:tc>
        <w:tc>
          <w:tcPr>
            <w:tcW w:w="930" w:type="dxa"/>
            <w:vAlign w:val="top"/>
          </w:tcPr>
          <w:p w14:paraId="71B66EE8">
            <w:pPr>
              <w:rPr>
                <w:rFonts w:ascii="Arial"/>
                <w:sz w:val="21"/>
              </w:rPr>
            </w:pPr>
          </w:p>
        </w:tc>
        <w:tc>
          <w:tcPr>
            <w:tcW w:w="776" w:type="dxa"/>
            <w:vAlign w:val="top"/>
          </w:tcPr>
          <w:p w14:paraId="7B3A4440">
            <w:pPr>
              <w:rPr>
                <w:rFonts w:ascii="Arial"/>
                <w:sz w:val="21"/>
              </w:rPr>
            </w:pPr>
          </w:p>
        </w:tc>
      </w:tr>
      <w:tr w14:paraId="4E26E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21A2079C">
            <w:pPr>
              <w:rPr>
                <w:rFonts w:ascii="Arial"/>
                <w:sz w:val="21"/>
              </w:rPr>
            </w:pPr>
          </w:p>
        </w:tc>
        <w:tc>
          <w:tcPr>
            <w:tcW w:w="316" w:type="dxa"/>
            <w:vAlign w:val="top"/>
          </w:tcPr>
          <w:p w14:paraId="44026A77">
            <w:pPr>
              <w:pStyle w:val="6"/>
              <w:spacing w:before="76"/>
              <w:ind w:left="115"/>
            </w:pPr>
            <w:r>
              <w:t>8</w:t>
            </w:r>
          </w:p>
        </w:tc>
        <w:tc>
          <w:tcPr>
            <w:tcW w:w="929" w:type="dxa"/>
            <w:vAlign w:val="top"/>
          </w:tcPr>
          <w:p w14:paraId="4E5BF8A0">
            <w:pPr>
              <w:rPr>
                <w:rFonts w:ascii="Arial"/>
                <w:sz w:val="21"/>
              </w:rPr>
            </w:pPr>
          </w:p>
        </w:tc>
        <w:tc>
          <w:tcPr>
            <w:tcW w:w="2027" w:type="dxa"/>
            <w:vAlign w:val="top"/>
          </w:tcPr>
          <w:p w14:paraId="4B403E34">
            <w:pPr>
              <w:pStyle w:val="6"/>
              <w:spacing w:before="76" w:line="219" w:lineRule="auto"/>
              <w:ind w:left="22"/>
            </w:pPr>
            <w:r>
              <w:rPr>
                <w:spacing w:val="-1"/>
              </w:rPr>
              <w:t>八、社会保障和就业支出</w:t>
            </w:r>
          </w:p>
        </w:tc>
        <w:tc>
          <w:tcPr>
            <w:tcW w:w="315" w:type="dxa"/>
            <w:vAlign w:val="top"/>
          </w:tcPr>
          <w:p w14:paraId="02F44E3F">
            <w:pPr>
              <w:pStyle w:val="6"/>
              <w:spacing w:before="76"/>
              <w:ind w:left="70"/>
            </w:pPr>
            <w:r>
              <w:rPr>
                <w:spacing w:val="-3"/>
              </w:rPr>
              <w:t>40</w:t>
            </w:r>
          </w:p>
        </w:tc>
        <w:tc>
          <w:tcPr>
            <w:tcW w:w="837" w:type="dxa"/>
            <w:vAlign w:val="top"/>
          </w:tcPr>
          <w:p w14:paraId="568E7869">
            <w:pPr>
              <w:pStyle w:val="6"/>
              <w:spacing w:before="76" w:line="239" w:lineRule="auto"/>
              <w:ind w:right="11"/>
              <w:jc w:val="right"/>
            </w:pPr>
            <w:r>
              <w:rPr>
                <w:spacing w:val="-2"/>
              </w:rPr>
              <w:t>295.35</w:t>
            </w:r>
          </w:p>
        </w:tc>
        <w:tc>
          <w:tcPr>
            <w:tcW w:w="930" w:type="dxa"/>
            <w:vAlign w:val="top"/>
          </w:tcPr>
          <w:p w14:paraId="03A1885F">
            <w:pPr>
              <w:pStyle w:val="6"/>
              <w:spacing w:before="76" w:line="239" w:lineRule="auto"/>
              <w:ind w:right="10"/>
              <w:jc w:val="right"/>
            </w:pPr>
            <w:r>
              <w:rPr>
                <w:spacing w:val="-2"/>
              </w:rPr>
              <w:t>295.35</w:t>
            </w:r>
          </w:p>
        </w:tc>
        <w:tc>
          <w:tcPr>
            <w:tcW w:w="930" w:type="dxa"/>
            <w:vAlign w:val="top"/>
          </w:tcPr>
          <w:p w14:paraId="50C62F96">
            <w:pPr>
              <w:rPr>
                <w:rFonts w:ascii="Arial"/>
                <w:sz w:val="21"/>
              </w:rPr>
            </w:pPr>
          </w:p>
        </w:tc>
        <w:tc>
          <w:tcPr>
            <w:tcW w:w="776" w:type="dxa"/>
            <w:vAlign w:val="top"/>
          </w:tcPr>
          <w:p w14:paraId="16B07F44">
            <w:pPr>
              <w:rPr>
                <w:rFonts w:ascii="Arial"/>
                <w:sz w:val="21"/>
              </w:rPr>
            </w:pPr>
          </w:p>
        </w:tc>
      </w:tr>
      <w:tr w14:paraId="5A663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7A54E393">
            <w:pPr>
              <w:rPr>
                <w:rFonts w:ascii="Arial"/>
                <w:sz w:val="21"/>
              </w:rPr>
            </w:pPr>
          </w:p>
        </w:tc>
        <w:tc>
          <w:tcPr>
            <w:tcW w:w="316" w:type="dxa"/>
            <w:vAlign w:val="top"/>
          </w:tcPr>
          <w:p w14:paraId="48678DE2">
            <w:pPr>
              <w:pStyle w:val="6"/>
              <w:spacing w:before="75"/>
              <w:ind w:left="115"/>
            </w:pPr>
            <w:r>
              <w:t>9</w:t>
            </w:r>
          </w:p>
        </w:tc>
        <w:tc>
          <w:tcPr>
            <w:tcW w:w="929" w:type="dxa"/>
            <w:vAlign w:val="top"/>
          </w:tcPr>
          <w:p w14:paraId="2B1E277D">
            <w:pPr>
              <w:rPr>
                <w:rFonts w:ascii="Arial"/>
                <w:sz w:val="21"/>
              </w:rPr>
            </w:pPr>
          </w:p>
        </w:tc>
        <w:tc>
          <w:tcPr>
            <w:tcW w:w="2027" w:type="dxa"/>
            <w:vAlign w:val="top"/>
          </w:tcPr>
          <w:p w14:paraId="76C6F82D">
            <w:pPr>
              <w:pStyle w:val="6"/>
              <w:spacing w:before="76" w:line="219" w:lineRule="auto"/>
              <w:ind w:left="23"/>
            </w:pPr>
            <w:r>
              <w:rPr>
                <w:spacing w:val="-2"/>
              </w:rPr>
              <w:t>九、卫生健康支出</w:t>
            </w:r>
          </w:p>
        </w:tc>
        <w:tc>
          <w:tcPr>
            <w:tcW w:w="315" w:type="dxa"/>
            <w:vAlign w:val="top"/>
          </w:tcPr>
          <w:p w14:paraId="2A1BDE67">
            <w:pPr>
              <w:pStyle w:val="6"/>
              <w:spacing w:before="76" w:line="241" w:lineRule="auto"/>
              <w:ind w:left="70"/>
            </w:pPr>
            <w:r>
              <w:rPr>
                <w:spacing w:val="-3"/>
              </w:rPr>
              <w:t>41</w:t>
            </w:r>
          </w:p>
        </w:tc>
        <w:tc>
          <w:tcPr>
            <w:tcW w:w="837" w:type="dxa"/>
            <w:vAlign w:val="top"/>
          </w:tcPr>
          <w:p w14:paraId="2308E3C8">
            <w:pPr>
              <w:pStyle w:val="6"/>
              <w:spacing w:before="75" w:line="239" w:lineRule="auto"/>
              <w:ind w:right="11"/>
              <w:jc w:val="right"/>
            </w:pPr>
            <w:r>
              <w:rPr>
                <w:spacing w:val="-4"/>
              </w:rPr>
              <w:t>103.72</w:t>
            </w:r>
          </w:p>
        </w:tc>
        <w:tc>
          <w:tcPr>
            <w:tcW w:w="930" w:type="dxa"/>
            <w:vAlign w:val="top"/>
          </w:tcPr>
          <w:p w14:paraId="2171D28C">
            <w:pPr>
              <w:pStyle w:val="6"/>
              <w:spacing w:before="75" w:line="239" w:lineRule="auto"/>
              <w:ind w:right="10"/>
              <w:jc w:val="right"/>
            </w:pPr>
            <w:r>
              <w:rPr>
                <w:spacing w:val="-4"/>
              </w:rPr>
              <w:t>103.72</w:t>
            </w:r>
          </w:p>
        </w:tc>
        <w:tc>
          <w:tcPr>
            <w:tcW w:w="930" w:type="dxa"/>
            <w:vAlign w:val="top"/>
          </w:tcPr>
          <w:p w14:paraId="5743BDA9">
            <w:pPr>
              <w:rPr>
                <w:rFonts w:ascii="Arial"/>
                <w:sz w:val="21"/>
              </w:rPr>
            </w:pPr>
          </w:p>
        </w:tc>
        <w:tc>
          <w:tcPr>
            <w:tcW w:w="776" w:type="dxa"/>
            <w:vAlign w:val="top"/>
          </w:tcPr>
          <w:p w14:paraId="6FB6CF12">
            <w:pPr>
              <w:rPr>
                <w:rFonts w:ascii="Arial"/>
                <w:sz w:val="21"/>
              </w:rPr>
            </w:pPr>
          </w:p>
        </w:tc>
      </w:tr>
      <w:tr w14:paraId="7960E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6F52A368">
            <w:pPr>
              <w:rPr>
                <w:rFonts w:ascii="Arial"/>
                <w:sz w:val="21"/>
              </w:rPr>
            </w:pPr>
          </w:p>
        </w:tc>
        <w:tc>
          <w:tcPr>
            <w:tcW w:w="316" w:type="dxa"/>
            <w:vAlign w:val="top"/>
          </w:tcPr>
          <w:p w14:paraId="64AA0970">
            <w:pPr>
              <w:pStyle w:val="6"/>
              <w:spacing w:before="75"/>
              <w:ind w:left="85"/>
            </w:pPr>
            <w:r>
              <w:rPr>
                <w:spacing w:val="-10"/>
              </w:rPr>
              <w:t>10</w:t>
            </w:r>
          </w:p>
        </w:tc>
        <w:tc>
          <w:tcPr>
            <w:tcW w:w="929" w:type="dxa"/>
            <w:vAlign w:val="top"/>
          </w:tcPr>
          <w:p w14:paraId="03AEE60A">
            <w:pPr>
              <w:rPr>
                <w:rFonts w:ascii="Arial"/>
                <w:sz w:val="21"/>
              </w:rPr>
            </w:pPr>
          </w:p>
        </w:tc>
        <w:tc>
          <w:tcPr>
            <w:tcW w:w="2027" w:type="dxa"/>
            <w:vAlign w:val="top"/>
          </w:tcPr>
          <w:p w14:paraId="018817F0">
            <w:pPr>
              <w:pStyle w:val="6"/>
              <w:spacing w:before="75" w:line="220" w:lineRule="auto"/>
              <w:ind w:left="20"/>
            </w:pPr>
            <w:r>
              <w:rPr>
                <w:spacing w:val="-1"/>
              </w:rPr>
              <w:t>十、节能环保支出</w:t>
            </w:r>
          </w:p>
        </w:tc>
        <w:tc>
          <w:tcPr>
            <w:tcW w:w="315" w:type="dxa"/>
            <w:vAlign w:val="top"/>
          </w:tcPr>
          <w:p w14:paraId="07949775">
            <w:pPr>
              <w:pStyle w:val="6"/>
              <w:spacing w:before="75" w:line="241" w:lineRule="auto"/>
              <w:ind w:left="70"/>
            </w:pPr>
            <w:r>
              <w:rPr>
                <w:spacing w:val="-3"/>
              </w:rPr>
              <w:t>42</w:t>
            </w:r>
          </w:p>
        </w:tc>
        <w:tc>
          <w:tcPr>
            <w:tcW w:w="837" w:type="dxa"/>
            <w:vAlign w:val="top"/>
          </w:tcPr>
          <w:p w14:paraId="21856439">
            <w:pPr>
              <w:pStyle w:val="6"/>
              <w:spacing w:before="75" w:line="239" w:lineRule="auto"/>
              <w:ind w:right="10"/>
              <w:jc w:val="right"/>
            </w:pPr>
            <w:r>
              <w:rPr>
                <w:spacing w:val="-3"/>
              </w:rPr>
              <w:t>71.39</w:t>
            </w:r>
          </w:p>
        </w:tc>
        <w:tc>
          <w:tcPr>
            <w:tcW w:w="930" w:type="dxa"/>
            <w:vAlign w:val="top"/>
          </w:tcPr>
          <w:p w14:paraId="6C635595">
            <w:pPr>
              <w:pStyle w:val="6"/>
              <w:spacing w:before="75" w:line="239" w:lineRule="auto"/>
              <w:ind w:right="9"/>
              <w:jc w:val="right"/>
            </w:pPr>
            <w:r>
              <w:rPr>
                <w:spacing w:val="-3"/>
              </w:rPr>
              <w:t>71.39</w:t>
            </w:r>
          </w:p>
        </w:tc>
        <w:tc>
          <w:tcPr>
            <w:tcW w:w="930" w:type="dxa"/>
            <w:vAlign w:val="top"/>
          </w:tcPr>
          <w:p w14:paraId="58C23442">
            <w:pPr>
              <w:rPr>
                <w:rFonts w:ascii="Arial"/>
                <w:sz w:val="21"/>
              </w:rPr>
            </w:pPr>
          </w:p>
        </w:tc>
        <w:tc>
          <w:tcPr>
            <w:tcW w:w="776" w:type="dxa"/>
            <w:vAlign w:val="top"/>
          </w:tcPr>
          <w:p w14:paraId="0979C95E">
            <w:pPr>
              <w:rPr>
                <w:rFonts w:ascii="Arial"/>
                <w:sz w:val="21"/>
              </w:rPr>
            </w:pPr>
          </w:p>
        </w:tc>
      </w:tr>
      <w:tr w14:paraId="7C9E7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43D272E8">
            <w:pPr>
              <w:rPr>
                <w:rFonts w:ascii="Arial"/>
                <w:sz w:val="21"/>
              </w:rPr>
            </w:pPr>
          </w:p>
        </w:tc>
        <w:tc>
          <w:tcPr>
            <w:tcW w:w="316" w:type="dxa"/>
            <w:vAlign w:val="top"/>
          </w:tcPr>
          <w:p w14:paraId="7DAA04C3">
            <w:pPr>
              <w:pStyle w:val="6"/>
              <w:spacing w:before="77" w:line="241" w:lineRule="auto"/>
              <w:ind w:left="85"/>
            </w:pPr>
            <w:r>
              <w:rPr>
                <w:spacing w:val="-10"/>
              </w:rPr>
              <w:t>11</w:t>
            </w:r>
          </w:p>
        </w:tc>
        <w:tc>
          <w:tcPr>
            <w:tcW w:w="929" w:type="dxa"/>
            <w:vAlign w:val="top"/>
          </w:tcPr>
          <w:p w14:paraId="47409AB2">
            <w:pPr>
              <w:rPr>
                <w:rFonts w:ascii="Arial"/>
                <w:sz w:val="21"/>
              </w:rPr>
            </w:pPr>
          </w:p>
        </w:tc>
        <w:tc>
          <w:tcPr>
            <w:tcW w:w="2027" w:type="dxa"/>
            <w:vAlign w:val="top"/>
          </w:tcPr>
          <w:p w14:paraId="741459AE">
            <w:pPr>
              <w:pStyle w:val="6"/>
              <w:spacing w:before="77" w:line="219" w:lineRule="auto"/>
              <w:ind w:left="20"/>
            </w:pPr>
            <w:r>
              <w:rPr>
                <w:spacing w:val="-1"/>
              </w:rPr>
              <w:t>十一、城乡社区支出</w:t>
            </w:r>
          </w:p>
        </w:tc>
        <w:tc>
          <w:tcPr>
            <w:tcW w:w="315" w:type="dxa"/>
            <w:vAlign w:val="top"/>
          </w:tcPr>
          <w:p w14:paraId="6D01E38C">
            <w:pPr>
              <w:pStyle w:val="6"/>
              <w:spacing w:before="76"/>
              <w:ind w:left="70"/>
            </w:pPr>
            <w:r>
              <w:rPr>
                <w:spacing w:val="-3"/>
              </w:rPr>
              <w:t>43</w:t>
            </w:r>
          </w:p>
        </w:tc>
        <w:tc>
          <w:tcPr>
            <w:tcW w:w="837" w:type="dxa"/>
            <w:vAlign w:val="top"/>
          </w:tcPr>
          <w:p w14:paraId="048C7326">
            <w:pPr>
              <w:pStyle w:val="6"/>
              <w:spacing w:before="77" w:line="216" w:lineRule="auto"/>
              <w:ind w:right="11"/>
              <w:jc w:val="right"/>
            </w:pPr>
            <w:r>
              <w:rPr>
                <w:spacing w:val="-1"/>
              </w:rPr>
              <w:t>8,369.01</w:t>
            </w:r>
          </w:p>
        </w:tc>
        <w:tc>
          <w:tcPr>
            <w:tcW w:w="930" w:type="dxa"/>
            <w:vAlign w:val="top"/>
          </w:tcPr>
          <w:p w14:paraId="6344609A">
            <w:pPr>
              <w:pStyle w:val="6"/>
              <w:spacing w:before="77" w:line="216" w:lineRule="auto"/>
              <w:ind w:right="10"/>
              <w:jc w:val="right"/>
            </w:pPr>
            <w:r>
              <w:rPr>
                <w:spacing w:val="-3"/>
              </w:rPr>
              <w:t>1,259.35</w:t>
            </w:r>
          </w:p>
        </w:tc>
        <w:tc>
          <w:tcPr>
            <w:tcW w:w="930" w:type="dxa"/>
            <w:vAlign w:val="top"/>
          </w:tcPr>
          <w:p w14:paraId="4DD51FCE">
            <w:pPr>
              <w:pStyle w:val="6"/>
              <w:spacing w:before="77" w:line="216" w:lineRule="auto"/>
              <w:ind w:right="9"/>
              <w:jc w:val="right"/>
            </w:pPr>
            <w:r>
              <w:rPr>
                <w:spacing w:val="-2"/>
              </w:rPr>
              <w:t>7,109.66</w:t>
            </w:r>
          </w:p>
        </w:tc>
        <w:tc>
          <w:tcPr>
            <w:tcW w:w="776" w:type="dxa"/>
            <w:vAlign w:val="top"/>
          </w:tcPr>
          <w:p w14:paraId="5D979D14">
            <w:pPr>
              <w:rPr>
                <w:rFonts w:ascii="Arial"/>
                <w:sz w:val="21"/>
              </w:rPr>
            </w:pPr>
          </w:p>
        </w:tc>
      </w:tr>
      <w:tr w14:paraId="2F04E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6B51894D">
            <w:pPr>
              <w:rPr>
                <w:rFonts w:ascii="Arial"/>
                <w:sz w:val="21"/>
              </w:rPr>
            </w:pPr>
          </w:p>
        </w:tc>
        <w:tc>
          <w:tcPr>
            <w:tcW w:w="316" w:type="dxa"/>
            <w:vAlign w:val="top"/>
          </w:tcPr>
          <w:p w14:paraId="60F3A3B9">
            <w:pPr>
              <w:pStyle w:val="6"/>
              <w:spacing w:before="76" w:line="241" w:lineRule="auto"/>
              <w:ind w:left="85"/>
            </w:pPr>
            <w:r>
              <w:rPr>
                <w:spacing w:val="-10"/>
              </w:rPr>
              <w:t>12</w:t>
            </w:r>
          </w:p>
        </w:tc>
        <w:tc>
          <w:tcPr>
            <w:tcW w:w="929" w:type="dxa"/>
            <w:vAlign w:val="top"/>
          </w:tcPr>
          <w:p w14:paraId="631D5E0B">
            <w:pPr>
              <w:rPr>
                <w:rFonts w:ascii="Arial"/>
                <w:sz w:val="21"/>
              </w:rPr>
            </w:pPr>
          </w:p>
        </w:tc>
        <w:tc>
          <w:tcPr>
            <w:tcW w:w="2027" w:type="dxa"/>
            <w:vAlign w:val="top"/>
          </w:tcPr>
          <w:p w14:paraId="14A0576A">
            <w:pPr>
              <w:pStyle w:val="6"/>
              <w:spacing w:before="76" w:line="219" w:lineRule="auto"/>
              <w:ind w:left="20"/>
            </w:pPr>
            <w:r>
              <w:rPr>
                <w:spacing w:val="-1"/>
              </w:rPr>
              <w:t>十二、农林水支出</w:t>
            </w:r>
          </w:p>
        </w:tc>
        <w:tc>
          <w:tcPr>
            <w:tcW w:w="315" w:type="dxa"/>
            <w:vAlign w:val="top"/>
          </w:tcPr>
          <w:p w14:paraId="3AF75D67">
            <w:pPr>
              <w:pStyle w:val="6"/>
              <w:spacing w:before="76" w:line="241" w:lineRule="auto"/>
              <w:ind w:left="70"/>
            </w:pPr>
            <w:r>
              <w:rPr>
                <w:spacing w:val="-3"/>
              </w:rPr>
              <w:t>44</w:t>
            </w:r>
          </w:p>
        </w:tc>
        <w:tc>
          <w:tcPr>
            <w:tcW w:w="837" w:type="dxa"/>
            <w:vAlign w:val="top"/>
          </w:tcPr>
          <w:p w14:paraId="53A75B5E">
            <w:pPr>
              <w:pStyle w:val="6"/>
              <w:spacing w:before="76" w:line="239" w:lineRule="auto"/>
              <w:ind w:right="11"/>
              <w:jc w:val="right"/>
            </w:pPr>
            <w:r>
              <w:rPr>
                <w:spacing w:val="-4"/>
              </w:rPr>
              <w:t>186.26</w:t>
            </w:r>
          </w:p>
        </w:tc>
        <w:tc>
          <w:tcPr>
            <w:tcW w:w="930" w:type="dxa"/>
            <w:vAlign w:val="top"/>
          </w:tcPr>
          <w:p w14:paraId="23FD02B2">
            <w:pPr>
              <w:pStyle w:val="6"/>
              <w:spacing w:before="76" w:line="239" w:lineRule="auto"/>
              <w:ind w:right="10"/>
              <w:jc w:val="right"/>
            </w:pPr>
            <w:r>
              <w:rPr>
                <w:spacing w:val="-4"/>
              </w:rPr>
              <w:t>186.26</w:t>
            </w:r>
          </w:p>
        </w:tc>
        <w:tc>
          <w:tcPr>
            <w:tcW w:w="930" w:type="dxa"/>
            <w:vAlign w:val="top"/>
          </w:tcPr>
          <w:p w14:paraId="48896C5A">
            <w:pPr>
              <w:rPr>
                <w:rFonts w:ascii="Arial"/>
                <w:sz w:val="21"/>
              </w:rPr>
            </w:pPr>
          </w:p>
        </w:tc>
        <w:tc>
          <w:tcPr>
            <w:tcW w:w="776" w:type="dxa"/>
            <w:vAlign w:val="top"/>
          </w:tcPr>
          <w:p w14:paraId="3288EC09">
            <w:pPr>
              <w:rPr>
                <w:rFonts w:ascii="Arial"/>
                <w:sz w:val="21"/>
              </w:rPr>
            </w:pPr>
          </w:p>
        </w:tc>
      </w:tr>
      <w:tr w14:paraId="7B775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36912838">
            <w:pPr>
              <w:rPr>
                <w:rFonts w:ascii="Arial"/>
                <w:sz w:val="21"/>
              </w:rPr>
            </w:pPr>
          </w:p>
        </w:tc>
        <w:tc>
          <w:tcPr>
            <w:tcW w:w="316" w:type="dxa"/>
            <w:vAlign w:val="top"/>
          </w:tcPr>
          <w:p w14:paraId="1486A330">
            <w:pPr>
              <w:pStyle w:val="6"/>
              <w:spacing w:before="75"/>
              <w:ind w:left="85"/>
            </w:pPr>
            <w:r>
              <w:rPr>
                <w:spacing w:val="-10"/>
              </w:rPr>
              <w:t>13</w:t>
            </w:r>
          </w:p>
        </w:tc>
        <w:tc>
          <w:tcPr>
            <w:tcW w:w="929" w:type="dxa"/>
            <w:vAlign w:val="top"/>
          </w:tcPr>
          <w:p w14:paraId="36AFB83C">
            <w:pPr>
              <w:rPr>
                <w:rFonts w:ascii="Arial"/>
                <w:sz w:val="21"/>
              </w:rPr>
            </w:pPr>
          </w:p>
        </w:tc>
        <w:tc>
          <w:tcPr>
            <w:tcW w:w="2027" w:type="dxa"/>
            <w:vAlign w:val="top"/>
          </w:tcPr>
          <w:p w14:paraId="4C81AC42">
            <w:pPr>
              <w:pStyle w:val="6"/>
              <w:spacing w:before="76" w:line="219" w:lineRule="auto"/>
              <w:ind w:left="20"/>
            </w:pPr>
            <w:r>
              <w:rPr>
                <w:spacing w:val="-1"/>
              </w:rPr>
              <w:t>十三、交通运输支出</w:t>
            </w:r>
          </w:p>
        </w:tc>
        <w:tc>
          <w:tcPr>
            <w:tcW w:w="315" w:type="dxa"/>
            <w:vAlign w:val="top"/>
          </w:tcPr>
          <w:p w14:paraId="6709834E">
            <w:pPr>
              <w:pStyle w:val="6"/>
              <w:spacing w:before="75"/>
              <w:ind w:left="70"/>
            </w:pPr>
            <w:r>
              <w:rPr>
                <w:spacing w:val="-3"/>
              </w:rPr>
              <w:t>45</w:t>
            </w:r>
          </w:p>
        </w:tc>
        <w:tc>
          <w:tcPr>
            <w:tcW w:w="837" w:type="dxa"/>
            <w:vAlign w:val="top"/>
          </w:tcPr>
          <w:p w14:paraId="326D5646">
            <w:pPr>
              <w:rPr>
                <w:rFonts w:ascii="Arial"/>
                <w:sz w:val="21"/>
              </w:rPr>
            </w:pPr>
          </w:p>
        </w:tc>
        <w:tc>
          <w:tcPr>
            <w:tcW w:w="930" w:type="dxa"/>
            <w:vAlign w:val="top"/>
          </w:tcPr>
          <w:p w14:paraId="47378D08">
            <w:pPr>
              <w:rPr>
                <w:rFonts w:ascii="Arial"/>
                <w:sz w:val="21"/>
              </w:rPr>
            </w:pPr>
          </w:p>
        </w:tc>
        <w:tc>
          <w:tcPr>
            <w:tcW w:w="930" w:type="dxa"/>
            <w:vAlign w:val="top"/>
          </w:tcPr>
          <w:p w14:paraId="1A12E135">
            <w:pPr>
              <w:rPr>
                <w:rFonts w:ascii="Arial"/>
                <w:sz w:val="21"/>
              </w:rPr>
            </w:pPr>
          </w:p>
        </w:tc>
        <w:tc>
          <w:tcPr>
            <w:tcW w:w="776" w:type="dxa"/>
            <w:vAlign w:val="top"/>
          </w:tcPr>
          <w:p w14:paraId="1E233E94">
            <w:pPr>
              <w:rPr>
                <w:rFonts w:ascii="Arial"/>
                <w:sz w:val="21"/>
              </w:rPr>
            </w:pPr>
          </w:p>
        </w:tc>
      </w:tr>
      <w:tr w14:paraId="44CE6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815" w:type="dxa"/>
            <w:vAlign w:val="top"/>
          </w:tcPr>
          <w:p w14:paraId="44816E55">
            <w:pPr>
              <w:rPr>
                <w:rFonts w:ascii="Arial"/>
                <w:sz w:val="21"/>
              </w:rPr>
            </w:pPr>
          </w:p>
        </w:tc>
        <w:tc>
          <w:tcPr>
            <w:tcW w:w="316" w:type="dxa"/>
            <w:vAlign w:val="top"/>
          </w:tcPr>
          <w:p w14:paraId="723AB56C">
            <w:pPr>
              <w:pStyle w:val="6"/>
              <w:spacing w:before="231" w:line="241" w:lineRule="auto"/>
              <w:ind w:left="85"/>
            </w:pPr>
            <w:r>
              <w:rPr>
                <w:spacing w:val="-10"/>
              </w:rPr>
              <w:t>14</w:t>
            </w:r>
          </w:p>
        </w:tc>
        <w:tc>
          <w:tcPr>
            <w:tcW w:w="929" w:type="dxa"/>
            <w:vAlign w:val="top"/>
          </w:tcPr>
          <w:p w14:paraId="5A3A687B">
            <w:pPr>
              <w:rPr>
                <w:rFonts w:ascii="Arial"/>
                <w:sz w:val="21"/>
              </w:rPr>
            </w:pPr>
          </w:p>
        </w:tc>
        <w:tc>
          <w:tcPr>
            <w:tcW w:w="2027" w:type="dxa"/>
            <w:vAlign w:val="top"/>
          </w:tcPr>
          <w:p w14:paraId="4D8FEA3F">
            <w:pPr>
              <w:pStyle w:val="6"/>
              <w:spacing w:before="76" w:line="281" w:lineRule="auto"/>
              <w:ind w:left="20" w:right="29"/>
            </w:pPr>
            <w:r>
              <w:rPr>
                <w:spacing w:val="-1"/>
              </w:rPr>
              <w:t>十四、资源勘探工业信息</w:t>
            </w:r>
            <w:r>
              <w:rPr>
                <w:spacing w:val="-3"/>
              </w:rPr>
              <w:t>等支出</w:t>
            </w:r>
          </w:p>
        </w:tc>
        <w:tc>
          <w:tcPr>
            <w:tcW w:w="315" w:type="dxa"/>
            <w:vAlign w:val="top"/>
          </w:tcPr>
          <w:p w14:paraId="240A5AB1">
            <w:pPr>
              <w:pStyle w:val="6"/>
              <w:spacing w:before="230"/>
              <w:ind w:left="70"/>
            </w:pPr>
            <w:r>
              <w:rPr>
                <w:spacing w:val="-3"/>
              </w:rPr>
              <w:t>46</w:t>
            </w:r>
          </w:p>
        </w:tc>
        <w:tc>
          <w:tcPr>
            <w:tcW w:w="837" w:type="dxa"/>
            <w:vAlign w:val="top"/>
          </w:tcPr>
          <w:p w14:paraId="1499EB21">
            <w:pPr>
              <w:rPr>
                <w:rFonts w:ascii="Arial"/>
                <w:sz w:val="21"/>
              </w:rPr>
            </w:pPr>
          </w:p>
        </w:tc>
        <w:tc>
          <w:tcPr>
            <w:tcW w:w="930" w:type="dxa"/>
            <w:vAlign w:val="top"/>
          </w:tcPr>
          <w:p w14:paraId="6367A1B6">
            <w:pPr>
              <w:rPr>
                <w:rFonts w:ascii="Arial"/>
                <w:sz w:val="21"/>
              </w:rPr>
            </w:pPr>
          </w:p>
        </w:tc>
        <w:tc>
          <w:tcPr>
            <w:tcW w:w="930" w:type="dxa"/>
            <w:vAlign w:val="top"/>
          </w:tcPr>
          <w:p w14:paraId="4D58FAE6">
            <w:pPr>
              <w:rPr>
                <w:rFonts w:ascii="Arial"/>
                <w:sz w:val="21"/>
              </w:rPr>
            </w:pPr>
          </w:p>
        </w:tc>
        <w:tc>
          <w:tcPr>
            <w:tcW w:w="776" w:type="dxa"/>
            <w:vAlign w:val="top"/>
          </w:tcPr>
          <w:p w14:paraId="628E2848">
            <w:pPr>
              <w:rPr>
                <w:rFonts w:ascii="Arial"/>
                <w:sz w:val="21"/>
              </w:rPr>
            </w:pPr>
          </w:p>
        </w:tc>
      </w:tr>
      <w:tr w14:paraId="03A09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1C5F040C">
            <w:pPr>
              <w:rPr>
                <w:rFonts w:ascii="Arial"/>
                <w:sz w:val="21"/>
              </w:rPr>
            </w:pPr>
          </w:p>
        </w:tc>
        <w:tc>
          <w:tcPr>
            <w:tcW w:w="316" w:type="dxa"/>
            <w:vAlign w:val="top"/>
          </w:tcPr>
          <w:p w14:paraId="4EAA8C88">
            <w:pPr>
              <w:pStyle w:val="6"/>
              <w:spacing w:before="76"/>
              <w:ind w:left="85"/>
            </w:pPr>
            <w:r>
              <w:rPr>
                <w:spacing w:val="-10"/>
              </w:rPr>
              <w:t>15</w:t>
            </w:r>
          </w:p>
        </w:tc>
        <w:tc>
          <w:tcPr>
            <w:tcW w:w="929" w:type="dxa"/>
            <w:vAlign w:val="top"/>
          </w:tcPr>
          <w:p w14:paraId="5D3349E5">
            <w:pPr>
              <w:rPr>
                <w:rFonts w:ascii="Arial"/>
                <w:sz w:val="21"/>
              </w:rPr>
            </w:pPr>
          </w:p>
        </w:tc>
        <w:tc>
          <w:tcPr>
            <w:tcW w:w="2027" w:type="dxa"/>
            <w:vAlign w:val="top"/>
          </w:tcPr>
          <w:p w14:paraId="149E5C26">
            <w:pPr>
              <w:pStyle w:val="6"/>
              <w:spacing w:before="77" w:line="219" w:lineRule="auto"/>
              <w:ind w:left="20"/>
            </w:pPr>
            <w:r>
              <w:rPr>
                <w:spacing w:val="-1"/>
              </w:rPr>
              <w:t>十五、商业服务业等支出</w:t>
            </w:r>
          </w:p>
        </w:tc>
        <w:tc>
          <w:tcPr>
            <w:tcW w:w="315" w:type="dxa"/>
            <w:vAlign w:val="top"/>
          </w:tcPr>
          <w:p w14:paraId="3E7E4403">
            <w:pPr>
              <w:pStyle w:val="6"/>
              <w:spacing w:before="76"/>
              <w:ind w:left="70"/>
            </w:pPr>
            <w:r>
              <w:rPr>
                <w:spacing w:val="-3"/>
              </w:rPr>
              <w:t>47</w:t>
            </w:r>
          </w:p>
        </w:tc>
        <w:tc>
          <w:tcPr>
            <w:tcW w:w="837" w:type="dxa"/>
            <w:vAlign w:val="top"/>
          </w:tcPr>
          <w:p w14:paraId="6AED8B9F">
            <w:pPr>
              <w:rPr>
                <w:rFonts w:ascii="Arial"/>
                <w:sz w:val="21"/>
              </w:rPr>
            </w:pPr>
          </w:p>
        </w:tc>
        <w:tc>
          <w:tcPr>
            <w:tcW w:w="930" w:type="dxa"/>
            <w:vAlign w:val="top"/>
          </w:tcPr>
          <w:p w14:paraId="05B2CF51">
            <w:pPr>
              <w:rPr>
                <w:rFonts w:ascii="Arial"/>
                <w:sz w:val="21"/>
              </w:rPr>
            </w:pPr>
          </w:p>
        </w:tc>
        <w:tc>
          <w:tcPr>
            <w:tcW w:w="930" w:type="dxa"/>
            <w:vAlign w:val="top"/>
          </w:tcPr>
          <w:p w14:paraId="4AEDAFB8">
            <w:pPr>
              <w:rPr>
                <w:rFonts w:ascii="Arial"/>
                <w:sz w:val="21"/>
              </w:rPr>
            </w:pPr>
          </w:p>
        </w:tc>
        <w:tc>
          <w:tcPr>
            <w:tcW w:w="776" w:type="dxa"/>
            <w:vAlign w:val="top"/>
          </w:tcPr>
          <w:p w14:paraId="6E136F70">
            <w:pPr>
              <w:rPr>
                <w:rFonts w:ascii="Arial"/>
                <w:sz w:val="21"/>
              </w:rPr>
            </w:pPr>
          </w:p>
        </w:tc>
      </w:tr>
      <w:tr w14:paraId="76E38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7B006A43">
            <w:pPr>
              <w:rPr>
                <w:rFonts w:ascii="Arial"/>
                <w:sz w:val="21"/>
              </w:rPr>
            </w:pPr>
          </w:p>
        </w:tc>
        <w:tc>
          <w:tcPr>
            <w:tcW w:w="316" w:type="dxa"/>
            <w:vAlign w:val="top"/>
          </w:tcPr>
          <w:p w14:paraId="5318E550">
            <w:pPr>
              <w:pStyle w:val="6"/>
              <w:spacing w:before="76"/>
              <w:ind w:left="85"/>
            </w:pPr>
            <w:r>
              <w:rPr>
                <w:spacing w:val="-10"/>
              </w:rPr>
              <w:t>16</w:t>
            </w:r>
          </w:p>
        </w:tc>
        <w:tc>
          <w:tcPr>
            <w:tcW w:w="929" w:type="dxa"/>
            <w:vAlign w:val="top"/>
          </w:tcPr>
          <w:p w14:paraId="2BC46CA3">
            <w:pPr>
              <w:rPr>
                <w:rFonts w:ascii="Arial"/>
                <w:sz w:val="21"/>
              </w:rPr>
            </w:pPr>
          </w:p>
        </w:tc>
        <w:tc>
          <w:tcPr>
            <w:tcW w:w="2027" w:type="dxa"/>
            <w:vAlign w:val="top"/>
          </w:tcPr>
          <w:p w14:paraId="2A6E976F">
            <w:pPr>
              <w:pStyle w:val="6"/>
              <w:spacing w:before="76" w:line="220" w:lineRule="auto"/>
              <w:ind w:left="20"/>
            </w:pPr>
            <w:r>
              <w:rPr>
                <w:spacing w:val="-2"/>
              </w:rPr>
              <w:t>十六、金融支出</w:t>
            </w:r>
          </w:p>
        </w:tc>
        <w:tc>
          <w:tcPr>
            <w:tcW w:w="315" w:type="dxa"/>
            <w:vAlign w:val="top"/>
          </w:tcPr>
          <w:p w14:paraId="1D1EE8F0">
            <w:pPr>
              <w:pStyle w:val="6"/>
              <w:spacing w:before="76"/>
              <w:ind w:left="70"/>
            </w:pPr>
            <w:r>
              <w:rPr>
                <w:spacing w:val="-3"/>
              </w:rPr>
              <w:t>48</w:t>
            </w:r>
          </w:p>
        </w:tc>
        <w:tc>
          <w:tcPr>
            <w:tcW w:w="837" w:type="dxa"/>
            <w:vAlign w:val="top"/>
          </w:tcPr>
          <w:p w14:paraId="66A1CFB6">
            <w:pPr>
              <w:rPr>
                <w:rFonts w:ascii="Arial"/>
                <w:sz w:val="21"/>
              </w:rPr>
            </w:pPr>
          </w:p>
        </w:tc>
        <w:tc>
          <w:tcPr>
            <w:tcW w:w="930" w:type="dxa"/>
            <w:vAlign w:val="top"/>
          </w:tcPr>
          <w:p w14:paraId="349299F4">
            <w:pPr>
              <w:rPr>
                <w:rFonts w:ascii="Arial"/>
                <w:sz w:val="21"/>
              </w:rPr>
            </w:pPr>
          </w:p>
        </w:tc>
        <w:tc>
          <w:tcPr>
            <w:tcW w:w="930" w:type="dxa"/>
            <w:vAlign w:val="top"/>
          </w:tcPr>
          <w:p w14:paraId="718AE5E2">
            <w:pPr>
              <w:rPr>
                <w:rFonts w:ascii="Arial"/>
                <w:sz w:val="21"/>
              </w:rPr>
            </w:pPr>
          </w:p>
        </w:tc>
        <w:tc>
          <w:tcPr>
            <w:tcW w:w="776" w:type="dxa"/>
            <w:vAlign w:val="top"/>
          </w:tcPr>
          <w:p w14:paraId="6FFAF85C">
            <w:pPr>
              <w:rPr>
                <w:rFonts w:ascii="Arial"/>
                <w:sz w:val="21"/>
              </w:rPr>
            </w:pPr>
          </w:p>
        </w:tc>
      </w:tr>
      <w:tr w14:paraId="5EAE7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21CFC364">
            <w:pPr>
              <w:rPr>
                <w:rFonts w:ascii="Arial"/>
                <w:sz w:val="21"/>
              </w:rPr>
            </w:pPr>
          </w:p>
        </w:tc>
        <w:tc>
          <w:tcPr>
            <w:tcW w:w="316" w:type="dxa"/>
            <w:vAlign w:val="top"/>
          </w:tcPr>
          <w:p w14:paraId="0F01BEC2">
            <w:pPr>
              <w:pStyle w:val="6"/>
              <w:spacing w:before="75"/>
              <w:ind w:left="85"/>
            </w:pPr>
            <w:r>
              <w:rPr>
                <w:spacing w:val="-10"/>
              </w:rPr>
              <w:t>17</w:t>
            </w:r>
          </w:p>
        </w:tc>
        <w:tc>
          <w:tcPr>
            <w:tcW w:w="929" w:type="dxa"/>
            <w:vAlign w:val="top"/>
          </w:tcPr>
          <w:p w14:paraId="2B34B74A">
            <w:pPr>
              <w:rPr>
                <w:rFonts w:ascii="Arial"/>
                <w:sz w:val="21"/>
              </w:rPr>
            </w:pPr>
          </w:p>
        </w:tc>
        <w:tc>
          <w:tcPr>
            <w:tcW w:w="2027" w:type="dxa"/>
            <w:vAlign w:val="top"/>
          </w:tcPr>
          <w:p w14:paraId="2C43ACFB">
            <w:pPr>
              <w:pStyle w:val="6"/>
              <w:spacing w:before="75" w:line="220" w:lineRule="auto"/>
              <w:ind w:left="20"/>
            </w:pPr>
            <w:r>
              <w:rPr>
                <w:spacing w:val="-1"/>
              </w:rPr>
              <w:t>十七、援助其他地区支出</w:t>
            </w:r>
          </w:p>
        </w:tc>
        <w:tc>
          <w:tcPr>
            <w:tcW w:w="315" w:type="dxa"/>
            <w:vAlign w:val="top"/>
          </w:tcPr>
          <w:p w14:paraId="4464A0F2">
            <w:pPr>
              <w:pStyle w:val="6"/>
              <w:spacing w:before="75"/>
              <w:ind w:left="70"/>
            </w:pPr>
            <w:r>
              <w:rPr>
                <w:spacing w:val="-3"/>
              </w:rPr>
              <w:t>49</w:t>
            </w:r>
          </w:p>
        </w:tc>
        <w:tc>
          <w:tcPr>
            <w:tcW w:w="837" w:type="dxa"/>
            <w:vAlign w:val="top"/>
          </w:tcPr>
          <w:p w14:paraId="33F5AFBA">
            <w:pPr>
              <w:rPr>
                <w:rFonts w:ascii="Arial"/>
                <w:sz w:val="21"/>
              </w:rPr>
            </w:pPr>
          </w:p>
        </w:tc>
        <w:tc>
          <w:tcPr>
            <w:tcW w:w="930" w:type="dxa"/>
            <w:vAlign w:val="top"/>
          </w:tcPr>
          <w:p w14:paraId="0A83720F">
            <w:pPr>
              <w:rPr>
                <w:rFonts w:ascii="Arial"/>
                <w:sz w:val="21"/>
              </w:rPr>
            </w:pPr>
          </w:p>
        </w:tc>
        <w:tc>
          <w:tcPr>
            <w:tcW w:w="930" w:type="dxa"/>
            <w:vAlign w:val="top"/>
          </w:tcPr>
          <w:p w14:paraId="42D51B56">
            <w:pPr>
              <w:rPr>
                <w:rFonts w:ascii="Arial"/>
                <w:sz w:val="21"/>
              </w:rPr>
            </w:pPr>
          </w:p>
        </w:tc>
        <w:tc>
          <w:tcPr>
            <w:tcW w:w="776" w:type="dxa"/>
            <w:vAlign w:val="top"/>
          </w:tcPr>
          <w:p w14:paraId="32221E5E">
            <w:pPr>
              <w:rPr>
                <w:rFonts w:ascii="Arial"/>
                <w:sz w:val="21"/>
              </w:rPr>
            </w:pPr>
          </w:p>
        </w:tc>
      </w:tr>
      <w:tr w14:paraId="663F9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815" w:type="dxa"/>
            <w:vAlign w:val="top"/>
          </w:tcPr>
          <w:p w14:paraId="4D62D845">
            <w:pPr>
              <w:rPr>
                <w:rFonts w:ascii="Arial"/>
                <w:sz w:val="21"/>
              </w:rPr>
            </w:pPr>
          </w:p>
        </w:tc>
        <w:tc>
          <w:tcPr>
            <w:tcW w:w="316" w:type="dxa"/>
            <w:vAlign w:val="top"/>
          </w:tcPr>
          <w:p w14:paraId="495880B6">
            <w:pPr>
              <w:pStyle w:val="6"/>
              <w:spacing w:before="230"/>
              <w:ind w:left="85"/>
            </w:pPr>
            <w:r>
              <w:rPr>
                <w:spacing w:val="-10"/>
              </w:rPr>
              <w:t>18</w:t>
            </w:r>
          </w:p>
        </w:tc>
        <w:tc>
          <w:tcPr>
            <w:tcW w:w="929" w:type="dxa"/>
            <w:vAlign w:val="top"/>
          </w:tcPr>
          <w:p w14:paraId="6AF55897">
            <w:pPr>
              <w:rPr>
                <w:rFonts w:ascii="Arial"/>
                <w:sz w:val="21"/>
              </w:rPr>
            </w:pPr>
          </w:p>
        </w:tc>
        <w:tc>
          <w:tcPr>
            <w:tcW w:w="2027" w:type="dxa"/>
            <w:vAlign w:val="top"/>
          </w:tcPr>
          <w:p w14:paraId="01144808">
            <w:pPr>
              <w:pStyle w:val="6"/>
              <w:spacing w:before="76" w:line="281" w:lineRule="auto"/>
              <w:ind w:left="20" w:right="29"/>
            </w:pPr>
            <w:r>
              <w:rPr>
                <w:spacing w:val="-5"/>
              </w:rPr>
              <w:t>十八、</w:t>
            </w:r>
            <w:r>
              <w:rPr>
                <w:spacing w:val="-44"/>
              </w:rPr>
              <w:t xml:space="preserve"> </w:t>
            </w:r>
            <w:r>
              <w:rPr>
                <w:spacing w:val="-5"/>
              </w:rPr>
              <w:t>自然资源海洋气象</w:t>
            </w:r>
            <w:r>
              <w:rPr>
                <w:spacing w:val="-3"/>
              </w:rPr>
              <w:t>等支出</w:t>
            </w:r>
          </w:p>
        </w:tc>
        <w:tc>
          <w:tcPr>
            <w:tcW w:w="315" w:type="dxa"/>
            <w:vAlign w:val="top"/>
          </w:tcPr>
          <w:p w14:paraId="31B42771">
            <w:pPr>
              <w:pStyle w:val="6"/>
              <w:spacing w:before="230"/>
              <w:ind w:left="74"/>
            </w:pPr>
            <w:r>
              <w:rPr>
                <w:spacing w:val="-5"/>
              </w:rPr>
              <w:t>50</w:t>
            </w:r>
          </w:p>
        </w:tc>
        <w:tc>
          <w:tcPr>
            <w:tcW w:w="837" w:type="dxa"/>
            <w:vAlign w:val="top"/>
          </w:tcPr>
          <w:p w14:paraId="581A0B4F">
            <w:pPr>
              <w:rPr>
                <w:rFonts w:ascii="Arial"/>
                <w:sz w:val="21"/>
              </w:rPr>
            </w:pPr>
          </w:p>
        </w:tc>
        <w:tc>
          <w:tcPr>
            <w:tcW w:w="930" w:type="dxa"/>
            <w:vAlign w:val="top"/>
          </w:tcPr>
          <w:p w14:paraId="557881B6">
            <w:pPr>
              <w:rPr>
                <w:rFonts w:ascii="Arial"/>
                <w:sz w:val="21"/>
              </w:rPr>
            </w:pPr>
          </w:p>
        </w:tc>
        <w:tc>
          <w:tcPr>
            <w:tcW w:w="930" w:type="dxa"/>
            <w:vAlign w:val="top"/>
          </w:tcPr>
          <w:p w14:paraId="4659E5A3">
            <w:pPr>
              <w:rPr>
                <w:rFonts w:ascii="Arial"/>
                <w:sz w:val="21"/>
              </w:rPr>
            </w:pPr>
          </w:p>
        </w:tc>
        <w:tc>
          <w:tcPr>
            <w:tcW w:w="776" w:type="dxa"/>
            <w:vAlign w:val="top"/>
          </w:tcPr>
          <w:p w14:paraId="4383C48E">
            <w:pPr>
              <w:rPr>
                <w:rFonts w:ascii="Arial"/>
                <w:sz w:val="21"/>
              </w:rPr>
            </w:pPr>
          </w:p>
        </w:tc>
      </w:tr>
      <w:tr w14:paraId="3CF47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6BAB29F7">
            <w:pPr>
              <w:rPr>
                <w:rFonts w:ascii="Arial"/>
                <w:sz w:val="21"/>
              </w:rPr>
            </w:pPr>
          </w:p>
        </w:tc>
        <w:tc>
          <w:tcPr>
            <w:tcW w:w="316" w:type="dxa"/>
            <w:vAlign w:val="top"/>
          </w:tcPr>
          <w:p w14:paraId="14FE029E">
            <w:pPr>
              <w:pStyle w:val="6"/>
              <w:spacing w:before="76"/>
              <w:ind w:left="85"/>
            </w:pPr>
            <w:r>
              <w:rPr>
                <w:spacing w:val="-10"/>
              </w:rPr>
              <w:t>19</w:t>
            </w:r>
          </w:p>
        </w:tc>
        <w:tc>
          <w:tcPr>
            <w:tcW w:w="929" w:type="dxa"/>
            <w:vAlign w:val="top"/>
          </w:tcPr>
          <w:p w14:paraId="393E5D1F">
            <w:pPr>
              <w:rPr>
                <w:rFonts w:ascii="Arial"/>
                <w:sz w:val="21"/>
              </w:rPr>
            </w:pPr>
          </w:p>
        </w:tc>
        <w:tc>
          <w:tcPr>
            <w:tcW w:w="2027" w:type="dxa"/>
            <w:vAlign w:val="top"/>
          </w:tcPr>
          <w:p w14:paraId="5E2FE2AA">
            <w:pPr>
              <w:pStyle w:val="6"/>
              <w:spacing w:before="77" w:line="219" w:lineRule="auto"/>
              <w:ind w:left="20"/>
            </w:pPr>
            <w:r>
              <w:rPr>
                <w:spacing w:val="-1"/>
              </w:rPr>
              <w:t>十九、住房保障支出</w:t>
            </w:r>
          </w:p>
        </w:tc>
        <w:tc>
          <w:tcPr>
            <w:tcW w:w="315" w:type="dxa"/>
            <w:vAlign w:val="top"/>
          </w:tcPr>
          <w:p w14:paraId="4843BC13">
            <w:pPr>
              <w:pStyle w:val="6"/>
              <w:spacing w:before="76"/>
              <w:ind w:left="74"/>
            </w:pPr>
            <w:r>
              <w:rPr>
                <w:spacing w:val="-5"/>
              </w:rPr>
              <w:t>51</w:t>
            </w:r>
          </w:p>
        </w:tc>
        <w:tc>
          <w:tcPr>
            <w:tcW w:w="837" w:type="dxa"/>
            <w:vAlign w:val="top"/>
          </w:tcPr>
          <w:p w14:paraId="6EF794B9">
            <w:pPr>
              <w:pStyle w:val="6"/>
              <w:spacing w:before="76" w:line="239" w:lineRule="auto"/>
              <w:ind w:right="10"/>
              <w:jc w:val="right"/>
            </w:pPr>
            <w:r>
              <w:rPr>
                <w:spacing w:val="-2"/>
              </w:rPr>
              <w:t>66.95</w:t>
            </w:r>
          </w:p>
        </w:tc>
        <w:tc>
          <w:tcPr>
            <w:tcW w:w="930" w:type="dxa"/>
            <w:vAlign w:val="top"/>
          </w:tcPr>
          <w:p w14:paraId="6D338C69">
            <w:pPr>
              <w:pStyle w:val="6"/>
              <w:spacing w:before="76" w:line="239" w:lineRule="auto"/>
              <w:ind w:right="9"/>
              <w:jc w:val="right"/>
            </w:pPr>
            <w:r>
              <w:rPr>
                <w:spacing w:val="-2"/>
              </w:rPr>
              <w:t>66.95</w:t>
            </w:r>
          </w:p>
        </w:tc>
        <w:tc>
          <w:tcPr>
            <w:tcW w:w="930" w:type="dxa"/>
            <w:vAlign w:val="top"/>
          </w:tcPr>
          <w:p w14:paraId="304F19CF">
            <w:pPr>
              <w:rPr>
                <w:rFonts w:ascii="Arial"/>
                <w:sz w:val="21"/>
              </w:rPr>
            </w:pPr>
          </w:p>
        </w:tc>
        <w:tc>
          <w:tcPr>
            <w:tcW w:w="776" w:type="dxa"/>
            <w:vAlign w:val="top"/>
          </w:tcPr>
          <w:p w14:paraId="029D9B9E">
            <w:pPr>
              <w:rPr>
                <w:rFonts w:ascii="Arial"/>
                <w:sz w:val="21"/>
              </w:rPr>
            </w:pPr>
          </w:p>
        </w:tc>
      </w:tr>
      <w:tr w14:paraId="24C34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71139468">
            <w:pPr>
              <w:rPr>
                <w:rFonts w:ascii="Arial"/>
                <w:sz w:val="21"/>
              </w:rPr>
            </w:pPr>
          </w:p>
        </w:tc>
        <w:tc>
          <w:tcPr>
            <w:tcW w:w="316" w:type="dxa"/>
            <w:vAlign w:val="top"/>
          </w:tcPr>
          <w:p w14:paraId="53BC72FF">
            <w:pPr>
              <w:pStyle w:val="6"/>
              <w:spacing w:before="75"/>
              <w:ind w:left="73"/>
            </w:pPr>
            <w:r>
              <w:rPr>
                <w:spacing w:val="-4"/>
              </w:rPr>
              <w:t>20</w:t>
            </w:r>
          </w:p>
        </w:tc>
        <w:tc>
          <w:tcPr>
            <w:tcW w:w="929" w:type="dxa"/>
            <w:vAlign w:val="top"/>
          </w:tcPr>
          <w:p w14:paraId="50D17F45">
            <w:pPr>
              <w:rPr>
                <w:rFonts w:ascii="Arial"/>
                <w:sz w:val="21"/>
              </w:rPr>
            </w:pPr>
          </w:p>
        </w:tc>
        <w:tc>
          <w:tcPr>
            <w:tcW w:w="2027" w:type="dxa"/>
            <w:vAlign w:val="top"/>
          </w:tcPr>
          <w:p w14:paraId="2991E69C">
            <w:pPr>
              <w:pStyle w:val="6"/>
              <w:spacing w:before="75" w:line="219" w:lineRule="auto"/>
              <w:ind w:left="22"/>
            </w:pPr>
            <w:r>
              <w:rPr>
                <w:spacing w:val="-1"/>
              </w:rPr>
              <w:t>二十、粮油物资储备支出</w:t>
            </w:r>
          </w:p>
        </w:tc>
        <w:tc>
          <w:tcPr>
            <w:tcW w:w="315" w:type="dxa"/>
            <w:vAlign w:val="top"/>
          </w:tcPr>
          <w:p w14:paraId="14F068B4">
            <w:pPr>
              <w:pStyle w:val="6"/>
              <w:spacing w:before="75"/>
              <w:ind w:left="74"/>
            </w:pPr>
            <w:r>
              <w:rPr>
                <w:spacing w:val="-5"/>
              </w:rPr>
              <w:t>52</w:t>
            </w:r>
          </w:p>
        </w:tc>
        <w:tc>
          <w:tcPr>
            <w:tcW w:w="837" w:type="dxa"/>
            <w:vAlign w:val="top"/>
          </w:tcPr>
          <w:p w14:paraId="3894B317">
            <w:pPr>
              <w:rPr>
                <w:rFonts w:ascii="Arial"/>
                <w:sz w:val="21"/>
              </w:rPr>
            </w:pPr>
          </w:p>
        </w:tc>
        <w:tc>
          <w:tcPr>
            <w:tcW w:w="930" w:type="dxa"/>
            <w:vAlign w:val="top"/>
          </w:tcPr>
          <w:p w14:paraId="75756C94">
            <w:pPr>
              <w:rPr>
                <w:rFonts w:ascii="Arial"/>
                <w:sz w:val="21"/>
              </w:rPr>
            </w:pPr>
          </w:p>
        </w:tc>
        <w:tc>
          <w:tcPr>
            <w:tcW w:w="930" w:type="dxa"/>
            <w:vAlign w:val="top"/>
          </w:tcPr>
          <w:p w14:paraId="29DA8C73">
            <w:pPr>
              <w:rPr>
                <w:rFonts w:ascii="Arial"/>
                <w:sz w:val="21"/>
              </w:rPr>
            </w:pPr>
          </w:p>
        </w:tc>
        <w:tc>
          <w:tcPr>
            <w:tcW w:w="776" w:type="dxa"/>
            <w:vAlign w:val="top"/>
          </w:tcPr>
          <w:p w14:paraId="2851964C">
            <w:pPr>
              <w:rPr>
                <w:rFonts w:ascii="Arial"/>
                <w:sz w:val="21"/>
              </w:rPr>
            </w:pPr>
          </w:p>
        </w:tc>
      </w:tr>
      <w:tr w14:paraId="6BBC5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15" w:type="dxa"/>
            <w:vAlign w:val="top"/>
          </w:tcPr>
          <w:p w14:paraId="1EAD0D28">
            <w:pPr>
              <w:rPr>
                <w:rFonts w:ascii="Arial"/>
                <w:sz w:val="21"/>
              </w:rPr>
            </w:pPr>
          </w:p>
        </w:tc>
        <w:tc>
          <w:tcPr>
            <w:tcW w:w="316" w:type="dxa"/>
            <w:vAlign w:val="top"/>
          </w:tcPr>
          <w:p w14:paraId="60218A8F">
            <w:pPr>
              <w:pStyle w:val="6"/>
              <w:spacing w:before="231" w:line="241" w:lineRule="auto"/>
              <w:ind w:left="73"/>
            </w:pPr>
            <w:r>
              <w:rPr>
                <w:spacing w:val="-4"/>
              </w:rPr>
              <w:t>21</w:t>
            </w:r>
          </w:p>
        </w:tc>
        <w:tc>
          <w:tcPr>
            <w:tcW w:w="929" w:type="dxa"/>
            <w:vAlign w:val="top"/>
          </w:tcPr>
          <w:p w14:paraId="43D2EE45">
            <w:pPr>
              <w:rPr>
                <w:rFonts w:ascii="Arial"/>
                <w:sz w:val="21"/>
              </w:rPr>
            </w:pPr>
          </w:p>
        </w:tc>
        <w:tc>
          <w:tcPr>
            <w:tcW w:w="2027" w:type="dxa"/>
            <w:vAlign w:val="top"/>
          </w:tcPr>
          <w:p w14:paraId="2F4AAE94">
            <w:pPr>
              <w:pStyle w:val="6"/>
              <w:spacing w:before="75" w:line="281" w:lineRule="auto"/>
              <w:ind w:left="21" w:right="29" w:firstLine="1"/>
            </w:pPr>
            <w:r>
              <w:rPr>
                <w:spacing w:val="-1"/>
              </w:rPr>
              <w:t>二十一、国有资本经营预</w:t>
            </w:r>
            <w:r>
              <w:rPr>
                <w:spacing w:val="-3"/>
              </w:rPr>
              <w:t>算支出</w:t>
            </w:r>
          </w:p>
        </w:tc>
        <w:tc>
          <w:tcPr>
            <w:tcW w:w="315" w:type="dxa"/>
            <w:vAlign w:val="top"/>
          </w:tcPr>
          <w:p w14:paraId="0090349D">
            <w:pPr>
              <w:pStyle w:val="6"/>
              <w:spacing w:before="231"/>
              <w:ind w:left="74"/>
            </w:pPr>
            <w:r>
              <w:rPr>
                <w:spacing w:val="-5"/>
              </w:rPr>
              <w:t>53</w:t>
            </w:r>
          </w:p>
        </w:tc>
        <w:tc>
          <w:tcPr>
            <w:tcW w:w="837" w:type="dxa"/>
            <w:vAlign w:val="top"/>
          </w:tcPr>
          <w:p w14:paraId="5B07E92B">
            <w:pPr>
              <w:rPr>
                <w:rFonts w:ascii="Arial"/>
                <w:sz w:val="21"/>
              </w:rPr>
            </w:pPr>
          </w:p>
        </w:tc>
        <w:tc>
          <w:tcPr>
            <w:tcW w:w="930" w:type="dxa"/>
            <w:vAlign w:val="top"/>
          </w:tcPr>
          <w:p w14:paraId="4D1D39FB">
            <w:pPr>
              <w:rPr>
                <w:rFonts w:ascii="Arial"/>
                <w:sz w:val="21"/>
              </w:rPr>
            </w:pPr>
          </w:p>
        </w:tc>
        <w:tc>
          <w:tcPr>
            <w:tcW w:w="930" w:type="dxa"/>
            <w:vAlign w:val="top"/>
          </w:tcPr>
          <w:p w14:paraId="6D425C82">
            <w:pPr>
              <w:rPr>
                <w:rFonts w:ascii="Arial"/>
                <w:sz w:val="21"/>
              </w:rPr>
            </w:pPr>
          </w:p>
        </w:tc>
        <w:tc>
          <w:tcPr>
            <w:tcW w:w="776" w:type="dxa"/>
            <w:vAlign w:val="top"/>
          </w:tcPr>
          <w:p w14:paraId="18747838">
            <w:pPr>
              <w:rPr>
                <w:rFonts w:ascii="Arial"/>
                <w:sz w:val="21"/>
              </w:rPr>
            </w:pPr>
          </w:p>
        </w:tc>
      </w:tr>
      <w:tr w14:paraId="77677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815" w:type="dxa"/>
            <w:vAlign w:val="top"/>
          </w:tcPr>
          <w:p w14:paraId="6C7D94C8">
            <w:pPr>
              <w:rPr>
                <w:rFonts w:ascii="Arial"/>
                <w:sz w:val="21"/>
              </w:rPr>
            </w:pPr>
          </w:p>
        </w:tc>
        <w:tc>
          <w:tcPr>
            <w:tcW w:w="316" w:type="dxa"/>
            <w:vAlign w:val="top"/>
          </w:tcPr>
          <w:p w14:paraId="2F8EBF2C">
            <w:pPr>
              <w:pStyle w:val="6"/>
              <w:spacing w:before="231" w:line="241" w:lineRule="auto"/>
              <w:ind w:left="73"/>
            </w:pPr>
            <w:r>
              <w:rPr>
                <w:spacing w:val="-4"/>
              </w:rPr>
              <w:t>22</w:t>
            </w:r>
          </w:p>
        </w:tc>
        <w:tc>
          <w:tcPr>
            <w:tcW w:w="929" w:type="dxa"/>
            <w:vAlign w:val="top"/>
          </w:tcPr>
          <w:p w14:paraId="0EB721C3">
            <w:pPr>
              <w:rPr>
                <w:rFonts w:ascii="Arial"/>
                <w:sz w:val="21"/>
              </w:rPr>
            </w:pPr>
          </w:p>
        </w:tc>
        <w:tc>
          <w:tcPr>
            <w:tcW w:w="2027" w:type="dxa"/>
            <w:vAlign w:val="top"/>
          </w:tcPr>
          <w:p w14:paraId="35C91B46">
            <w:pPr>
              <w:pStyle w:val="6"/>
              <w:spacing w:before="76" w:line="281" w:lineRule="auto"/>
              <w:ind w:left="23" w:right="29" w:hanging="1"/>
            </w:pPr>
            <w:r>
              <w:rPr>
                <w:spacing w:val="-1"/>
              </w:rPr>
              <w:t>二十二、灾害防治及应急</w:t>
            </w:r>
            <w:r>
              <w:rPr>
                <w:spacing w:val="-3"/>
              </w:rPr>
              <w:t>管理支出</w:t>
            </w:r>
          </w:p>
        </w:tc>
        <w:tc>
          <w:tcPr>
            <w:tcW w:w="315" w:type="dxa"/>
            <w:vAlign w:val="top"/>
          </w:tcPr>
          <w:p w14:paraId="7767D67F">
            <w:pPr>
              <w:pStyle w:val="6"/>
              <w:spacing w:before="231"/>
              <w:ind w:left="74"/>
            </w:pPr>
            <w:r>
              <w:rPr>
                <w:spacing w:val="-5"/>
              </w:rPr>
              <w:t>54</w:t>
            </w:r>
          </w:p>
        </w:tc>
        <w:tc>
          <w:tcPr>
            <w:tcW w:w="837" w:type="dxa"/>
            <w:vAlign w:val="top"/>
          </w:tcPr>
          <w:p w14:paraId="6736A7E9">
            <w:pPr>
              <w:rPr>
                <w:rFonts w:ascii="Arial"/>
                <w:sz w:val="21"/>
              </w:rPr>
            </w:pPr>
          </w:p>
        </w:tc>
        <w:tc>
          <w:tcPr>
            <w:tcW w:w="930" w:type="dxa"/>
            <w:vAlign w:val="top"/>
          </w:tcPr>
          <w:p w14:paraId="021ED8D4">
            <w:pPr>
              <w:rPr>
                <w:rFonts w:ascii="Arial"/>
                <w:sz w:val="21"/>
              </w:rPr>
            </w:pPr>
          </w:p>
        </w:tc>
        <w:tc>
          <w:tcPr>
            <w:tcW w:w="930" w:type="dxa"/>
            <w:vAlign w:val="top"/>
          </w:tcPr>
          <w:p w14:paraId="53E1B832">
            <w:pPr>
              <w:rPr>
                <w:rFonts w:ascii="Arial"/>
                <w:sz w:val="21"/>
              </w:rPr>
            </w:pPr>
          </w:p>
        </w:tc>
        <w:tc>
          <w:tcPr>
            <w:tcW w:w="776" w:type="dxa"/>
            <w:vAlign w:val="top"/>
          </w:tcPr>
          <w:p w14:paraId="1B82BC76">
            <w:pPr>
              <w:rPr>
                <w:rFonts w:ascii="Arial"/>
                <w:sz w:val="21"/>
              </w:rPr>
            </w:pPr>
          </w:p>
        </w:tc>
      </w:tr>
      <w:tr w14:paraId="41C7F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0B37519C">
            <w:pPr>
              <w:rPr>
                <w:rFonts w:ascii="Arial"/>
                <w:sz w:val="21"/>
              </w:rPr>
            </w:pPr>
          </w:p>
        </w:tc>
        <w:tc>
          <w:tcPr>
            <w:tcW w:w="316" w:type="dxa"/>
            <w:vAlign w:val="top"/>
          </w:tcPr>
          <w:p w14:paraId="764018F0">
            <w:pPr>
              <w:pStyle w:val="6"/>
              <w:spacing w:before="77"/>
              <w:ind w:left="73"/>
            </w:pPr>
            <w:r>
              <w:rPr>
                <w:spacing w:val="-4"/>
              </w:rPr>
              <w:t>23</w:t>
            </w:r>
          </w:p>
        </w:tc>
        <w:tc>
          <w:tcPr>
            <w:tcW w:w="929" w:type="dxa"/>
            <w:vAlign w:val="top"/>
          </w:tcPr>
          <w:p w14:paraId="53B64CBF">
            <w:pPr>
              <w:rPr>
                <w:rFonts w:ascii="Arial"/>
                <w:sz w:val="21"/>
              </w:rPr>
            </w:pPr>
          </w:p>
        </w:tc>
        <w:tc>
          <w:tcPr>
            <w:tcW w:w="2027" w:type="dxa"/>
            <w:vAlign w:val="top"/>
          </w:tcPr>
          <w:p w14:paraId="6172418A">
            <w:pPr>
              <w:pStyle w:val="6"/>
              <w:spacing w:before="77" w:line="220" w:lineRule="auto"/>
              <w:ind w:left="22"/>
            </w:pPr>
            <w:r>
              <w:rPr>
                <w:spacing w:val="-2"/>
              </w:rPr>
              <w:t>二十三、其他支出</w:t>
            </w:r>
          </w:p>
        </w:tc>
        <w:tc>
          <w:tcPr>
            <w:tcW w:w="315" w:type="dxa"/>
            <w:vAlign w:val="top"/>
          </w:tcPr>
          <w:p w14:paraId="7ADF455B">
            <w:pPr>
              <w:pStyle w:val="6"/>
              <w:spacing w:before="77"/>
              <w:ind w:left="74"/>
            </w:pPr>
            <w:r>
              <w:rPr>
                <w:spacing w:val="-5"/>
              </w:rPr>
              <w:t>55</w:t>
            </w:r>
          </w:p>
        </w:tc>
        <w:tc>
          <w:tcPr>
            <w:tcW w:w="837" w:type="dxa"/>
            <w:vAlign w:val="top"/>
          </w:tcPr>
          <w:p w14:paraId="759DAC8F">
            <w:pPr>
              <w:pStyle w:val="6"/>
              <w:spacing w:before="77" w:line="239" w:lineRule="auto"/>
              <w:ind w:right="11"/>
              <w:jc w:val="right"/>
            </w:pPr>
            <w:r>
              <w:rPr>
                <w:spacing w:val="-2"/>
              </w:rPr>
              <w:t>8.75</w:t>
            </w:r>
          </w:p>
        </w:tc>
        <w:tc>
          <w:tcPr>
            <w:tcW w:w="930" w:type="dxa"/>
            <w:vAlign w:val="top"/>
          </w:tcPr>
          <w:p w14:paraId="789B0C52">
            <w:pPr>
              <w:pStyle w:val="6"/>
              <w:spacing w:before="77" w:line="239" w:lineRule="auto"/>
              <w:ind w:right="10"/>
              <w:jc w:val="right"/>
            </w:pPr>
            <w:r>
              <w:rPr>
                <w:spacing w:val="-2"/>
              </w:rPr>
              <w:t>8.75</w:t>
            </w:r>
          </w:p>
        </w:tc>
        <w:tc>
          <w:tcPr>
            <w:tcW w:w="930" w:type="dxa"/>
            <w:vAlign w:val="top"/>
          </w:tcPr>
          <w:p w14:paraId="6EAF8DCC">
            <w:pPr>
              <w:rPr>
                <w:rFonts w:ascii="Arial"/>
                <w:sz w:val="21"/>
              </w:rPr>
            </w:pPr>
          </w:p>
        </w:tc>
        <w:tc>
          <w:tcPr>
            <w:tcW w:w="776" w:type="dxa"/>
            <w:vAlign w:val="top"/>
          </w:tcPr>
          <w:p w14:paraId="12B5EC83">
            <w:pPr>
              <w:rPr>
                <w:rFonts w:ascii="Arial"/>
                <w:sz w:val="21"/>
              </w:rPr>
            </w:pPr>
          </w:p>
        </w:tc>
      </w:tr>
      <w:tr w14:paraId="09AEE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22DB5CC6">
            <w:pPr>
              <w:rPr>
                <w:rFonts w:ascii="Arial"/>
                <w:sz w:val="21"/>
              </w:rPr>
            </w:pPr>
          </w:p>
        </w:tc>
        <w:tc>
          <w:tcPr>
            <w:tcW w:w="316" w:type="dxa"/>
            <w:vAlign w:val="top"/>
          </w:tcPr>
          <w:p w14:paraId="0DBF8786">
            <w:pPr>
              <w:pStyle w:val="6"/>
              <w:spacing w:before="77" w:line="241" w:lineRule="auto"/>
              <w:ind w:left="73"/>
            </w:pPr>
            <w:r>
              <w:rPr>
                <w:spacing w:val="-4"/>
              </w:rPr>
              <w:t>24</w:t>
            </w:r>
          </w:p>
        </w:tc>
        <w:tc>
          <w:tcPr>
            <w:tcW w:w="929" w:type="dxa"/>
            <w:vAlign w:val="top"/>
          </w:tcPr>
          <w:p w14:paraId="6DB6FC0E">
            <w:pPr>
              <w:rPr>
                <w:rFonts w:ascii="Arial"/>
                <w:sz w:val="21"/>
              </w:rPr>
            </w:pPr>
          </w:p>
        </w:tc>
        <w:tc>
          <w:tcPr>
            <w:tcW w:w="2027" w:type="dxa"/>
            <w:vAlign w:val="top"/>
          </w:tcPr>
          <w:p w14:paraId="3273F32B">
            <w:pPr>
              <w:pStyle w:val="6"/>
              <w:spacing w:before="76" w:line="219" w:lineRule="auto"/>
              <w:ind w:left="22"/>
            </w:pPr>
            <w:r>
              <w:rPr>
                <w:spacing w:val="-1"/>
              </w:rPr>
              <w:t>二十四、债务还本支出</w:t>
            </w:r>
          </w:p>
        </w:tc>
        <w:tc>
          <w:tcPr>
            <w:tcW w:w="315" w:type="dxa"/>
            <w:vAlign w:val="top"/>
          </w:tcPr>
          <w:p w14:paraId="23D781FD">
            <w:pPr>
              <w:pStyle w:val="6"/>
              <w:spacing w:before="76"/>
              <w:ind w:left="74"/>
            </w:pPr>
            <w:r>
              <w:rPr>
                <w:spacing w:val="-5"/>
              </w:rPr>
              <w:t>56</w:t>
            </w:r>
          </w:p>
        </w:tc>
        <w:tc>
          <w:tcPr>
            <w:tcW w:w="837" w:type="dxa"/>
            <w:vAlign w:val="top"/>
          </w:tcPr>
          <w:p w14:paraId="64485E72">
            <w:pPr>
              <w:rPr>
                <w:rFonts w:ascii="Arial"/>
                <w:sz w:val="21"/>
              </w:rPr>
            </w:pPr>
          </w:p>
        </w:tc>
        <w:tc>
          <w:tcPr>
            <w:tcW w:w="930" w:type="dxa"/>
            <w:vAlign w:val="top"/>
          </w:tcPr>
          <w:p w14:paraId="7D221327">
            <w:pPr>
              <w:rPr>
                <w:rFonts w:ascii="Arial"/>
                <w:sz w:val="21"/>
              </w:rPr>
            </w:pPr>
          </w:p>
        </w:tc>
        <w:tc>
          <w:tcPr>
            <w:tcW w:w="930" w:type="dxa"/>
            <w:vAlign w:val="top"/>
          </w:tcPr>
          <w:p w14:paraId="7DE724A4">
            <w:pPr>
              <w:rPr>
                <w:rFonts w:ascii="Arial"/>
                <w:sz w:val="21"/>
              </w:rPr>
            </w:pPr>
          </w:p>
        </w:tc>
        <w:tc>
          <w:tcPr>
            <w:tcW w:w="776" w:type="dxa"/>
            <w:vAlign w:val="top"/>
          </w:tcPr>
          <w:p w14:paraId="762BEFC6">
            <w:pPr>
              <w:rPr>
                <w:rFonts w:ascii="Arial"/>
                <w:sz w:val="21"/>
              </w:rPr>
            </w:pPr>
          </w:p>
        </w:tc>
      </w:tr>
      <w:tr w14:paraId="248BA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15" w:type="dxa"/>
            <w:vAlign w:val="top"/>
          </w:tcPr>
          <w:p w14:paraId="49A7F122">
            <w:pPr>
              <w:rPr>
                <w:rFonts w:ascii="Arial"/>
                <w:sz w:val="21"/>
              </w:rPr>
            </w:pPr>
          </w:p>
        </w:tc>
        <w:tc>
          <w:tcPr>
            <w:tcW w:w="316" w:type="dxa"/>
            <w:vAlign w:val="top"/>
          </w:tcPr>
          <w:p w14:paraId="1AE134C9">
            <w:pPr>
              <w:pStyle w:val="6"/>
              <w:spacing w:before="75"/>
              <w:ind w:left="73"/>
            </w:pPr>
            <w:r>
              <w:rPr>
                <w:spacing w:val="-4"/>
              </w:rPr>
              <w:t>25</w:t>
            </w:r>
          </w:p>
        </w:tc>
        <w:tc>
          <w:tcPr>
            <w:tcW w:w="929" w:type="dxa"/>
            <w:vAlign w:val="top"/>
          </w:tcPr>
          <w:p w14:paraId="7BC879A8">
            <w:pPr>
              <w:rPr>
                <w:rFonts w:ascii="Arial"/>
                <w:sz w:val="21"/>
              </w:rPr>
            </w:pPr>
          </w:p>
        </w:tc>
        <w:tc>
          <w:tcPr>
            <w:tcW w:w="2027" w:type="dxa"/>
            <w:vAlign w:val="top"/>
          </w:tcPr>
          <w:p w14:paraId="5E7EFBBA">
            <w:pPr>
              <w:pStyle w:val="6"/>
              <w:spacing w:before="76" w:line="219" w:lineRule="auto"/>
              <w:ind w:left="22"/>
            </w:pPr>
            <w:r>
              <w:rPr>
                <w:spacing w:val="-1"/>
              </w:rPr>
              <w:t>二十五、债务付息支出</w:t>
            </w:r>
          </w:p>
        </w:tc>
        <w:tc>
          <w:tcPr>
            <w:tcW w:w="315" w:type="dxa"/>
            <w:vAlign w:val="top"/>
          </w:tcPr>
          <w:p w14:paraId="153ACAF2">
            <w:pPr>
              <w:pStyle w:val="6"/>
              <w:spacing w:before="75"/>
              <w:ind w:left="74"/>
            </w:pPr>
            <w:r>
              <w:rPr>
                <w:spacing w:val="-5"/>
              </w:rPr>
              <w:t>57</w:t>
            </w:r>
          </w:p>
        </w:tc>
        <w:tc>
          <w:tcPr>
            <w:tcW w:w="837" w:type="dxa"/>
            <w:vAlign w:val="top"/>
          </w:tcPr>
          <w:p w14:paraId="2B4619B1">
            <w:pPr>
              <w:rPr>
                <w:rFonts w:ascii="Arial"/>
                <w:sz w:val="21"/>
              </w:rPr>
            </w:pPr>
          </w:p>
        </w:tc>
        <w:tc>
          <w:tcPr>
            <w:tcW w:w="930" w:type="dxa"/>
            <w:vAlign w:val="top"/>
          </w:tcPr>
          <w:p w14:paraId="62EBAF31">
            <w:pPr>
              <w:rPr>
                <w:rFonts w:ascii="Arial"/>
                <w:sz w:val="21"/>
              </w:rPr>
            </w:pPr>
          </w:p>
        </w:tc>
        <w:tc>
          <w:tcPr>
            <w:tcW w:w="930" w:type="dxa"/>
            <w:vAlign w:val="top"/>
          </w:tcPr>
          <w:p w14:paraId="55399D0C">
            <w:pPr>
              <w:rPr>
                <w:rFonts w:ascii="Arial"/>
                <w:sz w:val="21"/>
              </w:rPr>
            </w:pPr>
          </w:p>
        </w:tc>
        <w:tc>
          <w:tcPr>
            <w:tcW w:w="776" w:type="dxa"/>
            <w:vAlign w:val="top"/>
          </w:tcPr>
          <w:p w14:paraId="1FA7F790">
            <w:pPr>
              <w:rPr>
                <w:rFonts w:ascii="Arial"/>
                <w:sz w:val="21"/>
              </w:rPr>
            </w:pPr>
          </w:p>
        </w:tc>
      </w:tr>
      <w:tr w14:paraId="59583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815" w:type="dxa"/>
            <w:vAlign w:val="top"/>
          </w:tcPr>
          <w:p w14:paraId="1ED00B9B">
            <w:pPr>
              <w:rPr>
                <w:rFonts w:ascii="Arial"/>
                <w:sz w:val="21"/>
              </w:rPr>
            </w:pPr>
          </w:p>
        </w:tc>
        <w:tc>
          <w:tcPr>
            <w:tcW w:w="316" w:type="dxa"/>
            <w:vAlign w:val="top"/>
          </w:tcPr>
          <w:p w14:paraId="49AD6343">
            <w:pPr>
              <w:pStyle w:val="6"/>
              <w:spacing w:before="231"/>
              <w:ind w:left="73"/>
            </w:pPr>
            <w:r>
              <w:rPr>
                <w:spacing w:val="-4"/>
              </w:rPr>
              <w:t>26</w:t>
            </w:r>
          </w:p>
        </w:tc>
        <w:tc>
          <w:tcPr>
            <w:tcW w:w="929" w:type="dxa"/>
            <w:vAlign w:val="top"/>
          </w:tcPr>
          <w:p w14:paraId="0B4A2759">
            <w:pPr>
              <w:rPr>
                <w:rFonts w:ascii="Arial"/>
                <w:sz w:val="21"/>
              </w:rPr>
            </w:pPr>
          </w:p>
        </w:tc>
        <w:tc>
          <w:tcPr>
            <w:tcW w:w="2027" w:type="dxa"/>
            <w:vAlign w:val="top"/>
          </w:tcPr>
          <w:p w14:paraId="20CDCF87">
            <w:pPr>
              <w:pStyle w:val="6"/>
              <w:spacing w:before="76" w:line="282" w:lineRule="auto"/>
              <w:ind w:left="19" w:right="29" w:firstLine="2"/>
            </w:pPr>
            <w:r>
              <w:rPr>
                <w:spacing w:val="-1"/>
              </w:rPr>
              <w:t>二十六、抗疫特别国债安</w:t>
            </w:r>
            <w:r>
              <w:rPr>
                <w:spacing w:val="-2"/>
              </w:rPr>
              <w:t>排的支出</w:t>
            </w:r>
          </w:p>
        </w:tc>
        <w:tc>
          <w:tcPr>
            <w:tcW w:w="315" w:type="dxa"/>
            <w:vAlign w:val="top"/>
          </w:tcPr>
          <w:p w14:paraId="6A14C7B1">
            <w:pPr>
              <w:pStyle w:val="6"/>
              <w:spacing w:before="231"/>
              <w:ind w:left="74"/>
            </w:pPr>
            <w:r>
              <w:rPr>
                <w:spacing w:val="-5"/>
              </w:rPr>
              <w:t>58</w:t>
            </w:r>
          </w:p>
        </w:tc>
        <w:tc>
          <w:tcPr>
            <w:tcW w:w="837" w:type="dxa"/>
            <w:vAlign w:val="top"/>
          </w:tcPr>
          <w:p w14:paraId="7BA2BEC7">
            <w:pPr>
              <w:rPr>
                <w:rFonts w:ascii="Arial"/>
                <w:sz w:val="21"/>
              </w:rPr>
            </w:pPr>
          </w:p>
        </w:tc>
        <w:tc>
          <w:tcPr>
            <w:tcW w:w="930" w:type="dxa"/>
            <w:vAlign w:val="top"/>
          </w:tcPr>
          <w:p w14:paraId="1CB30A93">
            <w:pPr>
              <w:rPr>
                <w:rFonts w:ascii="Arial"/>
                <w:sz w:val="21"/>
              </w:rPr>
            </w:pPr>
          </w:p>
        </w:tc>
        <w:tc>
          <w:tcPr>
            <w:tcW w:w="930" w:type="dxa"/>
            <w:vAlign w:val="top"/>
          </w:tcPr>
          <w:p w14:paraId="599B0FBD">
            <w:pPr>
              <w:rPr>
                <w:rFonts w:ascii="Arial"/>
                <w:sz w:val="21"/>
              </w:rPr>
            </w:pPr>
          </w:p>
        </w:tc>
        <w:tc>
          <w:tcPr>
            <w:tcW w:w="776" w:type="dxa"/>
            <w:vAlign w:val="top"/>
          </w:tcPr>
          <w:p w14:paraId="78DB4193">
            <w:pPr>
              <w:rPr>
                <w:rFonts w:ascii="Arial"/>
                <w:sz w:val="21"/>
              </w:rPr>
            </w:pPr>
          </w:p>
        </w:tc>
      </w:tr>
    </w:tbl>
    <w:p w14:paraId="07D724EE">
      <w:pPr>
        <w:pStyle w:val="2"/>
        <w:spacing w:line="14" w:lineRule="auto"/>
        <w:rPr>
          <w:sz w:val="2"/>
        </w:rPr>
      </w:pPr>
    </w:p>
    <w:p w14:paraId="14BC8216">
      <w:pPr>
        <w:spacing w:line="14" w:lineRule="auto"/>
        <w:rPr>
          <w:sz w:val="2"/>
          <w:szCs w:val="2"/>
        </w:rPr>
        <w:sectPr>
          <w:type w:val="continuous"/>
          <w:pgSz w:w="11906" w:h="16839"/>
          <w:pgMar w:top="400" w:right="1514" w:bottom="400" w:left="1511" w:header="0" w:footer="0" w:gutter="0"/>
          <w:cols w:equalWidth="0" w:num="1">
            <w:col w:w="8881"/>
          </w:cols>
        </w:sectPr>
      </w:pPr>
    </w:p>
    <w:p w14:paraId="4399961D">
      <w:pPr>
        <w:spacing w:before="3"/>
      </w:pPr>
    </w:p>
    <w:p w14:paraId="22E533BD">
      <w:pPr>
        <w:spacing w:before="3"/>
      </w:pPr>
    </w:p>
    <w:p w14:paraId="11195832">
      <w:pPr>
        <w:spacing w:before="3"/>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6"/>
        <w:gridCol w:w="929"/>
        <w:gridCol w:w="2027"/>
        <w:gridCol w:w="315"/>
        <w:gridCol w:w="837"/>
        <w:gridCol w:w="930"/>
        <w:gridCol w:w="930"/>
        <w:gridCol w:w="776"/>
      </w:tblGrid>
      <w:tr w14:paraId="47A27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815" w:type="dxa"/>
            <w:tcBorders>
              <w:top w:val="nil"/>
            </w:tcBorders>
            <w:vAlign w:val="top"/>
          </w:tcPr>
          <w:p w14:paraId="02C95618">
            <w:pPr>
              <w:pStyle w:val="6"/>
              <w:spacing w:before="238" w:line="219" w:lineRule="auto"/>
              <w:ind w:left="370"/>
            </w:pPr>
            <w:r>
              <w:rPr>
                <w:b/>
                <w:bCs/>
                <w:spacing w:val="-3"/>
              </w:rPr>
              <w:t>本年收入合计</w:t>
            </w:r>
          </w:p>
        </w:tc>
        <w:tc>
          <w:tcPr>
            <w:tcW w:w="316" w:type="dxa"/>
            <w:tcBorders>
              <w:top w:val="nil"/>
            </w:tcBorders>
            <w:vAlign w:val="top"/>
          </w:tcPr>
          <w:p w14:paraId="41ADDEA7">
            <w:pPr>
              <w:pStyle w:val="6"/>
              <w:spacing w:before="238"/>
              <w:ind w:left="73"/>
            </w:pPr>
            <w:r>
              <w:rPr>
                <w:spacing w:val="-4"/>
              </w:rPr>
              <w:t>27</w:t>
            </w:r>
          </w:p>
        </w:tc>
        <w:tc>
          <w:tcPr>
            <w:tcW w:w="929" w:type="dxa"/>
            <w:tcBorders>
              <w:top w:val="nil"/>
            </w:tcBorders>
            <w:vAlign w:val="top"/>
          </w:tcPr>
          <w:p w14:paraId="09B7D561">
            <w:pPr>
              <w:pStyle w:val="6"/>
              <w:spacing w:before="239" w:line="216" w:lineRule="auto"/>
              <w:ind w:right="11"/>
              <w:jc w:val="right"/>
            </w:pPr>
            <w:r>
              <w:rPr>
                <w:spacing w:val="-3"/>
              </w:rPr>
              <w:t>10,249.15</w:t>
            </w:r>
          </w:p>
        </w:tc>
        <w:tc>
          <w:tcPr>
            <w:tcW w:w="2027" w:type="dxa"/>
            <w:tcBorders>
              <w:top w:val="nil"/>
            </w:tcBorders>
            <w:vAlign w:val="top"/>
          </w:tcPr>
          <w:p w14:paraId="65E520ED">
            <w:pPr>
              <w:pStyle w:val="6"/>
              <w:spacing w:before="238" w:line="219" w:lineRule="auto"/>
              <w:ind w:left="476"/>
            </w:pPr>
            <w:r>
              <w:rPr>
                <w:b/>
                <w:bCs/>
                <w:spacing w:val="-3"/>
              </w:rPr>
              <w:t>本年支出合计</w:t>
            </w:r>
          </w:p>
        </w:tc>
        <w:tc>
          <w:tcPr>
            <w:tcW w:w="315" w:type="dxa"/>
            <w:tcBorders>
              <w:top w:val="nil"/>
            </w:tcBorders>
            <w:vAlign w:val="top"/>
          </w:tcPr>
          <w:p w14:paraId="2DF26FF1">
            <w:pPr>
              <w:pStyle w:val="6"/>
              <w:spacing w:before="238"/>
              <w:ind w:left="74"/>
            </w:pPr>
            <w:r>
              <w:rPr>
                <w:spacing w:val="-5"/>
              </w:rPr>
              <w:t>59</w:t>
            </w:r>
          </w:p>
        </w:tc>
        <w:tc>
          <w:tcPr>
            <w:tcW w:w="837" w:type="dxa"/>
            <w:tcBorders>
              <w:top w:val="nil"/>
            </w:tcBorders>
            <w:vAlign w:val="top"/>
          </w:tcPr>
          <w:p w14:paraId="77BB5E8C">
            <w:pPr>
              <w:pStyle w:val="6"/>
              <w:spacing w:before="83" w:line="281" w:lineRule="auto"/>
              <w:ind w:left="738" w:right="11" w:hanging="619"/>
            </w:pPr>
            <w:r>
              <w:rPr>
                <w:spacing w:val="-3"/>
              </w:rPr>
              <w:t>10,433.0</w:t>
            </w:r>
            <w:r>
              <w:rPr>
                <w:spacing w:val="3"/>
              </w:rPr>
              <w:t xml:space="preserve"> </w:t>
            </w:r>
            <w:r>
              <w:rPr>
                <w:spacing w:val="-9"/>
              </w:rPr>
              <w:t>6</w:t>
            </w:r>
          </w:p>
        </w:tc>
        <w:tc>
          <w:tcPr>
            <w:tcW w:w="930" w:type="dxa"/>
            <w:tcBorders>
              <w:top w:val="nil"/>
            </w:tcBorders>
            <w:vAlign w:val="top"/>
          </w:tcPr>
          <w:p w14:paraId="17BB41A6">
            <w:pPr>
              <w:pStyle w:val="6"/>
              <w:spacing w:before="239" w:line="216" w:lineRule="auto"/>
              <w:ind w:right="10"/>
              <w:jc w:val="right"/>
            </w:pPr>
            <w:r>
              <w:rPr>
                <w:spacing w:val="-2"/>
              </w:rPr>
              <w:t>3,323.40</w:t>
            </w:r>
          </w:p>
        </w:tc>
        <w:tc>
          <w:tcPr>
            <w:tcW w:w="930" w:type="dxa"/>
            <w:tcBorders>
              <w:top w:val="nil"/>
            </w:tcBorders>
            <w:vAlign w:val="top"/>
          </w:tcPr>
          <w:p w14:paraId="505D737C">
            <w:pPr>
              <w:pStyle w:val="6"/>
              <w:spacing w:before="239" w:line="216" w:lineRule="auto"/>
              <w:ind w:right="9"/>
              <w:jc w:val="right"/>
            </w:pPr>
            <w:r>
              <w:rPr>
                <w:spacing w:val="-2"/>
              </w:rPr>
              <w:t>7,109.66</w:t>
            </w:r>
          </w:p>
        </w:tc>
        <w:tc>
          <w:tcPr>
            <w:tcW w:w="776" w:type="dxa"/>
            <w:tcBorders>
              <w:top w:val="nil"/>
            </w:tcBorders>
            <w:vAlign w:val="top"/>
          </w:tcPr>
          <w:p w14:paraId="79DF5C1D">
            <w:pPr>
              <w:rPr>
                <w:rFonts w:ascii="Arial"/>
                <w:sz w:val="21"/>
              </w:rPr>
            </w:pPr>
          </w:p>
        </w:tc>
      </w:tr>
      <w:tr w14:paraId="00F78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815" w:type="dxa"/>
            <w:vAlign w:val="top"/>
          </w:tcPr>
          <w:p w14:paraId="612A0833">
            <w:pPr>
              <w:pStyle w:val="6"/>
              <w:spacing w:before="74" w:line="280" w:lineRule="auto"/>
              <w:ind w:left="25" w:right="175" w:hanging="3"/>
            </w:pPr>
            <w:r>
              <w:rPr>
                <w:spacing w:val="-1"/>
              </w:rPr>
              <w:t>年初财政拨款结转和</w:t>
            </w:r>
            <w:r>
              <w:rPr>
                <w:spacing w:val="-6"/>
              </w:rPr>
              <w:t>结余</w:t>
            </w:r>
          </w:p>
        </w:tc>
        <w:tc>
          <w:tcPr>
            <w:tcW w:w="316" w:type="dxa"/>
            <w:vAlign w:val="top"/>
          </w:tcPr>
          <w:p w14:paraId="5D3A6C47">
            <w:pPr>
              <w:pStyle w:val="6"/>
              <w:spacing w:before="230"/>
              <w:ind w:left="73"/>
            </w:pPr>
            <w:r>
              <w:rPr>
                <w:spacing w:val="-4"/>
              </w:rPr>
              <w:t>28</w:t>
            </w:r>
          </w:p>
        </w:tc>
        <w:tc>
          <w:tcPr>
            <w:tcW w:w="929" w:type="dxa"/>
            <w:vAlign w:val="top"/>
          </w:tcPr>
          <w:p w14:paraId="35CC6550">
            <w:pPr>
              <w:pStyle w:val="6"/>
              <w:spacing w:before="230" w:line="239" w:lineRule="auto"/>
              <w:ind w:right="12"/>
              <w:jc w:val="right"/>
            </w:pPr>
            <w:r>
              <w:rPr>
                <w:spacing w:val="-4"/>
              </w:rPr>
              <w:t>183.91</w:t>
            </w:r>
          </w:p>
        </w:tc>
        <w:tc>
          <w:tcPr>
            <w:tcW w:w="2027" w:type="dxa"/>
            <w:vAlign w:val="top"/>
          </w:tcPr>
          <w:p w14:paraId="24DF9C33">
            <w:pPr>
              <w:pStyle w:val="6"/>
              <w:spacing w:before="231" w:line="219" w:lineRule="auto"/>
              <w:ind w:left="20"/>
            </w:pPr>
            <w:r>
              <w:rPr>
                <w:spacing w:val="-1"/>
              </w:rPr>
              <w:t>年末财政拨款结转和结余</w:t>
            </w:r>
          </w:p>
        </w:tc>
        <w:tc>
          <w:tcPr>
            <w:tcW w:w="315" w:type="dxa"/>
            <w:vAlign w:val="top"/>
          </w:tcPr>
          <w:p w14:paraId="61A5EE2B">
            <w:pPr>
              <w:pStyle w:val="6"/>
              <w:spacing w:before="230"/>
              <w:ind w:left="72"/>
            </w:pPr>
            <w:r>
              <w:rPr>
                <w:spacing w:val="-4"/>
              </w:rPr>
              <w:t>60</w:t>
            </w:r>
          </w:p>
        </w:tc>
        <w:tc>
          <w:tcPr>
            <w:tcW w:w="837" w:type="dxa"/>
            <w:vAlign w:val="top"/>
          </w:tcPr>
          <w:p w14:paraId="36453336">
            <w:pPr>
              <w:rPr>
                <w:rFonts w:ascii="Arial"/>
                <w:sz w:val="21"/>
              </w:rPr>
            </w:pPr>
          </w:p>
        </w:tc>
        <w:tc>
          <w:tcPr>
            <w:tcW w:w="930" w:type="dxa"/>
            <w:vAlign w:val="top"/>
          </w:tcPr>
          <w:p w14:paraId="5AB18D74">
            <w:pPr>
              <w:rPr>
                <w:rFonts w:ascii="Arial"/>
                <w:sz w:val="21"/>
              </w:rPr>
            </w:pPr>
          </w:p>
        </w:tc>
        <w:tc>
          <w:tcPr>
            <w:tcW w:w="930" w:type="dxa"/>
            <w:vAlign w:val="top"/>
          </w:tcPr>
          <w:p w14:paraId="192ABD01">
            <w:pPr>
              <w:rPr>
                <w:rFonts w:ascii="Arial"/>
                <w:sz w:val="21"/>
              </w:rPr>
            </w:pPr>
          </w:p>
        </w:tc>
        <w:tc>
          <w:tcPr>
            <w:tcW w:w="776" w:type="dxa"/>
            <w:vAlign w:val="top"/>
          </w:tcPr>
          <w:p w14:paraId="7162B742">
            <w:pPr>
              <w:rPr>
                <w:rFonts w:ascii="Arial"/>
                <w:sz w:val="21"/>
              </w:rPr>
            </w:pPr>
          </w:p>
        </w:tc>
      </w:tr>
      <w:tr w14:paraId="77750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815" w:type="dxa"/>
            <w:vAlign w:val="top"/>
          </w:tcPr>
          <w:p w14:paraId="3E1B5E90">
            <w:pPr>
              <w:pStyle w:val="6"/>
              <w:spacing w:before="77" w:line="279" w:lineRule="auto"/>
              <w:ind w:left="23" w:right="175" w:firstLine="181"/>
            </w:pPr>
            <w:r>
              <w:rPr>
                <w:spacing w:val="-2"/>
              </w:rPr>
              <w:t>一般公共预算财政</w:t>
            </w:r>
            <w:r>
              <w:rPr>
                <w:spacing w:val="-5"/>
              </w:rPr>
              <w:t>拨款</w:t>
            </w:r>
          </w:p>
        </w:tc>
        <w:tc>
          <w:tcPr>
            <w:tcW w:w="316" w:type="dxa"/>
            <w:vAlign w:val="top"/>
          </w:tcPr>
          <w:p w14:paraId="0E3F9280">
            <w:pPr>
              <w:pStyle w:val="6"/>
              <w:spacing w:before="233"/>
              <w:ind w:left="73"/>
            </w:pPr>
            <w:r>
              <w:rPr>
                <w:spacing w:val="-4"/>
              </w:rPr>
              <w:t>29</w:t>
            </w:r>
          </w:p>
        </w:tc>
        <w:tc>
          <w:tcPr>
            <w:tcW w:w="929" w:type="dxa"/>
            <w:vAlign w:val="top"/>
          </w:tcPr>
          <w:p w14:paraId="5A0F9AB9">
            <w:pPr>
              <w:pStyle w:val="6"/>
              <w:spacing w:before="233" w:line="239" w:lineRule="auto"/>
              <w:ind w:right="12"/>
              <w:jc w:val="right"/>
            </w:pPr>
            <w:r>
              <w:rPr>
                <w:spacing w:val="-4"/>
              </w:rPr>
              <w:t>183.91</w:t>
            </w:r>
          </w:p>
        </w:tc>
        <w:tc>
          <w:tcPr>
            <w:tcW w:w="2027" w:type="dxa"/>
            <w:vAlign w:val="top"/>
          </w:tcPr>
          <w:p w14:paraId="1A082948">
            <w:pPr>
              <w:rPr>
                <w:rFonts w:ascii="Arial"/>
                <w:sz w:val="21"/>
              </w:rPr>
            </w:pPr>
          </w:p>
        </w:tc>
        <w:tc>
          <w:tcPr>
            <w:tcW w:w="315" w:type="dxa"/>
            <w:vAlign w:val="top"/>
          </w:tcPr>
          <w:p w14:paraId="1B41C78A">
            <w:pPr>
              <w:pStyle w:val="6"/>
              <w:spacing w:before="233"/>
              <w:ind w:left="72"/>
            </w:pPr>
            <w:r>
              <w:rPr>
                <w:spacing w:val="-4"/>
              </w:rPr>
              <w:t>61</w:t>
            </w:r>
          </w:p>
        </w:tc>
        <w:tc>
          <w:tcPr>
            <w:tcW w:w="837" w:type="dxa"/>
            <w:vAlign w:val="top"/>
          </w:tcPr>
          <w:p w14:paraId="05972DC3">
            <w:pPr>
              <w:rPr>
                <w:rFonts w:ascii="Arial"/>
                <w:sz w:val="21"/>
              </w:rPr>
            </w:pPr>
          </w:p>
        </w:tc>
        <w:tc>
          <w:tcPr>
            <w:tcW w:w="930" w:type="dxa"/>
            <w:vAlign w:val="top"/>
          </w:tcPr>
          <w:p w14:paraId="34497421">
            <w:pPr>
              <w:rPr>
                <w:rFonts w:ascii="Arial"/>
                <w:sz w:val="21"/>
              </w:rPr>
            </w:pPr>
          </w:p>
        </w:tc>
        <w:tc>
          <w:tcPr>
            <w:tcW w:w="930" w:type="dxa"/>
            <w:vAlign w:val="top"/>
          </w:tcPr>
          <w:p w14:paraId="0BB4E7CE">
            <w:pPr>
              <w:rPr>
                <w:rFonts w:ascii="Arial"/>
                <w:sz w:val="21"/>
              </w:rPr>
            </w:pPr>
          </w:p>
        </w:tc>
        <w:tc>
          <w:tcPr>
            <w:tcW w:w="776" w:type="dxa"/>
            <w:vAlign w:val="top"/>
          </w:tcPr>
          <w:p w14:paraId="18D87AA3">
            <w:pPr>
              <w:rPr>
                <w:rFonts w:ascii="Arial"/>
                <w:sz w:val="21"/>
              </w:rPr>
            </w:pPr>
          </w:p>
        </w:tc>
      </w:tr>
      <w:tr w14:paraId="7785B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815" w:type="dxa"/>
            <w:vAlign w:val="top"/>
          </w:tcPr>
          <w:p w14:paraId="0CD75C5E">
            <w:pPr>
              <w:pStyle w:val="6"/>
              <w:spacing w:before="80" w:line="277" w:lineRule="auto"/>
              <w:ind w:left="21" w:right="175" w:firstLine="180"/>
            </w:pPr>
            <w:r>
              <w:rPr>
                <w:spacing w:val="-1"/>
              </w:rPr>
              <w:t>政府性基金预算财</w:t>
            </w:r>
            <w:r>
              <w:rPr>
                <w:spacing w:val="-3"/>
              </w:rPr>
              <w:t>政拨款</w:t>
            </w:r>
          </w:p>
        </w:tc>
        <w:tc>
          <w:tcPr>
            <w:tcW w:w="316" w:type="dxa"/>
            <w:vAlign w:val="top"/>
          </w:tcPr>
          <w:p w14:paraId="19DEB4BB">
            <w:pPr>
              <w:pStyle w:val="6"/>
              <w:spacing w:before="236"/>
              <w:ind w:left="75"/>
            </w:pPr>
            <w:r>
              <w:rPr>
                <w:spacing w:val="-5"/>
              </w:rPr>
              <w:t>30</w:t>
            </w:r>
          </w:p>
        </w:tc>
        <w:tc>
          <w:tcPr>
            <w:tcW w:w="929" w:type="dxa"/>
            <w:vAlign w:val="top"/>
          </w:tcPr>
          <w:p w14:paraId="3B28CF84">
            <w:pPr>
              <w:rPr>
                <w:rFonts w:ascii="Arial"/>
                <w:sz w:val="21"/>
              </w:rPr>
            </w:pPr>
          </w:p>
        </w:tc>
        <w:tc>
          <w:tcPr>
            <w:tcW w:w="2027" w:type="dxa"/>
            <w:vAlign w:val="top"/>
          </w:tcPr>
          <w:p w14:paraId="2FCEC6DE">
            <w:pPr>
              <w:rPr>
                <w:rFonts w:ascii="Arial"/>
                <w:sz w:val="21"/>
              </w:rPr>
            </w:pPr>
          </w:p>
        </w:tc>
        <w:tc>
          <w:tcPr>
            <w:tcW w:w="315" w:type="dxa"/>
            <w:vAlign w:val="top"/>
          </w:tcPr>
          <w:p w14:paraId="1346E611">
            <w:pPr>
              <w:pStyle w:val="6"/>
              <w:spacing w:before="236"/>
              <w:ind w:left="72"/>
            </w:pPr>
            <w:r>
              <w:rPr>
                <w:spacing w:val="-4"/>
              </w:rPr>
              <w:t>62</w:t>
            </w:r>
          </w:p>
        </w:tc>
        <w:tc>
          <w:tcPr>
            <w:tcW w:w="837" w:type="dxa"/>
            <w:vAlign w:val="top"/>
          </w:tcPr>
          <w:p w14:paraId="32FE2CF0">
            <w:pPr>
              <w:rPr>
                <w:rFonts w:ascii="Arial"/>
                <w:sz w:val="21"/>
              </w:rPr>
            </w:pPr>
          </w:p>
        </w:tc>
        <w:tc>
          <w:tcPr>
            <w:tcW w:w="930" w:type="dxa"/>
            <w:vAlign w:val="top"/>
          </w:tcPr>
          <w:p w14:paraId="40959208">
            <w:pPr>
              <w:rPr>
                <w:rFonts w:ascii="Arial"/>
                <w:sz w:val="21"/>
              </w:rPr>
            </w:pPr>
          </w:p>
        </w:tc>
        <w:tc>
          <w:tcPr>
            <w:tcW w:w="930" w:type="dxa"/>
            <w:vAlign w:val="top"/>
          </w:tcPr>
          <w:p w14:paraId="17DF5E53">
            <w:pPr>
              <w:rPr>
                <w:rFonts w:ascii="Arial"/>
                <w:sz w:val="21"/>
              </w:rPr>
            </w:pPr>
          </w:p>
        </w:tc>
        <w:tc>
          <w:tcPr>
            <w:tcW w:w="776" w:type="dxa"/>
            <w:vAlign w:val="top"/>
          </w:tcPr>
          <w:p w14:paraId="06EAFAD1">
            <w:pPr>
              <w:rPr>
                <w:rFonts w:ascii="Arial"/>
                <w:sz w:val="21"/>
              </w:rPr>
            </w:pPr>
          </w:p>
        </w:tc>
      </w:tr>
      <w:tr w14:paraId="0C959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815" w:type="dxa"/>
            <w:vAlign w:val="top"/>
          </w:tcPr>
          <w:p w14:paraId="1DB3911E">
            <w:pPr>
              <w:pStyle w:val="6"/>
              <w:spacing w:before="83" w:line="276" w:lineRule="auto"/>
              <w:ind w:left="22" w:right="175" w:firstLine="196"/>
            </w:pPr>
            <w:r>
              <w:rPr>
                <w:spacing w:val="-4"/>
              </w:rPr>
              <w:t>国有资本经营预算</w:t>
            </w:r>
            <w:r>
              <w:rPr>
                <w:spacing w:val="-2"/>
              </w:rPr>
              <w:t>财政拨款</w:t>
            </w:r>
          </w:p>
        </w:tc>
        <w:tc>
          <w:tcPr>
            <w:tcW w:w="316" w:type="dxa"/>
            <w:vAlign w:val="top"/>
          </w:tcPr>
          <w:p w14:paraId="08B6B0EC">
            <w:pPr>
              <w:pStyle w:val="6"/>
              <w:spacing w:before="239"/>
              <w:ind w:left="75"/>
            </w:pPr>
            <w:r>
              <w:rPr>
                <w:spacing w:val="-5"/>
              </w:rPr>
              <w:t>31</w:t>
            </w:r>
          </w:p>
        </w:tc>
        <w:tc>
          <w:tcPr>
            <w:tcW w:w="929" w:type="dxa"/>
            <w:vAlign w:val="top"/>
          </w:tcPr>
          <w:p w14:paraId="392A3163">
            <w:pPr>
              <w:rPr>
                <w:rFonts w:ascii="Arial"/>
                <w:sz w:val="21"/>
              </w:rPr>
            </w:pPr>
          </w:p>
        </w:tc>
        <w:tc>
          <w:tcPr>
            <w:tcW w:w="2027" w:type="dxa"/>
            <w:vAlign w:val="top"/>
          </w:tcPr>
          <w:p w14:paraId="6329CFC0">
            <w:pPr>
              <w:rPr>
                <w:rFonts w:ascii="Arial"/>
                <w:sz w:val="21"/>
              </w:rPr>
            </w:pPr>
          </w:p>
        </w:tc>
        <w:tc>
          <w:tcPr>
            <w:tcW w:w="315" w:type="dxa"/>
            <w:vAlign w:val="top"/>
          </w:tcPr>
          <w:p w14:paraId="4B36F838">
            <w:pPr>
              <w:pStyle w:val="6"/>
              <w:spacing w:before="239"/>
              <w:ind w:left="72"/>
            </w:pPr>
            <w:r>
              <w:rPr>
                <w:spacing w:val="-4"/>
              </w:rPr>
              <w:t>63</w:t>
            </w:r>
          </w:p>
        </w:tc>
        <w:tc>
          <w:tcPr>
            <w:tcW w:w="837" w:type="dxa"/>
            <w:vAlign w:val="top"/>
          </w:tcPr>
          <w:p w14:paraId="43EE3D4D">
            <w:pPr>
              <w:rPr>
                <w:rFonts w:ascii="Arial"/>
                <w:sz w:val="21"/>
              </w:rPr>
            </w:pPr>
          </w:p>
        </w:tc>
        <w:tc>
          <w:tcPr>
            <w:tcW w:w="930" w:type="dxa"/>
            <w:vAlign w:val="top"/>
          </w:tcPr>
          <w:p w14:paraId="59614F3B">
            <w:pPr>
              <w:rPr>
                <w:rFonts w:ascii="Arial"/>
                <w:sz w:val="21"/>
              </w:rPr>
            </w:pPr>
          </w:p>
        </w:tc>
        <w:tc>
          <w:tcPr>
            <w:tcW w:w="930" w:type="dxa"/>
            <w:vAlign w:val="top"/>
          </w:tcPr>
          <w:p w14:paraId="33C0D755">
            <w:pPr>
              <w:rPr>
                <w:rFonts w:ascii="Arial"/>
                <w:sz w:val="21"/>
              </w:rPr>
            </w:pPr>
          </w:p>
        </w:tc>
        <w:tc>
          <w:tcPr>
            <w:tcW w:w="776" w:type="dxa"/>
            <w:vAlign w:val="top"/>
          </w:tcPr>
          <w:p w14:paraId="31465999">
            <w:pPr>
              <w:rPr>
                <w:rFonts w:ascii="Arial"/>
                <w:sz w:val="21"/>
              </w:rPr>
            </w:pPr>
          </w:p>
        </w:tc>
      </w:tr>
      <w:tr w14:paraId="5C43C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815" w:type="dxa"/>
            <w:vAlign w:val="top"/>
          </w:tcPr>
          <w:p w14:paraId="03D3943D">
            <w:pPr>
              <w:pStyle w:val="6"/>
              <w:spacing w:before="240" w:line="221" w:lineRule="auto"/>
              <w:ind w:left="737"/>
            </w:pPr>
            <w:r>
              <w:rPr>
                <w:b/>
                <w:bCs/>
                <w:spacing w:val="-8"/>
              </w:rPr>
              <w:t>总计</w:t>
            </w:r>
          </w:p>
        </w:tc>
        <w:tc>
          <w:tcPr>
            <w:tcW w:w="316" w:type="dxa"/>
            <w:tcBorders>
              <w:bottom w:val="single" w:color="000000" w:sz="6" w:space="0"/>
            </w:tcBorders>
            <w:vAlign w:val="top"/>
          </w:tcPr>
          <w:p w14:paraId="687A9AAA">
            <w:pPr>
              <w:pStyle w:val="6"/>
              <w:spacing w:before="240"/>
              <w:ind w:left="75"/>
            </w:pPr>
            <w:r>
              <w:rPr>
                <w:spacing w:val="-5"/>
              </w:rPr>
              <w:t>32</w:t>
            </w:r>
          </w:p>
        </w:tc>
        <w:tc>
          <w:tcPr>
            <w:tcW w:w="929" w:type="dxa"/>
            <w:vAlign w:val="top"/>
          </w:tcPr>
          <w:p w14:paraId="149ADBCB">
            <w:pPr>
              <w:pStyle w:val="6"/>
              <w:spacing w:before="241" w:line="216" w:lineRule="auto"/>
              <w:ind w:right="11"/>
              <w:jc w:val="right"/>
            </w:pPr>
            <w:r>
              <w:rPr>
                <w:spacing w:val="-3"/>
              </w:rPr>
              <w:t>10,433.06</w:t>
            </w:r>
          </w:p>
        </w:tc>
        <w:tc>
          <w:tcPr>
            <w:tcW w:w="2027" w:type="dxa"/>
            <w:vAlign w:val="top"/>
          </w:tcPr>
          <w:p w14:paraId="4EC75B38">
            <w:pPr>
              <w:pStyle w:val="6"/>
              <w:spacing w:before="240" w:line="221" w:lineRule="auto"/>
              <w:ind w:left="840"/>
            </w:pPr>
            <w:r>
              <w:rPr>
                <w:b/>
                <w:bCs/>
                <w:spacing w:val="-8"/>
              </w:rPr>
              <w:t>总计</w:t>
            </w:r>
          </w:p>
        </w:tc>
        <w:tc>
          <w:tcPr>
            <w:tcW w:w="315" w:type="dxa"/>
            <w:vAlign w:val="top"/>
          </w:tcPr>
          <w:p w14:paraId="2B7B14DA">
            <w:pPr>
              <w:pStyle w:val="6"/>
              <w:spacing w:before="240"/>
              <w:ind w:left="72"/>
            </w:pPr>
            <w:r>
              <w:rPr>
                <w:spacing w:val="-4"/>
              </w:rPr>
              <w:t>64</w:t>
            </w:r>
          </w:p>
        </w:tc>
        <w:tc>
          <w:tcPr>
            <w:tcW w:w="837" w:type="dxa"/>
            <w:vAlign w:val="top"/>
          </w:tcPr>
          <w:p w14:paraId="7A2A3608">
            <w:pPr>
              <w:pStyle w:val="6"/>
              <w:spacing w:before="86" w:line="282" w:lineRule="auto"/>
              <w:ind w:left="738" w:right="11" w:hanging="619"/>
            </w:pPr>
            <w:r>
              <w:rPr>
                <w:spacing w:val="-3"/>
              </w:rPr>
              <w:t>10,433.0</w:t>
            </w:r>
            <w:r>
              <w:rPr>
                <w:spacing w:val="3"/>
              </w:rPr>
              <w:t xml:space="preserve"> </w:t>
            </w:r>
            <w:r>
              <w:rPr>
                <w:spacing w:val="-9"/>
              </w:rPr>
              <w:t>6</w:t>
            </w:r>
          </w:p>
        </w:tc>
        <w:tc>
          <w:tcPr>
            <w:tcW w:w="930" w:type="dxa"/>
            <w:vAlign w:val="top"/>
          </w:tcPr>
          <w:p w14:paraId="0DF239C7">
            <w:pPr>
              <w:pStyle w:val="6"/>
              <w:spacing w:before="241" w:line="216" w:lineRule="auto"/>
              <w:ind w:right="10"/>
              <w:jc w:val="right"/>
            </w:pPr>
            <w:r>
              <w:rPr>
                <w:spacing w:val="-2"/>
              </w:rPr>
              <w:t>3,323.40</w:t>
            </w:r>
          </w:p>
        </w:tc>
        <w:tc>
          <w:tcPr>
            <w:tcW w:w="930" w:type="dxa"/>
            <w:vAlign w:val="top"/>
          </w:tcPr>
          <w:p w14:paraId="1E3B684E">
            <w:pPr>
              <w:pStyle w:val="6"/>
              <w:spacing w:before="241" w:line="216" w:lineRule="auto"/>
              <w:ind w:right="9"/>
              <w:jc w:val="right"/>
            </w:pPr>
            <w:r>
              <w:rPr>
                <w:spacing w:val="-2"/>
              </w:rPr>
              <w:t>7,109.66</w:t>
            </w:r>
          </w:p>
        </w:tc>
        <w:tc>
          <w:tcPr>
            <w:tcW w:w="776" w:type="dxa"/>
            <w:vAlign w:val="top"/>
          </w:tcPr>
          <w:p w14:paraId="6F2026CA">
            <w:pPr>
              <w:rPr>
                <w:rFonts w:ascii="Arial"/>
                <w:sz w:val="21"/>
              </w:rPr>
            </w:pPr>
          </w:p>
        </w:tc>
      </w:tr>
    </w:tbl>
    <w:p w14:paraId="7B683940">
      <w:pPr>
        <w:spacing w:before="67" w:line="322" w:lineRule="auto"/>
        <w:ind w:left="28" w:right="791" w:hanging="1"/>
        <w:rPr>
          <w:rFonts w:ascii="宋体" w:hAnsi="宋体" w:eastAsia="宋体" w:cs="宋体"/>
          <w:sz w:val="18"/>
          <w:szCs w:val="18"/>
        </w:rPr>
      </w:pPr>
      <w:r>
        <w:rPr>
          <w:rFonts w:ascii="宋体" w:hAnsi="宋体" w:eastAsia="宋体" w:cs="宋体"/>
          <w:spacing w:val="-1"/>
          <w:sz w:val="18"/>
          <w:szCs w:val="18"/>
        </w:rPr>
        <w:t>注：本表反映部门（或单位）本年度一般公共预算财政拨款、政府性基金预算财政拨款和国有资本经营预算财政拨款的总收支和年末结转结余情况。</w:t>
      </w:r>
    </w:p>
    <w:p w14:paraId="66DAF70D">
      <w:pPr>
        <w:pStyle w:val="2"/>
        <w:spacing w:line="243" w:lineRule="auto"/>
      </w:pPr>
    </w:p>
    <w:p w14:paraId="1ACE6B01">
      <w:pPr>
        <w:pStyle w:val="2"/>
        <w:spacing w:line="243" w:lineRule="auto"/>
      </w:pPr>
    </w:p>
    <w:p w14:paraId="12C69008">
      <w:pPr>
        <w:pStyle w:val="2"/>
        <w:spacing w:line="243" w:lineRule="auto"/>
      </w:pPr>
    </w:p>
    <w:p w14:paraId="31E6A2E2">
      <w:pPr>
        <w:pStyle w:val="2"/>
        <w:spacing w:line="243" w:lineRule="auto"/>
      </w:pPr>
    </w:p>
    <w:p w14:paraId="01321D88">
      <w:pPr>
        <w:pStyle w:val="2"/>
        <w:spacing w:line="243" w:lineRule="auto"/>
      </w:pPr>
    </w:p>
    <w:p w14:paraId="66110DEA">
      <w:pPr>
        <w:pStyle w:val="2"/>
        <w:spacing w:line="244" w:lineRule="auto"/>
      </w:pPr>
    </w:p>
    <w:p w14:paraId="1569D360">
      <w:pPr>
        <w:pStyle w:val="2"/>
        <w:spacing w:line="244" w:lineRule="auto"/>
      </w:pPr>
    </w:p>
    <w:p w14:paraId="6D0C36CE">
      <w:pPr>
        <w:pStyle w:val="2"/>
        <w:spacing w:line="244" w:lineRule="auto"/>
      </w:pPr>
    </w:p>
    <w:p w14:paraId="3E1780B0">
      <w:pPr>
        <w:pStyle w:val="2"/>
        <w:spacing w:line="244" w:lineRule="auto"/>
      </w:pPr>
    </w:p>
    <w:p w14:paraId="2952A3DF">
      <w:pPr>
        <w:pStyle w:val="2"/>
        <w:spacing w:line="244" w:lineRule="auto"/>
      </w:pPr>
    </w:p>
    <w:p w14:paraId="3EDC90E5">
      <w:pPr>
        <w:pStyle w:val="2"/>
        <w:spacing w:line="244" w:lineRule="auto"/>
      </w:pPr>
    </w:p>
    <w:p w14:paraId="439EB98C">
      <w:pPr>
        <w:pStyle w:val="2"/>
        <w:spacing w:line="244" w:lineRule="auto"/>
      </w:pPr>
    </w:p>
    <w:p w14:paraId="7BE72975">
      <w:pPr>
        <w:pStyle w:val="2"/>
        <w:spacing w:line="244" w:lineRule="auto"/>
      </w:pPr>
    </w:p>
    <w:p w14:paraId="5DDD7AD0">
      <w:pPr>
        <w:pStyle w:val="2"/>
        <w:spacing w:line="244" w:lineRule="auto"/>
      </w:pPr>
    </w:p>
    <w:p w14:paraId="7DE57E39">
      <w:pPr>
        <w:pStyle w:val="2"/>
        <w:spacing w:line="244" w:lineRule="auto"/>
      </w:pPr>
    </w:p>
    <w:p w14:paraId="1F39C7EA">
      <w:pPr>
        <w:pStyle w:val="2"/>
        <w:spacing w:line="244" w:lineRule="auto"/>
      </w:pPr>
    </w:p>
    <w:p w14:paraId="6F1369AF">
      <w:pPr>
        <w:pStyle w:val="2"/>
        <w:spacing w:line="244" w:lineRule="auto"/>
      </w:pPr>
    </w:p>
    <w:p w14:paraId="166A7C54">
      <w:pPr>
        <w:pStyle w:val="2"/>
        <w:spacing w:line="244" w:lineRule="auto"/>
      </w:pPr>
    </w:p>
    <w:p w14:paraId="37D6DBB0">
      <w:pPr>
        <w:pStyle w:val="2"/>
        <w:spacing w:line="244" w:lineRule="auto"/>
      </w:pPr>
    </w:p>
    <w:p w14:paraId="60502A00">
      <w:pPr>
        <w:pStyle w:val="2"/>
        <w:spacing w:line="244" w:lineRule="auto"/>
      </w:pPr>
    </w:p>
    <w:p w14:paraId="4003E07E">
      <w:pPr>
        <w:pStyle w:val="2"/>
        <w:spacing w:line="244" w:lineRule="auto"/>
      </w:pPr>
    </w:p>
    <w:p w14:paraId="43ABA2F8">
      <w:pPr>
        <w:pStyle w:val="2"/>
        <w:spacing w:line="244" w:lineRule="auto"/>
      </w:pPr>
    </w:p>
    <w:p w14:paraId="31F43955">
      <w:pPr>
        <w:pStyle w:val="2"/>
        <w:spacing w:line="244" w:lineRule="auto"/>
      </w:pPr>
    </w:p>
    <w:p w14:paraId="2C607AD0">
      <w:pPr>
        <w:pStyle w:val="2"/>
        <w:spacing w:line="244" w:lineRule="auto"/>
      </w:pPr>
    </w:p>
    <w:p w14:paraId="19ADE128">
      <w:pPr>
        <w:pStyle w:val="2"/>
        <w:spacing w:line="244" w:lineRule="auto"/>
      </w:pPr>
    </w:p>
    <w:p w14:paraId="5A09F0E1">
      <w:pPr>
        <w:pStyle w:val="2"/>
        <w:spacing w:line="244" w:lineRule="auto"/>
      </w:pPr>
    </w:p>
    <w:p w14:paraId="0C038223">
      <w:pPr>
        <w:pStyle w:val="2"/>
        <w:spacing w:line="244" w:lineRule="auto"/>
      </w:pPr>
    </w:p>
    <w:p w14:paraId="1BCF81D8">
      <w:pPr>
        <w:pStyle w:val="2"/>
        <w:spacing w:line="244" w:lineRule="auto"/>
      </w:pPr>
    </w:p>
    <w:p w14:paraId="467117F1">
      <w:pPr>
        <w:pStyle w:val="2"/>
        <w:spacing w:line="244" w:lineRule="auto"/>
      </w:pPr>
    </w:p>
    <w:p w14:paraId="30F51193">
      <w:pPr>
        <w:pStyle w:val="2"/>
        <w:spacing w:line="244" w:lineRule="auto"/>
      </w:pPr>
    </w:p>
    <w:p w14:paraId="1A8C3052">
      <w:pPr>
        <w:pStyle w:val="2"/>
        <w:spacing w:line="244" w:lineRule="auto"/>
      </w:pPr>
    </w:p>
    <w:p w14:paraId="00DAACD6">
      <w:pPr>
        <w:pStyle w:val="2"/>
        <w:spacing w:line="244" w:lineRule="auto"/>
      </w:pPr>
    </w:p>
    <w:p w14:paraId="17A7B77C">
      <w:pPr>
        <w:pStyle w:val="2"/>
        <w:spacing w:line="244" w:lineRule="auto"/>
      </w:pPr>
    </w:p>
    <w:p w14:paraId="35234714">
      <w:pPr>
        <w:pStyle w:val="2"/>
        <w:spacing w:line="244" w:lineRule="auto"/>
      </w:pPr>
    </w:p>
    <w:p w14:paraId="19736144">
      <w:pPr>
        <w:pStyle w:val="2"/>
        <w:spacing w:line="244" w:lineRule="auto"/>
      </w:pPr>
    </w:p>
    <w:p w14:paraId="3D82B5CC">
      <w:pPr>
        <w:pStyle w:val="2"/>
        <w:spacing w:line="244" w:lineRule="auto"/>
      </w:pPr>
    </w:p>
    <w:p w14:paraId="4B2CA44C">
      <w:pPr>
        <w:pStyle w:val="2"/>
        <w:spacing w:line="244" w:lineRule="auto"/>
      </w:pPr>
    </w:p>
    <w:p w14:paraId="0E1E8838">
      <w:pPr>
        <w:spacing w:before="59" w:line="219" w:lineRule="auto"/>
        <w:ind w:left="3101"/>
        <w:rPr>
          <w:rFonts w:ascii="宋体" w:hAnsi="宋体" w:eastAsia="宋体" w:cs="宋体"/>
          <w:sz w:val="18"/>
          <w:szCs w:val="18"/>
        </w:rPr>
      </w:pPr>
      <w:r>
        <w:rPr>
          <w:rFonts w:ascii="宋体" w:hAnsi="宋体" w:eastAsia="宋体" w:cs="宋体"/>
          <w:spacing w:val="-1"/>
          <w:sz w:val="18"/>
          <w:szCs w:val="18"/>
        </w:rPr>
        <w:t>一般公共预算财政拨款支出决算表</w:t>
      </w:r>
    </w:p>
    <w:p w14:paraId="5545885F">
      <w:pPr>
        <w:spacing w:line="219" w:lineRule="auto"/>
        <w:rPr>
          <w:rFonts w:ascii="宋体" w:hAnsi="宋体" w:eastAsia="宋体" w:cs="宋体"/>
          <w:sz w:val="18"/>
          <w:szCs w:val="18"/>
        </w:rPr>
        <w:sectPr>
          <w:footerReference r:id="rId9" w:type="default"/>
          <w:pgSz w:w="11906" w:h="16839"/>
          <w:pgMar w:top="400" w:right="1514" w:bottom="1691" w:left="1511" w:header="0" w:footer="1476" w:gutter="0"/>
          <w:cols w:space="720" w:num="1"/>
        </w:sectPr>
      </w:pPr>
    </w:p>
    <w:p w14:paraId="12B33A3A">
      <w:pPr>
        <w:spacing w:before="83" w:line="219" w:lineRule="auto"/>
        <w:ind w:left="26"/>
        <w:rPr>
          <w:rFonts w:ascii="宋体" w:hAnsi="宋体" w:eastAsia="宋体" w:cs="宋体"/>
          <w:sz w:val="18"/>
          <w:szCs w:val="18"/>
        </w:rPr>
      </w:pPr>
      <w:r>
        <w:rPr>
          <w:rFonts w:ascii="宋体" w:hAnsi="宋体" w:eastAsia="宋体" w:cs="宋体"/>
          <w:spacing w:val="2"/>
          <w:sz w:val="18"/>
          <w:szCs w:val="18"/>
        </w:rPr>
        <w:t>政府</w:t>
      </w:r>
      <w:r>
        <w:rPr>
          <w:rFonts w:ascii="宋体" w:hAnsi="宋体" w:eastAsia="宋体" w:cs="宋体"/>
          <w:spacing w:val="1"/>
          <w:sz w:val="18"/>
          <w:szCs w:val="18"/>
        </w:rPr>
        <w:t xml:space="preserve">                                   </w:t>
      </w:r>
      <w:r>
        <w:rPr>
          <w:rFonts w:ascii="宋体" w:hAnsi="宋体" w:eastAsia="宋体" w:cs="宋体"/>
          <w:sz w:val="18"/>
          <w:szCs w:val="18"/>
        </w:rPr>
        <w:t xml:space="preserve">                </w:t>
      </w:r>
      <w:r>
        <w:rPr>
          <w:rFonts w:ascii="宋体" w:hAnsi="宋体" w:eastAsia="宋体" w:cs="宋体"/>
          <w:spacing w:val="2"/>
          <w:sz w:val="18"/>
          <w:szCs w:val="18"/>
        </w:rPr>
        <w:t>2021年度                    金额单位：万元</w:t>
      </w:r>
    </w:p>
    <w:p w14:paraId="6EC10557">
      <w:pPr>
        <w:spacing w:line="33" w:lineRule="exact"/>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7"/>
        <w:gridCol w:w="2842"/>
        <w:gridCol w:w="1450"/>
        <w:gridCol w:w="1449"/>
        <w:gridCol w:w="1330"/>
      </w:tblGrid>
      <w:tr w14:paraId="443CD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4649" w:type="dxa"/>
            <w:gridSpan w:val="2"/>
            <w:vAlign w:val="top"/>
          </w:tcPr>
          <w:p w14:paraId="41AC0F53">
            <w:pPr>
              <w:pStyle w:val="6"/>
              <w:spacing w:before="86" w:line="220" w:lineRule="auto"/>
              <w:ind w:left="2153"/>
            </w:pPr>
            <w:r>
              <w:rPr>
                <w:spacing w:val="-5"/>
              </w:rPr>
              <w:t>项目</w:t>
            </w:r>
          </w:p>
        </w:tc>
        <w:tc>
          <w:tcPr>
            <w:tcW w:w="4229" w:type="dxa"/>
            <w:gridSpan w:val="3"/>
            <w:vAlign w:val="top"/>
          </w:tcPr>
          <w:p w14:paraId="358E8598">
            <w:pPr>
              <w:pStyle w:val="6"/>
              <w:spacing w:before="86" w:line="219" w:lineRule="auto"/>
              <w:ind w:left="1757"/>
            </w:pPr>
            <w:r>
              <w:rPr>
                <w:spacing w:val="-2"/>
              </w:rPr>
              <w:t>本年支出</w:t>
            </w:r>
          </w:p>
        </w:tc>
      </w:tr>
      <w:tr w14:paraId="19375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1807" w:type="dxa"/>
            <w:vAlign w:val="top"/>
          </w:tcPr>
          <w:p w14:paraId="3633BD80">
            <w:pPr>
              <w:spacing w:line="318" w:lineRule="auto"/>
              <w:rPr>
                <w:rFonts w:ascii="Arial"/>
                <w:sz w:val="21"/>
              </w:rPr>
            </w:pPr>
          </w:p>
          <w:p w14:paraId="5957F209">
            <w:pPr>
              <w:pStyle w:val="6"/>
              <w:spacing w:before="59" w:line="219" w:lineRule="auto"/>
              <w:ind w:left="190"/>
            </w:pPr>
            <w:r>
              <w:rPr>
                <w:spacing w:val="-2"/>
              </w:rPr>
              <w:t>功能分类科目编码</w:t>
            </w:r>
          </w:p>
        </w:tc>
        <w:tc>
          <w:tcPr>
            <w:tcW w:w="2842" w:type="dxa"/>
            <w:vAlign w:val="top"/>
          </w:tcPr>
          <w:p w14:paraId="62D53D66">
            <w:pPr>
              <w:spacing w:line="318" w:lineRule="auto"/>
              <w:rPr>
                <w:rFonts w:ascii="Arial"/>
                <w:sz w:val="21"/>
              </w:rPr>
            </w:pPr>
          </w:p>
          <w:p w14:paraId="19A32AFE">
            <w:pPr>
              <w:pStyle w:val="6"/>
              <w:spacing w:before="59" w:line="219" w:lineRule="auto"/>
              <w:ind w:left="1063"/>
            </w:pPr>
            <w:r>
              <w:rPr>
                <w:spacing w:val="-2"/>
              </w:rPr>
              <w:t>科目名称</w:t>
            </w:r>
          </w:p>
        </w:tc>
        <w:tc>
          <w:tcPr>
            <w:tcW w:w="1450" w:type="dxa"/>
            <w:vAlign w:val="top"/>
          </w:tcPr>
          <w:p w14:paraId="013D05CF">
            <w:pPr>
              <w:spacing w:line="318" w:lineRule="auto"/>
              <w:rPr>
                <w:rFonts w:ascii="Arial"/>
                <w:sz w:val="21"/>
              </w:rPr>
            </w:pPr>
          </w:p>
          <w:p w14:paraId="19607ECF">
            <w:pPr>
              <w:pStyle w:val="6"/>
              <w:spacing w:before="59" w:line="221" w:lineRule="auto"/>
              <w:ind w:left="554"/>
            </w:pPr>
            <w:r>
              <w:rPr>
                <w:spacing w:val="-6"/>
              </w:rPr>
              <w:t>小计</w:t>
            </w:r>
          </w:p>
        </w:tc>
        <w:tc>
          <w:tcPr>
            <w:tcW w:w="1449" w:type="dxa"/>
            <w:vAlign w:val="top"/>
          </w:tcPr>
          <w:p w14:paraId="589D71CE">
            <w:pPr>
              <w:spacing w:line="318" w:lineRule="auto"/>
              <w:rPr>
                <w:rFonts w:ascii="Arial"/>
                <w:sz w:val="21"/>
              </w:rPr>
            </w:pPr>
          </w:p>
          <w:p w14:paraId="69F68A89">
            <w:pPr>
              <w:pStyle w:val="6"/>
              <w:spacing w:before="59" w:line="219" w:lineRule="auto"/>
              <w:ind w:left="371"/>
            </w:pPr>
            <w:r>
              <w:rPr>
                <w:spacing w:val="-2"/>
              </w:rPr>
              <w:t>基本支出</w:t>
            </w:r>
          </w:p>
        </w:tc>
        <w:tc>
          <w:tcPr>
            <w:tcW w:w="1330" w:type="dxa"/>
            <w:vAlign w:val="top"/>
          </w:tcPr>
          <w:p w14:paraId="1AD1D112">
            <w:pPr>
              <w:spacing w:line="318" w:lineRule="auto"/>
              <w:rPr>
                <w:rFonts w:ascii="Arial"/>
                <w:sz w:val="21"/>
              </w:rPr>
            </w:pPr>
          </w:p>
          <w:p w14:paraId="749F45FB">
            <w:pPr>
              <w:pStyle w:val="6"/>
              <w:spacing w:before="59" w:line="220" w:lineRule="auto"/>
              <w:ind w:left="312"/>
            </w:pPr>
            <w:r>
              <w:rPr>
                <w:spacing w:val="-3"/>
              </w:rPr>
              <w:t>项目支出</w:t>
            </w:r>
          </w:p>
        </w:tc>
      </w:tr>
      <w:tr w14:paraId="7D8C0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4649" w:type="dxa"/>
            <w:gridSpan w:val="2"/>
            <w:vAlign w:val="top"/>
          </w:tcPr>
          <w:p w14:paraId="24C83B4F">
            <w:pPr>
              <w:pStyle w:val="6"/>
              <w:spacing w:before="73" w:line="219" w:lineRule="auto"/>
              <w:ind w:left="2150"/>
            </w:pPr>
            <w:r>
              <w:rPr>
                <w:spacing w:val="-4"/>
              </w:rPr>
              <w:t>栏次</w:t>
            </w:r>
          </w:p>
        </w:tc>
        <w:tc>
          <w:tcPr>
            <w:tcW w:w="1450" w:type="dxa"/>
            <w:vAlign w:val="top"/>
          </w:tcPr>
          <w:p w14:paraId="34AE9162">
            <w:pPr>
              <w:pStyle w:val="6"/>
              <w:spacing w:before="73" w:line="241" w:lineRule="auto"/>
              <w:ind w:left="697"/>
            </w:pPr>
            <w:r>
              <w:t>1</w:t>
            </w:r>
          </w:p>
        </w:tc>
        <w:tc>
          <w:tcPr>
            <w:tcW w:w="1449" w:type="dxa"/>
            <w:vAlign w:val="top"/>
          </w:tcPr>
          <w:p w14:paraId="4AD633BD">
            <w:pPr>
              <w:pStyle w:val="6"/>
              <w:spacing w:before="73" w:line="241" w:lineRule="auto"/>
              <w:ind w:left="688"/>
            </w:pPr>
            <w:r>
              <w:t>2</w:t>
            </w:r>
          </w:p>
        </w:tc>
        <w:tc>
          <w:tcPr>
            <w:tcW w:w="1330" w:type="dxa"/>
            <w:vAlign w:val="top"/>
          </w:tcPr>
          <w:p w14:paraId="6ACD230B">
            <w:pPr>
              <w:pStyle w:val="6"/>
              <w:spacing w:before="73"/>
              <w:ind w:left="628"/>
            </w:pPr>
            <w:r>
              <w:t>3</w:t>
            </w:r>
          </w:p>
        </w:tc>
      </w:tr>
      <w:tr w14:paraId="0A57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4649" w:type="dxa"/>
            <w:gridSpan w:val="2"/>
            <w:vAlign w:val="top"/>
          </w:tcPr>
          <w:p w14:paraId="575BDC5D">
            <w:pPr>
              <w:pStyle w:val="6"/>
              <w:spacing w:before="75" w:line="221" w:lineRule="auto"/>
              <w:ind w:left="2151"/>
            </w:pPr>
            <w:r>
              <w:rPr>
                <w:spacing w:val="-4"/>
              </w:rPr>
              <w:t>合计</w:t>
            </w:r>
          </w:p>
        </w:tc>
        <w:tc>
          <w:tcPr>
            <w:tcW w:w="1450" w:type="dxa"/>
            <w:vAlign w:val="top"/>
          </w:tcPr>
          <w:p w14:paraId="74A2CE19">
            <w:pPr>
              <w:pStyle w:val="6"/>
              <w:spacing w:before="75" w:line="216" w:lineRule="auto"/>
              <w:ind w:right="8"/>
              <w:jc w:val="right"/>
            </w:pPr>
            <w:r>
              <w:rPr>
                <w:b/>
                <w:bCs/>
                <w:spacing w:val="-3"/>
              </w:rPr>
              <w:t>3,323.40</w:t>
            </w:r>
          </w:p>
        </w:tc>
        <w:tc>
          <w:tcPr>
            <w:tcW w:w="1449" w:type="dxa"/>
            <w:vAlign w:val="top"/>
          </w:tcPr>
          <w:p w14:paraId="3344DD5B">
            <w:pPr>
              <w:pStyle w:val="6"/>
              <w:spacing w:before="75" w:line="216" w:lineRule="auto"/>
              <w:ind w:right="7"/>
              <w:jc w:val="right"/>
            </w:pPr>
            <w:r>
              <w:rPr>
                <w:b/>
                <w:bCs/>
                <w:spacing w:val="-4"/>
              </w:rPr>
              <w:t>1,433.49</w:t>
            </w:r>
          </w:p>
        </w:tc>
        <w:tc>
          <w:tcPr>
            <w:tcW w:w="1330" w:type="dxa"/>
            <w:vAlign w:val="top"/>
          </w:tcPr>
          <w:p w14:paraId="0A486A67">
            <w:pPr>
              <w:pStyle w:val="6"/>
              <w:spacing w:before="75" w:line="216" w:lineRule="auto"/>
              <w:ind w:right="12"/>
              <w:jc w:val="right"/>
            </w:pPr>
            <w:r>
              <w:rPr>
                <w:b/>
                <w:bCs/>
                <w:spacing w:val="-4"/>
              </w:rPr>
              <w:t>1,889.91</w:t>
            </w:r>
          </w:p>
        </w:tc>
      </w:tr>
      <w:tr w14:paraId="44688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94D412F">
            <w:pPr>
              <w:pStyle w:val="6"/>
              <w:spacing w:before="74"/>
              <w:ind w:left="24"/>
            </w:pPr>
            <w:r>
              <w:rPr>
                <w:spacing w:val="-3"/>
              </w:rPr>
              <w:t>201</w:t>
            </w:r>
          </w:p>
        </w:tc>
        <w:tc>
          <w:tcPr>
            <w:tcW w:w="2842" w:type="dxa"/>
            <w:vAlign w:val="top"/>
          </w:tcPr>
          <w:p w14:paraId="759A1C23">
            <w:pPr>
              <w:pStyle w:val="6"/>
              <w:spacing w:before="75" w:line="219" w:lineRule="auto"/>
              <w:ind w:left="20"/>
            </w:pPr>
            <w:r>
              <w:rPr>
                <w:spacing w:val="-2"/>
              </w:rPr>
              <w:t>一般公共服务支出</w:t>
            </w:r>
          </w:p>
        </w:tc>
        <w:tc>
          <w:tcPr>
            <w:tcW w:w="1450" w:type="dxa"/>
            <w:vAlign w:val="top"/>
          </w:tcPr>
          <w:p w14:paraId="23282D6C">
            <w:pPr>
              <w:pStyle w:val="6"/>
              <w:spacing w:before="75" w:line="216" w:lineRule="auto"/>
              <w:ind w:right="10"/>
              <w:jc w:val="right"/>
            </w:pPr>
            <w:r>
              <w:rPr>
                <w:spacing w:val="-3"/>
              </w:rPr>
              <w:t>1,331.64</w:t>
            </w:r>
          </w:p>
        </w:tc>
        <w:tc>
          <w:tcPr>
            <w:tcW w:w="1449" w:type="dxa"/>
            <w:vAlign w:val="top"/>
          </w:tcPr>
          <w:p w14:paraId="1A0AAD04">
            <w:pPr>
              <w:pStyle w:val="6"/>
              <w:spacing w:before="75" w:line="216" w:lineRule="auto"/>
              <w:ind w:right="10"/>
              <w:jc w:val="right"/>
            </w:pPr>
            <w:r>
              <w:rPr>
                <w:spacing w:val="-3"/>
              </w:rPr>
              <w:t>1,180.64</w:t>
            </w:r>
          </w:p>
        </w:tc>
        <w:tc>
          <w:tcPr>
            <w:tcW w:w="1330" w:type="dxa"/>
            <w:vAlign w:val="top"/>
          </w:tcPr>
          <w:p w14:paraId="10195AA1">
            <w:pPr>
              <w:pStyle w:val="6"/>
              <w:spacing w:before="74" w:line="239" w:lineRule="auto"/>
              <w:ind w:right="12"/>
              <w:jc w:val="right"/>
            </w:pPr>
            <w:r>
              <w:rPr>
                <w:spacing w:val="-4"/>
              </w:rPr>
              <w:t>151.00</w:t>
            </w:r>
          </w:p>
        </w:tc>
      </w:tr>
      <w:tr w14:paraId="04E84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0F27C8C">
            <w:pPr>
              <w:pStyle w:val="6"/>
              <w:spacing w:before="73"/>
              <w:ind w:left="24"/>
            </w:pPr>
            <w:r>
              <w:rPr>
                <w:spacing w:val="-2"/>
              </w:rPr>
              <w:t>20101</w:t>
            </w:r>
          </w:p>
        </w:tc>
        <w:tc>
          <w:tcPr>
            <w:tcW w:w="2842" w:type="dxa"/>
            <w:vAlign w:val="top"/>
          </w:tcPr>
          <w:p w14:paraId="5026AECC">
            <w:pPr>
              <w:pStyle w:val="6"/>
              <w:spacing w:before="74" w:line="219" w:lineRule="auto"/>
              <w:ind w:left="18"/>
            </w:pPr>
            <w:r>
              <w:rPr>
                <w:spacing w:val="-3"/>
              </w:rPr>
              <w:t>人大事务</w:t>
            </w:r>
          </w:p>
        </w:tc>
        <w:tc>
          <w:tcPr>
            <w:tcW w:w="1450" w:type="dxa"/>
            <w:vAlign w:val="top"/>
          </w:tcPr>
          <w:p w14:paraId="44670DFE">
            <w:pPr>
              <w:pStyle w:val="6"/>
              <w:spacing w:before="73" w:line="239" w:lineRule="auto"/>
              <w:ind w:right="10"/>
              <w:jc w:val="right"/>
            </w:pPr>
            <w:r>
              <w:rPr>
                <w:spacing w:val="-3"/>
              </w:rPr>
              <w:t>2.00</w:t>
            </w:r>
          </w:p>
        </w:tc>
        <w:tc>
          <w:tcPr>
            <w:tcW w:w="1449" w:type="dxa"/>
            <w:vAlign w:val="top"/>
          </w:tcPr>
          <w:p w14:paraId="216C180E">
            <w:pPr>
              <w:pStyle w:val="6"/>
              <w:spacing w:before="73" w:line="239" w:lineRule="auto"/>
              <w:ind w:right="10"/>
              <w:jc w:val="right"/>
            </w:pPr>
            <w:r>
              <w:rPr>
                <w:spacing w:val="-3"/>
              </w:rPr>
              <w:t>2.00</w:t>
            </w:r>
          </w:p>
        </w:tc>
        <w:tc>
          <w:tcPr>
            <w:tcW w:w="1330" w:type="dxa"/>
            <w:vAlign w:val="top"/>
          </w:tcPr>
          <w:p w14:paraId="30AAF231">
            <w:pPr>
              <w:rPr>
                <w:rFonts w:ascii="Arial"/>
                <w:sz w:val="21"/>
              </w:rPr>
            </w:pPr>
          </w:p>
        </w:tc>
      </w:tr>
      <w:tr w14:paraId="7EDB4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0482F83">
            <w:pPr>
              <w:pStyle w:val="6"/>
              <w:spacing w:before="73"/>
              <w:ind w:left="24"/>
            </w:pPr>
            <w:r>
              <w:rPr>
                <w:spacing w:val="-2"/>
              </w:rPr>
              <w:t>2010108</w:t>
            </w:r>
          </w:p>
        </w:tc>
        <w:tc>
          <w:tcPr>
            <w:tcW w:w="2842" w:type="dxa"/>
            <w:vAlign w:val="top"/>
          </w:tcPr>
          <w:p w14:paraId="3437592D">
            <w:pPr>
              <w:pStyle w:val="6"/>
              <w:spacing w:before="73" w:line="219" w:lineRule="auto"/>
              <w:ind w:left="196"/>
            </w:pPr>
            <w:r>
              <w:rPr>
                <w:spacing w:val="-2"/>
              </w:rPr>
              <w:t>代表工作</w:t>
            </w:r>
          </w:p>
        </w:tc>
        <w:tc>
          <w:tcPr>
            <w:tcW w:w="1450" w:type="dxa"/>
            <w:vAlign w:val="top"/>
          </w:tcPr>
          <w:p w14:paraId="50FD6E61">
            <w:pPr>
              <w:pStyle w:val="6"/>
              <w:spacing w:before="73" w:line="239" w:lineRule="auto"/>
              <w:ind w:right="10"/>
              <w:jc w:val="right"/>
            </w:pPr>
            <w:r>
              <w:rPr>
                <w:spacing w:val="-3"/>
              </w:rPr>
              <w:t>2.00</w:t>
            </w:r>
          </w:p>
        </w:tc>
        <w:tc>
          <w:tcPr>
            <w:tcW w:w="1449" w:type="dxa"/>
            <w:vAlign w:val="top"/>
          </w:tcPr>
          <w:p w14:paraId="42B58208">
            <w:pPr>
              <w:pStyle w:val="6"/>
              <w:spacing w:before="73" w:line="239" w:lineRule="auto"/>
              <w:ind w:right="10"/>
              <w:jc w:val="right"/>
            </w:pPr>
            <w:r>
              <w:rPr>
                <w:spacing w:val="-3"/>
              </w:rPr>
              <w:t>2.00</w:t>
            </w:r>
          </w:p>
        </w:tc>
        <w:tc>
          <w:tcPr>
            <w:tcW w:w="1330" w:type="dxa"/>
            <w:vAlign w:val="top"/>
          </w:tcPr>
          <w:p w14:paraId="0E9E727B">
            <w:pPr>
              <w:rPr>
                <w:rFonts w:ascii="Arial"/>
                <w:sz w:val="21"/>
              </w:rPr>
            </w:pPr>
          </w:p>
        </w:tc>
      </w:tr>
      <w:tr w14:paraId="5FDAA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187D6C0">
            <w:pPr>
              <w:pStyle w:val="6"/>
              <w:spacing w:before="74"/>
              <w:ind w:left="24"/>
            </w:pPr>
            <w:r>
              <w:rPr>
                <w:spacing w:val="-2"/>
              </w:rPr>
              <w:t>20103</w:t>
            </w:r>
          </w:p>
        </w:tc>
        <w:tc>
          <w:tcPr>
            <w:tcW w:w="2842" w:type="dxa"/>
            <w:vAlign w:val="top"/>
          </w:tcPr>
          <w:p w14:paraId="4CC069FE">
            <w:pPr>
              <w:pStyle w:val="6"/>
              <w:spacing w:before="75" w:line="219" w:lineRule="auto"/>
              <w:ind w:left="16"/>
            </w:pPr>
            <w:r>
              <w:rPr>
                <w:spacing w:val="-1"/>
              </w:rPr>
              <w:t>政府办公厅（室）及相关机构事务</w:t>
            </w:r>
          </w:p>
        </w:tc>
        <w:tc>
          <w:tcPr>
            <w:tcW w:w="1450" w:type="dxa"/>
            <w:vAlign w:val="top"/>
          </w:tcPr>
          <w:p w14:paraId="7CA12D82">
            <w:pPr>
              <w:pStyle w:val="6"/>
              <w:spacing w:before="75" w:line="216" w:lineRule="auto"/>
              <w:ind w:right="10"/>
              <w:jc w:val="right"/>
            </w:pPr>
            <w:r>
              <w:rPr>
                <w:spacing w:val="-3"/>
              </w:rPr>
              <w:t>1,167.15</w:t>
            </w:r>
          </w:p>
        </w:tc>
        <w:tc>
          <w:tcPr>
            <w:tcW w:w="1449" w:type="dxa"/>
            <w:vAlign w:val="top"/>
          </w:tcPr>
          <w:p w14:paraId="5DCB9764">
            <w:pPr>
              <w:pStyle w:val="6"/>
              <w:spacing w:before="75" w:line="216" w:lineRule="auto"/>
              <w:ind w:right="10"/>
              <w:jc w:val="right"/>
            </w:pPr>
            <w:r>
              <w:rPr>
                <w:spacing w:val="-3"/>
              </w:rPr>
              <w:t>1,167.15</w:t>
            </w:r>
          </w:p>
        </w:tc>
        <w:tc>
          <w:tcPr>
            <w:tcW w:w="1330" w:type="dxa"/>
            <w:vAlign w:val="top"/>
          </w:tcPr>
          <w:p w14:paraId="14401709">
            <w:pPr>
              <w:rPr>
                <w:rFonts w:ascii="Arial"/>
                <w:sz w:val="21"/>
              </w:rPr>
            </w:pPr>
          </w:p>
        </w:tc>
      </w:tr>
      <w:tr w14:paraId="2FF0E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114C16FF">
            <w:pPr>
              <w:pStyle w:val="6"/>
              <w:spacing w:before="74"/>
              <w:ind w:left="24"/>
            </w:pPr>
            <w:r>
              <w:rPr>
                <w:spacing w:val="-2"/>
              </w:rPr>
              <w:t>2010301</w:t>
            </w:r>
          </w:p>
        </w:tc>
        <w:tc>
          <w:tcPr>
            <w:tcW w:w="2842" w:type="dxa"/>
            <w:vAlign w:val="top"/>
          </w:tcPr>
          <w:p w14:paraId="21028908">
            <w:pPr>
              <w:pStyle w:val="6"/>
              <w:spacing w:before="74" w:line="220" w:lineRule="auto"/>
              <w:ind w:left="200"/>
            </w:pPr>
            <w:r>
              <w:rPr>
                <w:spacing w:val="-3"/>
              </w:rPr>
              <w:t>行政运行</w:t>
            </w:r>
          </w:p>
        </w:tc>
        <w:tc>
          <w:tcPr>
            <w:tcW w:w="1450" w:type="dxa"/>
            <w:vAlign w:val="top"/>
          </w:tcPr>
          <w:p w14:paraId="22B6F47D">
            <w:pPr>
              <w:pStyle w:val="6"/>
              <w:spacing w:before="75" w:line="216" w:lineRule="auto"/>
              <w:ind w:right="10"/>
              <w:jc w:val="right"/>
            </w:pPr>
            <w:r>
              <w:rPr>
                <w:spacing w:val="-3"/>
              </w:rPr>
              <w:t>1,167.15</w:t>
            </w:r>
          </w:p>
        </w:tc>
        <w:tc>
          <w:tcPr>
            <w:tcW w:w="1449" w:type="dxa"/>
            <w:vAlign w:val="top"/>
          </w:tcPr>
          <w:p w14:paraId="2F44A3A0">
            <w:pPr>
              <w:pStyle w:val="6"/>
              <w:spacing w:before="75" w:line="216" w:lineRule="auto"/>
              <w:ind w:right="10"/>
              <w:jc w:val="right"/>
            </w:pPr>
            <w:r>
              <w:rPr>
                <w:spacing w:val="-3"/>
              </w:rPr>
              <w:t>1,167.15</w:t>
            </w:r>
          </w:p>
        </w:tc>
        <w:tc>
          <w:tcPr>
            <w:tcW w:w="1330" w:type="dxa"/>
            <w:vAlign w:val="top"/>
          </w:tcPr>
          <w:p w14:paraId="07CD9BD0">
            <w:pPr>
              <w:rPr>
                <w:rFonts w:ascii="Arial"/>
                <w:sz w:val="21"/>
              </w:rPr>
            </w:pPr>
          </w:p>
        </w:tc>
      </w:tr>
      <w:tr w14:paraId="52BE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B2798BD">
            <w:pPr>
              <w:pStyle w:val="6"/>
              <w:spacing w:before="73"/>
              <w:ind w:left="24"/>
            </w:pPr>
            <w:r>
              <w:rPr>
                <w:spacing w:val="-2"/>
              </w:rPr>
              <w:t>20106</w:t>
            </w:r>
          </w:p>
        </w:tc>
        <w:tc>
          <w:tcPr>
            <w:tcW w:w="2842" w:type="dxa"/>
            <w:vAlign w:val="top"/>
          </w:tcPr>
          <w:p w14:paraId="315F2F03">
            <w:pPr>
              <w:pStyle w:val="6"/>
              <w:spacing w:before="74" w:line="219" w:lineRule="auto"/>
              <w:ind w:left="18"/>
            </w:pPr>
            <w:r>
              <w:rPr>
                <w:spacing w:val="-2"/>
              </w:rPr>
              <w:t>财政事务</w:t>
            </w:r>
          </w:p>
        </w:tc>
        <w:tc>
          <w:tcPr>
            <w:tcW w:w="1450" w:type="dxa"/>
            <w:vAlign w:val="top"/>
          </w:tcPr>
          <w:p w14:paraId="4EE5F46F">
            <w:pPr>
              <w:pStyle w:val="6"/>
              <w:spacing w:before="73" w:line="239" w:lineRule="auto"/>
              <w:ind w:right="9"/>
              <w:jc w:val="right"/>
            </w:pPr>
            <w:r>
              <w:rPr>
                <w:spacing w:val="-4"/>
              </w:rPr>
              <w:t>11.49</w:t>
            </w:r>
          </w:p>
        </w:tc>
        <w:tc>
          <w:tcPr>
            <w:tcW w:w="1449" w:type="dxa"/>
            <w:vAlign w:val="top"/>
          </w:tcPr>
          <w:p w14:paraId="1C54920B">
            <w:pPr>
              <w:pStyle w:val="6"/>
              <w:spacing w:before="73" w:line="239" w:lineRule="auto"/>
              <w:ind w:right="8"/>
              <w:jc w:val="right"/>
            </w:pPr>
            <w:r>
              <w:rPr>
                <w:spacing w:val="-4"/>
              </w:rPr>
              <w:t>11.49</w:t>
            </w:r>
          </w:p>
        </w:tc>
        <w:tc>
          <w:tcPr>
            <w:tcW w:w="1330" w:type="dxa"/>
            <w:vAlign w:val="top"/>
          </w:tcPr>
          <w:p w14:paraId="57CF3E68">
            <w:pPr>
              <w:rPr>
                <w:rFonts w:ascii="Arial"/>
                <w:sz w:val="21"/>
              </w:rPr>
            </w:pPr>
          </w:p>
        </w:tc>
      </w:tr>
      <w:tr w14:paraId="2C7F7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67A0B41B">
            <w:pPr>
              <w:pStyle w:val="6"/>
              <w:spacing w:before="73"/>
              <w:ind w:left="24"/>
            </w:pPr>
            <w:r>
              <w:rPr>
                <w:spacing w:val="-2"/>
              </w:rPr>
              <w:t>2010601</w:t>
            </w:r>
          </w:p>
        </w:tc>
        <w:tc>
          <w:tcPr>
            <w:tcW w:w="2842" w:type="dxa"/>
            <w:vAlign w:val="top"/>
          </w:tcPr>
          <w:p w14:paraId="38465512">
            <w:pPr>
              <w:pStyle w:val="6"/>
              <w:spacing w:before="73" w:line="220" w:lineRule="auto"/>
              <w:ind w:left="200"/>
            </w:pPr>
            <w:r>
              <w:rPr>
                <w:spacing w:val="-3"/>
              </w:rPr>
              <w:t>行政运行</w:t>
            </w:r>
          </w:p>
        </w:tc>
        <w:tc>
          <w:tcPr>
            <w:tcW w:w="1450" w:type="dxa"/>
            <w:vAlign w:val="top"/>
          </w:tcPr>
          <w:p w14:paraId="57942E11">
            <w:pPr>
              <w:pStyle w:val="6"/>
              <w:spacing w:before="73" w:line="239" w:lineRule="auto"/>
              <w:ind w:right="9"/>
              <w:jc w:val="right"/>
            </w:pPr>
            <w:r>
              <w:rPr>
                <w:spacing w:val="-4"/>
              </w:rPr>
              <w:t>10.49</w:t>
            </w:r>
          </w:p>
        </w:tc>
        <w:tc>
          <w:tcPr>
            <w:tcW w:w="1449" w:type="dxa"/>
            <w:vAlign w:val="top"/>
          </w:tcPr>
          <w:p w14:paraId="6AF8DE06">
            <w:pPr>
              <w:pStyle w:val="6"/>
              <w:spacing w:before="73" w:line="239" w:lineRule="auto"/>
              <w:ind w:right="8"/>
              <w:jc w:val="right"/>
            </w:pPr>
            <w:r>
              <w:rPr>
                <w:spacing w:val="-4"/>
              </w:rPr>
              <w:t>10.49</w:t>
            </w:r>
          </w:p>
        </w:tc>
        <w:tc>
          <w:tcPr>
            <w:tcW w:w="1330" w:type="dxa"/>
            <w:vAlign w:val="top"/>
          </w:tcPr>
          <w:p w14:paraId="75C10FD6">
            <w:pPr>
              <w:rPr>
                <w:rFonts w:ascii="Arial"/>
                <w:sz w:val="21"/>
              </w:rPr>
            </w:pPr>
          </w:p>
        </w:tc>
      </w:tr>
      <w:tr w14:paraId="24EAC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D033371">
            <w:pPr>
              <w:pStyle w:val="6"/>
              <w:spacing w:before="74"/>
              <w:ind w:left="24"/>
            </w:pPr>
            <w:r>
              <w:rPr>
                <w:spacing w:val="-2"/>
              </w:rPr>
              <w:t>2010650</w:t>
            </w:r>
          </w:p>
        </w:tc>
        <w:tc>
          <w:tcPr>
            <w:tcW w:w="2842" w:type="dxa"/>
            <w:vAlign w:val="top"/>
          </w:tcPr>
          <w:p w14:paraId="3306E5F3">
            <w:pPr>
              <w:pStyle w:val="6"/>
              <w:spacing w:before="75" w:line="220" w:lineRule="auto"/>
              <w:ind w:left="197"/>
            </w:pPr>
            <w:r>
              <w:rPr>
                <w:spacing w:val="-2"/>
              </w:rPr>
              <w:t>事业运行</w:t>
            </w:r>
          </w:p>
        </w:tc>
        <w:tc>
          <w:tcPr>
            <w:tcW w:w="1450" w:type="dxa"/>
            <w:vAlign w:val="top"/>
          </w:tcPr>
          <w:p w14:paraId="7F38B47D">
            <w:pPr>
              <w:pStyle w:val="6"/>
              <w:spacing w:before="75" w:line="239" w:lineRule="auto"/>
              <w:ind w:right="10"/>
              <w:jc w:val="right"/>
            </w:pPr>
            <w:r>
              <w:rPr>
                <w:spacing w:val="-5"/>
              </w:rPr>
              <w:t>1.00</w:t>
            </w:r>
          </w:p>
        </w:tc>
        <w:tc>
          <w:tcPr>
            <w:tcW w:w="1449" w:type="dxa"/>
            <w:vAlign w:val="top"/>
          </w:tcPr>
          <w:p w14:paraId="10C29570">
            <w:pPr>
              <w:pStyle w:val="6"/>
              <w:spacing w:before="75" w:line="239" w:lineRule="auto"/>
              <w:ind w:right="10"/>
              <w:jc w:val="right"/>
            </w:pPr>
            <w:r>
              <w:rPr>
                <w:spacing w:val="-5"/>
              </w:rPr>
              <w:t>1.00</w:t>
            </w:r>
          </w:p>
        </w:tc>
        <w:tc>
          <w:tcPr>
            <w:tcW w:w="1330" w:type="dxa"/>
            <w:vAlign w:val="top"/>
          </w:tcPr>
          <w:p w14:paraId="04AD54A3">
            <w:pPr>
              <w:rPr>
                <w:rFonts w:ascii="Arial"/>
                <w:sz w:val="21"/>
              </w:rPr>
            </w:pPr>
          </w:p>
        </w:tc>
      </w:tr>
      <w:tr w14:paraId="571F9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0FBB9253">
            <w:pPr>
              <w:pStyle w:val="6"/>
              <w:spacing w:before="74"/>
              <w:ind w:left="24"/>
            </w:pPr>
            <w:r>
              <w:rPr>
                <w:spacing w:val="-2"/>
              </w:rPr>
              <w:t>20132</w:t>
            </w:r>
          </w:p>
        </w:tc>
        <w:tc>
          <w:tcPr>
            <w:tcW w:w="2842" w:type="dxa"/>
            <w:vAlign w:val="top"/>
          </w:tcPr>
          <w:p w14:paraId="1AD7C05F">
            <w:pPr>
              <w:pStyle w:val="6"/>
              <w:spacing w:before="75" w:line="219" w:lineRule="auto"/>
              <w:ind w:left="19"/>
            </w:pPr>
            <w:r>
              <w:rPr>
                <w:spacing w:val="-3"/>
              </w:rPr>
              <w:t>组织事务</w:t>
            </w:r>
          </w:p>
        </w:tc>
        <w:tc>
          <w:tcPr>
            <w:tcW w:w="1450" w:type="dxa"/>
            <w:vAlign w:val="top"/>
          </w:tcPr>
          <w:p w14:paraId="02AFAB1A">
            <w:pPr>
              <w:pStyle w:val="6"/>
              <w:spacing w:before="74" w:line="239" w:lineRule="auto"/>
              <w:ind w:right="10"/>
              <w:jc w:val="right"/>
            </w:pPr>
            <w:r>
              <w:rPr>
                <w:spacing w:val="-4"/>
              </w:rPr>
              <w:t>151.00</w:t>
            </w:r>
          </w:p>
        </w:tc>
        <w:tc>
          <w:tcPr>
            <w:tcW w:w="1449" w:type="dxa"/>
            <w:vAlign w:val="top"/>
          </w:tcPr>
          <w:p w14:paraId="7B216ED9">
            <w:pPr>
              <w:rPr>
                <w:rFonts w:ascii="Arial"/>
                <w:sz w:val="21"/>
              </w:rPr>
            </w:pPr>
          </w:p>
        </w:tc>
        <w:tc>
          <w:tcPr>
            <w:tcW w:w="1330" w:type="dxa"/>
            <w:vAlign w:val="top"/>
          </w:tcPr>
          <w:p w14:paraId="3234EF9F">
            <w:pPr>
              <w:pStyle w:val="6"/>
              <w:spacing w:before="74" w:line="239" w:lineRule="auto"/>
              <w:ind w:right="12"/>
              <w:jc w:val="right"/>
            </w:pPr>
            <w:r>
              <w:rPr>
                <w:spacing w:val="-4"/>
              </w:rPr>
              <w:t>151.00</w:t>
            </w:r>
          </w:p>
        </w:tc>
      </w:tr>
      <w:tr w14:paraId="4C6B3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4DEB76B">
            <w:pPr>
              <w:pStyle w:val="6"/>
              <w:spacing w:before="73"/>
              <w:ind w:left="24"/>
            </w:pPr>
            <w:r>
              <w:rPr>
                <w:spacing w:val="-2"/>
              </w:rPr>
              <w:t>2013299</w:t>
            </w:r>
          </w:p>
        </w:tc>
        <w:tc>
          <w:tcPr>
            <w:tcW w:w="2842" w:type="dxa"/>
            <w:vAlign w:val="top"/>
          </w:tcPr>
          <w:p w14:paraId="151572E9">
            <w:pPr>
              <w:pStyle w:val="6"/>
              <w:spacing w:before="74" w:line="219" w:lineRule="auto"/>
              <w:ind w:left="198"/>
            </w:pPr>
            <w:r>
              <w:rPr>
                <w:spacing w:val="-1"/>
              </w:rPr>
              <w:t>其他组织事务支出</w:t>
            </w:r>
          </w:p>
        </w:tc>
        <w:tc>
          <w:tcPr>
            <w:tcW w:w="1450" w:type="dxa"/>
            <w:vAlign w:val="top"/>
          </w:tcPr>
          <w:p w14:paraId="2B088DA0">
            <w:pPr>
              <w:pStyle w:val="6"/>
              <w:spacing w:before="73" w:line="239" w:lineRule="auto"/>
              <w:ind w:right="10"/>
              <w:jc w:val="right"/>
            </w:pPr>
            <w:r>
              <w:rPr>
                <w:spacing w:val="-4"/>
              </w:rPr>
              <w:t>151.00</w:t>
            </w:r>
          </w:p>
        </w:tc>
        <w:tc>
          <w:tcPr>
            <w:tcW w:w="1449" w:type="dxa"/>
            <w:vAlign w:val="top"/>
          </w:tcPr>
          <w:p w14:paraId="7D199781">
            <w:pPr>
              <w:rPr>
                <w:rFonts w:ascii="Arial"/>
                <w:sz w:val="21"/>
              </w:rPr>
            </w:pPr>
          </w:p>
        </w:tc>
        <w:tc>
          <w:tcPr>
            <w:tcW w:w="1330" w:type="dxa"/>
            <w:vAlign w:val="top"/>
          </w:tcPr>
          <w:p w14:paraId="07A2FA29">
            <w:pPr>
              <w:pStyle w:val="6"/>
              <w:spacing w:before="73" w:line="239" w:lineRule="auto"/>
              <w:ind w:right="12"/>
              <w:jc w:val="right"/>
            </w:pPr>
            <w:r>
              <w:rPr>
                <w:spacing w:val="-4"/>
              </w:rPr>
              <w:t>151.00</w:t>
            </w:r>
          </w:p>
        </w:tc>
      </w:tr>
      <w:tr w14:paraId="4FF45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9023C06">
            <w:pPr>
              <w:pStyle w:val="6"/>
              <w:spacing w:before="73"/>
              <w:ind w:left="24"/>
            </w:pPr>
            <w:r>
              <w:rPr>
                <w:spacing w:val="-3"/>
              </w:rPr>
              <w:t>208</w:t>
            </w:r>
          </w:p>
        </w:tc>
        <w:tc>
          <w:tcPr>
            <w:tcW w:w="2842" w:type="dxa"/>
            <w:vAlign w:val="top"/>
          </w:tcPr>
          <w:p w14:paraId="7C013160">
            <w:pPr>
              <w:pStyle w:val="6"/>
              <w:spacing w:before="73" w:line="219" w:lineRule="auto"/>
              <w:ind w:left="18"/>
            </w:pPr>
            <w:r>
              <w:rPr>
                <w:spacing w:val="-1"/>
              </w:rPr>
              <w:t>社会保障和就业支出</w:t>
            </w:r>
          </w:p>
        </w:tc>
        <w:tc>
          <w:tcPr>
            <w:tcW w:w="1450" w:type="dxa"/>
            <w:vAlign w:val="top"/>
          </w:tcPr>
          <w:p w14:paraId="7DAE2985">
            <w:pPr>
              <w:pStyle w:val="6"/>
              <w:spacing w:before="73" w:line="239" w:lineRule="auto"/>
              <w:ind w:right="10"/>
              <w:jc w:val="right"/>
            </w:pPr>
            <w:r>
              <w:rPr>
                <w:spacing w:val="-2"/>
              </w:rPr>
              <w:t>295.35</w:t>
            </w:r>
          </w:p>
        </w:tc>
        <w:tc>
          <w:tcPr>
            <w:tcW w:w="1449" w:type="dxa"/>
            <w:vAlign w:val="top"/>
          </w:tcPr>
          <w:p w14:paraId="24B09805">
            <w:pPr>
              <w:pStyle w:val="6"/>
              <w:spacing w:before="73" w:line="239" w:lineRule="auto"/>
              <w:ind w:right="10"/>
              <w:jc w:val="right"/>
            </w:pPr>
            <w:r>
              <w:rPr>
                <w:spacing w:val="-4"/>
              </w:rPr>
              <w:t>121.57</w:t>
            </w:r>
          </w:p>
        </w:tc>
        <w:tc>
          <w:tcPr>
            <w:tcW w:w="1330" w:type="dxa"/>
            <w:vAlign w:val="top"/>
          </w:tcPr>
          <w:p w14:paraId="36CAB105">
            <w:pPr>
              <w:pStyle w:val="6"/>
              <w:spacing w:before="73" w:line="239" w:lineRule="auto"/>
              <w:ind w:right="12"/>
              <w:jc w:val="right"/>
            </w:pPr>
            <w:r>
              <w:rPr>
                <w:spacing w:val="-4"/>
              </w:rPr>
              <w:t>173.77</w:t>
            </w:r>
          </w:p>
        </w:tc>
      </w:tr>
      <w:tr w14:paraId="68D8C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7CD6CA7A">
            <w:pPr>
              <w:pStyle w:val="6"/>
              <w:spacing w:before="74"/>
              <w:ind w:left="24"/>
            </w:pPr>
            <w:r>
              <w:rPr>
                <w:spacing w:val="-2"/>
              </w:rPr>
              <w:t>20802</w:t>
            </w:r>
          </w:p>
        </w:tc>
        <w:tc>
          <w:tcPr>
            <w:tcW w:w="2842" w:type="dxa"/>
            <w:vAlign w:val="top"/>
          </w:tcPr>
          <w:p w14:paraId="0D8FAA28">
            <w:pPr>
              <w:pStyle w:val="6"/>
              <w:spacing w:before="75" w:line="219" w:lineRule="auto"/>
              <w:ind w:left="35"/>
            </w:pPr>
            <w:r>
              <w:rPr>
                <w:spacing w:val="-5"/>
              </w:rPr>
              <w:t>民政管理事务</w:t>
            </w:r>
          </w:p>
        </w:tc>
        <w:tc>
          <w:tcPr>
            <w:tcW w:w="1450" w:type="dxa"/>
            <w:vAlign w:val="top"/>
          </w:tcPr>
          <w:p w14:paraId="35141DA0">
            <w:pPr>
              <w:pStyle w:val="6"/>
              <w:spacing w:before="75" w:line="239" w:lineRule="auto"/>
              <w:ind w:right="10"/>
              <w:jc w:val="right"/>
            </w:pPr>
            <w:r>
              <w:rPr>
                <w:spacing w:val="-4"/>
              </w:rPr>
              <w:t>173.77</w:t>
            </w:r>
          </w:p>
        </w:tc>
        <w:tc>
          <w:tcPr>
            <w:tcW w:w="1449" w:type="dxa"/>
            <w:vAlign w:val="top"/>
          </w:tcPr>
          <w:p w14:paraId="38792CB4">
            <w:pPr>
              <w:rPr>
                <w:rFonts w:ascii="Arial"/>
                <w:sz w:val="21"/>
              </w:rPr>
            </w:pPr>
          </w:p>
        </w:tc>
        <w:tc>
          <w:tcPr>
            <w:tcW w:w="1330" w:type="dxa"/>
            <w:vAlign w:val="top"/>
          </w:tcPr>
          <w:p w14:paraId="7D0F5D09">
            <w:pPr>
              <w:pStyle w:val="6"/>
              <w:spacing w:before="75" w:line="239" w:lineRule="auto"/>
              <w:ind w:right="12"/>
              <w:jc w:val="right"/>
            </w:pPr>
            <w:r>
              <w:rPr>
                <w:spacing w:val="-4"/>
              </w:rPr>
              <w:t>173.77</w:t>
            </w:r>
          </w:p>
        </w:tc>
      </w:tr>
      <w:tr w14:paraId="16089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046D714">
            <w:pPr>
              <w:pStyle w:val="6"/>
              <w:spacing w:before="74"/>
              <w:ind w:left="24"/>
            </w:pPr>
            <w:r>
              <w:rPr>
                <w:spacing w:val="-2"/>
              </w:rPr>
              <w:t>2080208</w:t>
            </w:r>
          </w:p>
        </w:tc>
        <w:tc>
          <w:tcPr>
            <w:tcW w:w="2842" w:type="dxa"/>
            <w:vAlign w:val="top"/>
          </w:tcPr>
          <w:p w14:paraId="533022C8">
            <w:pPr>
              <w:pStyle w:val="6"/>
              <w:spacing w:before="75" w:line="219" w:lineRule="auto"/>
              <w:ind w:left="197"/>
            </w:pPr>
            <w:r>
              <w:rPr>
                <w:spacing w:val="-1"/>
              </w:rPr>
              <w:t>基层政权建设和社区治理</w:t>
            </w:r>
          </w:p>
        </w:tc>
        <w:tc>
          <w:tcPr>
            <w:tcW w:w="1450" w:type="dxa"/>
            <w:vAlign w:val="top"/>
          </w:tcPr>
          <w:p w14:paraId="7AA19062">
            <w:pPr>
              <w:pStyle w:val="6"/>
              <w:spacing w:before="74" w:line="239" w:lineRule="auto"/>
              <w:ind w:right="10"/>
              <w:jc w:val="right"/>
            </w:pPr>
            <w:r>
              <w:rPr>
                <w:spacing w:val="-4"/>
              </w:rPr>
              <w:t>173.77</w:t>
            </w:r>
          </w:p>
        </w:tc>
        <w:tc>
          <w:tcPr>
            <w:tcW w:w="1449" w:type="dxa"/>
            <w:vAlign w:val="top"/>
          </w:tcPr>
          <w:p w14:paraId="50E5CA6E">
            <w:pPr>
              <w:rPr>
                <w:rFonts w:ascii="Arial"/>
                <w:sz w:val="21"/>
              </w:rPr>
            </w:pPr>
          </w:p>
        </w:tc>
        <w:tc>
          <w:tcPr>
            <w:tcW w:w="1330" w:type="dxa"/>
            <w:vAlign w:val="top"/>
          </w:tcPr>
          <w:p w14:paraId="432F4E0D">
            <w:pPr>
              <w:pStyle w:val="6"/>
              <w:spacing w:before="74" w:line="239" w:lineRule="auto"/>
              <w:ind w:right="12"/>
              <w:jc w:val="right"/>
            </w:pPr>
            <w:r>
              <w:rPr>
                <w:spacing w:val="-4"/>
              </w:rPr>
              <w:t>173.77</w:t>
            </w:r>
          </w:p>
        </w:tc>
      </w:tr>
      <w:tr w14:paraId="36DA9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8BEA0A5">
            <w:pPr>
              <w:pStyle w:val="6"/>
              <w:spacing w:before="73"/>
              <w:ind w:left="24"/>
            </w:pPr>
            <w:r>
              <w:rPr>
                <w:spacing w:val="-2"/>
              </w:rPr>
              <w:t>20805</w:t>
            </w:r>
          </w:p>
        </w:tc>
        <w:tc>
          <w:tcPr>
            <w:tcW w:w="2842" w:type="dxa"/>
            <w:vAlign w:val="top"/>
          </w:tcPr>
          <w:p w14:paraId="610FA3B1">
            <w:pPr>
              <w:pStyle w:val="6"/>
              <w:spacing w:before="74" w:line="219" w:lineRule="auto"/>
              <w:ind w:left="20"/>
            </w:pPr>
            <w:r>
              <w:rPr>
                <w:spacing w:val="-1"/>
              </w:rPr>
              <w:t>行政事业单位养老支出</w:t>
            </w:r>
          </w:p>
        </w:tc>
        <w:tc>
          <w:tcPr>
            <w:tcW w:w="1450" w:type="dxa"/>
            <w:vAlign w:val="top"/>
          </w:tcPr>
          <w:p w14:paraId="2A5F24BD">
            <w:pPr>
              <w:pStyle w:val="6"/>
              <w:spacing w:before="73" w:line="239" w:lineRule="auto"/>
              <w:ind w:right="9"/>
              <w:jc w:val="right"/>
            </w:pPr>
            <w:r>
              <w:rPr>
                <w:spacing w:val="-3"/>
              </w:rPr>
              <w:t>75.99</w:t>
            </w:r>
          </w:p>
        </w:tc>
        <w:tc>
          <w:tcPr>
            <w:tcW w:w="1449" w:type="dxa"/>
            <w:vAlign w:val="top"/>
          </w:tcPr>
          <w:p w14:paraId="727C2CC4">
            <w:pPr>
              <w:pStyle w:val="6"/>
              <w:spacing w:before="73" w:line="239" w:lineRule="auto"/>
              <w:ind w:right="8"/>
              <w:jc w:val="right"/>
            </w:pPr>
            <w:r>
              <w:rPr>
                <w:spacing w:val="-3"/>
              </w:rPr>
              <w:t>75.99</w:t>
            </w:r>
          </w:p>
        </w:tc>
        <w:tc>
          <w:tcPr>
            <w:tcW w:w="1330" w:type="dxa"/>
            <w:vAlign w:val="top"/>
          </w:tcPr>
          <w:p w14:paraId="4350BD8C">
            <w:pPr>
              <w:rPr>
                <w:rFonts w:ascii="Arial"/>
                <w:sz w:val="21"/>
              </w:rPr>
            </w:pPr>
          </w:p>
        </w:tc>
      </w:tr>
      <w:tr w14:paraId="3BBF6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07" w:type="dxa"/>
            <w:vAlign w:val="top"/>
          </w:tcPr>
          <w:p w14:paraId="22E2F3F6">
            <w:pPr>
              <w:pStyle w:val="6"/>
              <w:spacing w:before="229"/>
              <w:ind w:left="24"/>
            </w:pPr>
            <w:r>
              <w:rPr>
                <w:spacing w:val="-2"/>
              </w:rPr>
              <w:t>2080505</w:t>
            </w:r>
          </w:p>
        </w:tc>
        <w:tc>
          <w:tcPr>
            <w:tcW w:w="2842" w:type="dxa"/>
            <w:vAlign w:val="top"/>
          </w:tcPr>
          <w:p w14:paraId="46842BC4">
            <w:pPr>
              <w:pStyle w:val="6"/>
              <w:spacing w:before="73" w:line="282" w:lineRule="auto"/>
              <w:ind w:left="18" w:right="126" w:firstLine="178"/>
            </w:pPr>
            <w:r>
              <w:rPr>
                <w:spacing w:val="-1"/>
              </w:rPr>
              <w:t>机关事业单位基本养老保险缴费</w:t>
            </w:r>
            <w:r>
              <w:rPr>
                <w:spacing w:val="-4"/>
              </w:rPr>
              <w:t>支出</w:t>
            </w:r>
          </w:p>
        </w:tc>
        <w:tc>
          <w:tcPr>
            <w:tcW w:w="1450" w:type="dxa"/>
            <w:vAlign w:val="top"/>
          </w:tcPr>
          <w:p w14:paraId="0DA92F26">
            <w:pPr>
              <w:pStyle w:val="6"/>
              <w:spacing w:before="229" w:line="239" w:lineRule="auto"/>
              <w:ind w:right="9"/>
              <w:jc w:val="right"/>
            </w:pPr>
            <w:r>
              <w:rPr>
                <w:spacing w:val="-3"/>
              </w:rPr>
              <w:t>75.99</w:t>
            </w:r>
          </w:p>
        </w:tc>
        <w:tc>
          <w:tcPr>
            <w:tcW w:w="1449" w:type="dxa"/>
            <w:vAlign w:val="top"/>
          </w:tcPr>
          <w:p w14:paraId="50CE797F">
            <w:pPr>
              <w:pStyle w:val="6"/>
              <w:spacing w:before="229" w:line="239" w:lineRule="auto"/>
              <w:ind w:right="8"/>
              <w:jc w:val="right"/>
            </w:pPr>
            <w:r>
              <w:rPr>
                <w:spacing w:val="-3"/>
              </w:rPr>
              <w:t>75.99</w:t>
            </w:r>
          </w:p>
        </w:tc>
        <w:tc>
          <w:tcPr>
            <w:tcW w:w="1330" w:type="dxa"/>
            <w:vAlign w:val="top"/>
          </w:tcPr>
          <w:p w14:paraId="600D0A72">
            <w:pPr>
              <w:rPr>
                <w:rFonts w:ascii="Arial"/>
                <w:sz w:val="21"/>
              </w:rPr>
            </w:pPr>
          </w:p>
        </w:tc>
      </w:tr>
      <w:tr w14:paraId="5CA55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18E7CE1E">
            <w:pPr>
              <w:pStyle w:val="6"/>
              <w:spacing w:before="75"/>
              <w:ind w:left="24"/>
            </w:pPr>
            <w:r>
              <w:rPr>
                <w:spacing w:val="-2"/>
              </w:rPr>
              <w:t>20807</w:t>
            </w:r>
          </w:p>
        </w:tc>
        <w:tc>
          <w:tcPr>
            <w:tcW w:w="2842" w:type="dxa"/>
            <w:vAlign w:val="top"/>
          </w:tcPr>
          <w:p w14:paraId="1D6EABDD">
            <w:pPr>
              <w:pStyle w:val="6"/>
              <w:spacing w:before="76" w:line="220" w:lineRule="auto"/>
              <w:ind w:left="18"/>
            </w:pPr>
            <w:r>
              <w:rPr>
                <w:spacing w:val="-3"/>
              </w:rPr>
              <w:t>就业补助</w:t>
            </w:r>
          </w:p>
        </w:tc>
        <w:tc>
          <w:tcPr>
            <w:tcW w:w="1450" w:type="dxa"/>
            <w:vAlign w:val="top"/>
          </w:tcPr>
          <w:p w14:paraId="2A12EE6F">
            <w:pPr>
              <w:pStyle w:val="6"/>
              <w:spacing w:before="76" w:line="239" w:lineRule="auto"/>
              <w:ind w:right="10"/>
              <w:jc w:val="right"/>
            </w:pPr>
            <w:r>
              <w:rPr>
                <w:spacing w:val="-5"/>
              </w:rPr>
              <w:t>1.20</w:t>
            </w:r>
          </w:p>
        </w:tc>
        <w:tc>
          <w:tcPr>
            <w:tcW w:w="1449" w:type="dxa"/>
            <w:vAlign w:val="top"/>
          </w:tcPr>
          <w:p w14:paraId="73E026E5">
            <w:pPr>
              <w:pStyle w:val="6"/>
              <w:spacing w:before="76" w:line="239" w:lineRule="auto"/>
              <w:ind w:right="10"/>
              <w:jc w:val="right"/>
            </w:pPr>
            <w:r>
              <w:rPr>
                <w:spacing w:val="-5"/>
              </w:rPr>
              <w:t>1.20</w:t>
            </w:r>
          </w:p>
        </w:tc>
        <w:tc>
          <w:tcPr>
            <w:tcW w:w="1330" w:type="dxa"/>
            <w:vAlign w:val="top"/>
          </w:tcPr>
          <w:p w14:paraId="765712F0">
            <w:pPr>
              <w:rPr>
                <w:rFonts w:ascii="Arial"/>
                <w:sz w:val="21"/>
              </w:rPr>
            </w:pPr>
          </w:p>
        </w:tc>
      </w:tr>
      <w:tr w14:paraId="1906C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57B256B">
            <w:pPr>
              <w:pStyle w:val="6"/>
              <w:spacing w:before="75"/>
              <w:ind w:left="24"/>
            </w:pPr>
            <w:r>
              <w:rPr>
                <w:spacing w:val="-2"/>
              </w:rPr>
              <w:t>2080799</w:t>
            </w:r>
          </w:p>
        </w:tc>
        <w:tc>
          <w:tcPr>
            <w:tcW w:w="2842" w:type="dxa"/>
            <w:vAlign w:val="top"/>
          </w:tcPr>
          <w:p w14:paraId="7FE88319">
            <w:pPr>
              <w:pStyle w:val="6"/>
              <w:spacing w:before="75" w:line="220" w:lineRule="auto"/>
              <w:ind w:left="198"/>
            </w:pPr>
            <w:r>
              <w:rPr>
                <w:spacing w:val="-1"/>
              </w:rPr>
              <w:t>其他就业补助支出</w:t>
            </w:r>
          </w:p>
        </w:tc>
        <w:tc>
          <w:tcPr>
            <w:tcW w:w="1450" w:type="dxa"/>
            <w:vAlign w:val="top"/>
          </w:tcPr>
          <w:p w14:paraId="58B5A2AF">
            <w:pPr>
              <w:pStyle w:val="6"/>
              <w:spacing w:before="75" w:line="239" w:lineRule="auto"/>
              <w:ind w:right="10"/>
              <w:jc w:val="right"/>
            </w:pPr>
            <w:r>
              <w:rPr>
                <w:spacing w:val="-5"/>
              </w:rPr>
              <w:t>1.20</w:t>
            </w:r>
          </w:p>
        </w:tc>
        <w:tc>
          <w:tcPr>
            <w:tcW w:w="1449" w:type="dxa"/>
            <w:vAlign w:val="top"/>
          </w:tcPr>
          <w:p w14:paraId="0B4C566D">
            <w:pPr>
              <w:pStyle w:val="6"/>
              <w:spacing w:before="75" w:line="239" w:lineRule="auto"/>
              <w:ind w:right="10"/>
              <w:jc w:val="right"/>
            </w:pPr>
            <w:r>
              <w:rPr>
                <w:spacing w:val="-5"/>
              </w:rPr>
              <w:t>1.20</w:t>
            </w:r>
          </w:p>
        </w:tc>
        <w:tc>
          <w:tcPr>
            <w:tcW w:w="1330" w:type="dxa"/>
            <w:vAlign w:val="top"/>
          </w:tcPr>
          <w:p w14:paraId="682474BE">
            <w:pPr>
              <w:rPr>
                <w:rFonts w:ascii="Arial"/>
                <w:sz w:val="21"/>
              </w:rPr>
            </w:pPr>
          </w:p>
        </w:tc>
      </w:tr>
      <w:tr w14:paraId="1CA75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00C191A7">
            <w:pPr>
              <w:pStyle w:val="6"/>
              <w:spacing w:before="74"/>
              <w:ind w:left="24"/>
            </w:pPr>
            <w:r>
              <w:rPr>
                <w:spacing w:val="-2"/>
              </w:rPr>
              <w:t>20808</w:t>
            </w:r>
          </w:p>
        </w:tc>
        <w:tc>
          <w:tcPr>
            <w:tcW w:w="2842" w:type="dxa"/>
            <w:vAlign w:val="top"/>
          </w:tcPr>
          <w:p w14:paraId="3F063AA6">
            <w:pPr>
              <w:pStyle w:val="6"/>
              <w:spacing w:before="75" w:line="219" w:lineRule="auto"/>
              <w:ind w:left="15"/>
            </w:pPr>
            <w:r>
              <w:rPr>
                <w:spacing w:val="-3"/>
              </w:rPr>
              <w:t>抚恤</w:t>
            </w:r>
          </w:p>
        </w:tc>
        <w:tc>
          <w:tcPr>
            <w:tcW w:w="1450" w:type="dxa"/>
            <w:vAlign w:val="top"/>
          </w:tcPr>
          <w:p w14:paraId="0373FD7D">
            <w:pPr>
              <w:pStyle w:val="6"/>
              <w:spacing w:before="74" w:line="239" w:lineRule="auto"/>
              <w:ind w:right="9"/>
              <w:jc w:val="right"/>
            </w:pPr>
            <w:r>
              <w:rPr>
                <w:spacing w:val="-2"/>
              </w:rPr>
              <w:t>44.39</w:t>
            </w:r>
          </w:p>
        </w:tc>
        <w:tc>
          <w:tcPr>
            <w:tcW w:w="1449" w:type="dxa"/>
            <w:vAlign w:val="top"/>
          </w:tcPr>
          <w:p w14:paraId="3F8B7FFF">
            <w:pPr>
              <w:pStyle w:val="6"/>
              <w:spacing w:before="74" w:line="239" w:lineRule="auto"/>
              <w:ind w:right="8"/>
              <w:jc w:val="right"/>
            </w:pPr>
            <w:r>
              <w:rPr>
                <w:spacing w:val="-2"/>
              </w:rPr>
              <w:t>44.39</w:t>
            </w:r>
          </w:p>
        </w:tc>
        <w:tc>
          <w:tcPr>
            <w:tcW w:w="1330" w:type="dxa"/>
            <w:vAlign w:val="top"/>
          </w:tcPr>
          <w:p w14:paraId="52E63946">
            <w:pPr>
              <w:rPr>
                <w:rFonts w:ascii="Arial"/>
                <w:sz w:val="21"/>
              </w:rPr>
            </w:pPr>
          </w:p>
        </w:tc>
      </w:tr>
      <w:tr w14:paraId="7ECCA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76450210">
            <w:pPr>
              <w:pStyle w:val="6"/>
              <w:spacing w:before="74"/>
              <w:ind w:left="24"/>
            </w:pPr>
            <w:r>
              <w:rPr>
                <w:spacing w:val="-2"/>
              </w:rPr>
              <w:t>2080801</w:t>
            </w:r>
          </w:p>
        </w:tc>
        <w:tc>
          <w:tcPr>
            <w:tcW w:w="2842" w:type="dxa"/>
            <w:vAlign w:val="top"/>
          </w:tcPr>
          <w:p w14:paraId="36964033">
            <w:pPr>
              <w:pStyle w:val="6"/>
              <w:spacing w:before="74" w:line="219" w:lineRule="auto"/>
              <w:ind w:left="198"/>
            </w:pPr>
            <w:r>
              <w:rPr>
                <w:spacing w:val="-2"/>
              </w:rPr>
              <w:t>死亡抚恤</w:t>
            </w:r>
          </w:p>
        </w:tc>
        <w:tc>
          <w:tcPr>
            <w:tcW w:w="1450" w:type="dxa"/>
            <w:vAlign w:val="top"/>
          </w:tcPr>
          <w:p w14:paraId="010D0986">
            <w:pPr>
              <w:pStyle w:val="6"/>
              <w:spacing w:before="74" w:line="239" w:lineRule="auto"/>
              <w:ind w:right="9"/>
              <w:jc w:val="right"/>
            </w:pPr>
            <w:r>
              <w:rPr>
                <w:spacing w:val="-2"/>
              </w:rPr>
              <w:t>44.39</w:t>
            </w:r>
          </w:p>
        </w:tc>
        <w:tc>
          <w:tcPr>
            <w:tcW w:w="1449" w:type="dxa"/>
            <w:vAlign w:val="top"/>
          </w:tcPr>
          <w:p w14:paraId="0A7C38B9">
            <w:pPr>
              <w:pStyle w:val="6"/>
              <w:spacing w:before="74" w:line="239" w:lineRule="auto"/>
              <w:ind w:right="8"/>
              <w:jc w:val="right"/>
            </w:pPr>
            <w:r>
              <w:rPr>
                <w:spacing w:val="-2"/>
              </w:rPr>
              <w:t>44.39</w:t>
            </w:r>
          </w:p>
        </w:tc>
        <w:tc>
          <w:tcPr>
            <w:tcW w:w="1330" w:type="dxa"/>
            <w:vAlign w:val="top"/>
          </w:tcPr>
          <w:p w14:paraId="26B2800D">
            <w:pPr>
              <w:rPr>
                <w:rFonts w:ascii="Arial"/>
                <w:sz w:val="21"/>
              </w:rPr>
            </w:pPr>
          </w:p>
        </w:tc>
      </w:tr>
      <w:tr w14:paraId="28113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0103087F">
            <w:pPr>
              <w:pStyle w:val="6"/>
              <w:spacing w:before="75"/>
              <w:ind w:left="24"/>
            </w:pPr>
            <w:r>
              <w:rPr>
                <w:spacing w:val="-3"/>
              </w:rPr>
              <w:t>210</w:t>
            </w:r>
          </w:p>
        </w:tc>
        <w:tc>
          <w:tcPr>
            <w:tcW w:w="2842" w:type="dxa"/>
            <w:vAlign w:val="top"/>
          </w:tcPr>
          <w:p w14:paraId="26B1A17D">
            <w:pPr>
              <w:pStyle w:val="6"/>
              <w:spacing w:before="76" w:line="219" w:lineRule="auto"/>
              <w:ind w:left="18"/>
            </w:pPr>
            <w:r>
              <w:rPr>
                <w:spacing w:val="-2"/>
              </w:rPr>
              <w:t>卫生健康支出</w:t>
            </w:r>
          </w:p>
        </w:tc>
        <w:tc>
          <w:tcPr>
            <w:tcW w:w="1450" w:type="dxa"/>
            <w:vAlign w:val="top"/>
          </w:tcPr>
          <w:p w14:paraId="2F095BF5">
            <w:pPr>
              <w:pStyle w:val="6"/>
              <w:spacing w:before="76" w:line="239" w:lineRule="auto"/>
              <w:ind w:right="10"/>
              <w:jc w:val="right"/>
            </w:pPr>
            <w:r>
              <w:rPr>
                <w:spacing w:val="-4"/>
              </w:rPr>
              <w:t>103.72</w:t>
            </w:r>
          </w:p>
        </w:tc>
        <w:tc>
          <w:tcPr>
            <w:tcW w:w="1449" w:type="dxa"/>
            <w:vAlign w:val="top"/>
          </w:tcPr>
          <w:p w14:paraId="1ED4380B">
            <w:pPr>
              <w:pStyle w:val="6"/>
              <w:spacing w:before="76" w:line="239" w:lineRule="auto"/>
              <w:ind w:right="8"/>
              <w:jc w:val="right"/>
            </w:pPr>
            <w:r>
              <w:rPr>
                <w:spacing w:val="-2"/>
              </w:rPr>
              <w:t>42.22</w:t>
            </w:r>
          </w:p>
        </w:tc>
        <w:tc>
          <w:tcPr>
            <w:tcW w:w="1330" w:type="dxa"/>
            <w:vAlign w:val="top"/>
          </w:tcPr>
          <w:p w14:paraId="28DBC2E6">
            <w:pPr>
              <w:pStyle w:val="6"/>
              <w:spacing w:before="76" w:line="239" w:lineRule="auto"/>
              <w:ind w:right="14"/>
              <w:jc w:val="right"/>
            </w:pPr>
            <w:r>
              <w:rPr>
                <w:spacing w:val="-2"/>
              </w:rPr>
              <w:t>61.50</w:t>
            </w:r>
          </w:p>
        </w:tc>
      </w:tr>
      <w:tr w14:paraId="49614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BE74346">
            <w:pPr>
              <w:pStyle w:val="6"/>
              <w:spacing w:before="75"/>
              <w:ind w:left="24"/>
            </w:pPr>
            <w:r>
              <w:rPr>
                <w:spacing w:val="-2"/>
              </w:rPr>
              <w:t>21004</w:t>
            </w:r>
          </w:p>
        </w:tc>
        <w:tc>
          <w:tcPr>
            <w:tcW w:w="2842" w:type="dxa"/>
            <w:vAlign w:val="top"/>
          </w:tcPr>
          <w:p w14:paraId="7B359386">
            <w:pPr>
              <w:pStyle w:val="6"/>
              <w:spacing w:before="76" w:line="219" w:lineRule="auto"/>
              <w:ind w:left="23"/>
            </w:pPr>
            <w:r>
              <w:rPr>
                <w:spacing w:val="-4"/>
              </w:rPr>
              <w:t>公共卫生</w:t>
            </w:r>
          </w:p>
        </w:tc>
        <w:tc>
          <w:tcPr>
            <w:tcW w:w="1450" w:type="dxa"/>
            <w:vAlign w:val="top"/>
          </w:tcPr>
          <w:p w14:paraId="743DE4DA">
            <w:pPr>
              <w:pStyle w:val="6"/>
              <w:spacing w:before="75" w:line="239" w:lineRule="auto"/>
              <w:ind w:right="9"/>
              <w:jc w:val="right"/>
            </w:pPr>
            <w:r>
              <w:rPr>
                <w:spacing w:val="-2"/>
              </w:rPr>
              <w:t>61.50</w:t>
            </w:r>
          </w:p>
        </w:tc>
        <w:tc>
          <w:tcPr>
            <w:tcW w:w="1449" w:type="dxa"/>
            <w:vAlign w:val="top"/>
          </w:tcPr>
          <w:p w14:paraId="64070863">
            <w:pPr>
              <w:rPr>
                <w:rFonts w:ascii="Arial"/>
                <w:sz w:val="21"/>
              </w:rPr>
            </w:pPr>
          </w:p>
        </w:tc>
        <w:tc>
          <w:tcPr>
            <w:tcW w:w="1330" w:type="dxa"/>
            <w:vAlign w:val="top"/>
          </w:tcPr>
          <w:p w14:paraId="74E6A23D">
            <w:pPr>
              <w:pStyle w:val="6"/>
              <w:spacing w:before="75" w:line="239" w:lineRule="auto"/>
              <w:ind w:right="14"/>
              <w:jc w:val="right"/>
            </w:pPr>
            <w:r>
              <w:rPr>
                <w:spacing w:val="-2"/>
              </w:rPr>
              <w:t>61.50</w:t>
            </w:r>
          </w:p>
        </w:tc>
      </w:tr>
      <w:tr w14:paraId="6DCD7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5C2FAD51">
            <w:pPr>
              <w:pStyle w:val="6"/>
              <w:spacing w:before="74"/>
              <w:ind w:left="24"/>
            </w:pPr>
            <w:r>
              <w:rPr>
                <w:spacing w:val="-2"/>
              </w:rPr>
              <w:t>2100410</w:t>
            </w:r>
          </w:p>
        </w:tc>
        <w:tc>
          <w:tcPr>
            <w:tcW w:w="2842" w:type="dxa"/>
            <w:vAlign w:val="top"/>
          </w:tcPr>
          <w:p w14:paraId="070BE7C5">
            <w:pPr>
              <w:pStyle w:val="6"/>
              <w:spacing w:before="75" w:line="219" w:lineRule="auto"/>
              <w:ind w:left="203"/>
            </w:pPr>
            <w:r>
              <w:rPr>
                <w:spacing w:val="-2"/>
              </w:rPr>
              <w:t>突发公共卫生事件应急处理</w:t>
            </w:r>
          </w:p>
        </w:tc>
        <w:tc>
          <w:tcPr>
            <w:tcW w:w="1450" w:type="dxa"/>
            <w:vAlign w:val="top"/>
          </w:tcPr>
          <w:p w14:paraId="315563A0">
            <w:pPr>
              <w:pStyle w:val="6"/>
              <w:spacing w:before="74" w:line="239" w:lineRule="auto"/>
              <w:ind w:right="9"/>
              <w:jc w:val="right"/>
            </w:pPr>
            <w:r>
              <w:rPr>
                <w:spacing w:val="-2"/>
              </w:rPr>
              <w:t>61.50</w:t>
            </w:r>
          </w:p>
        </w:tc>
        <w:tc>
          <w:tcPr>
            <w:tcW w:w="1449" w:type="dxa"/>
            <w:vAlign w:val="top"/>
          </w:tcPr>
          <w:p w14:paraId="6852C074">
            <w:pPr>
              <w:rPr>
                <w:rFonts w:ascii="Arial"/>
                <w:sz w:val="21"/>
              </w:rPr>
            </w:pPr>
          </w:p>
        </w:tc>
        <w:tc>
          <w:tcPr>
            <w:tcW w:w="1330" w:type="dxa"/>
            <w:vAlign w:val="top"/>
          </w:tcPr>
          <w:p w14:paraId="6E39E2B1">
            <w:pPr>
              <w:pStyle w:val="6"/>
              <w:spacing w:before="74" w:line="239" w:lineRule="auto"/>
              <w:ind w:right="14"/>
              <w:jc w:val="right"/>
            </w:pPr>
            <w:r>
              <w:rPr>
                <w:spacing w:val="-2"/>
              </w:rPr>
              <w:t>61.50</w:t>
            </w:r>
          </w:p>
        </w:tc>
      </w:tr>
      <w:tr w14:paraId="14829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11C4A0F9">
            <w:pPr>
              <w:pStyle w:val="6"/>
              <w:spacing w:before="75"/>
              <w:ind w:left="24"/>
            </w:pPr>
            <w:r>
              <w:rPr>
                <w:spacing w:val="-2"/>
              </w:rPr>
              <w:t>21011</w:t>
            </w:r>
          </w:p>
        </w:tc>
        <w:tc>
          <w:tcPr>
            <w:tcW w:w="2842" w:type="dxa"/>
            <w:vAlign w:val="top"/>
          </w:tcPr>
          <w:p w14:paraId="04CEDAAD">
            <w:pPr>
              <w:pStyle w:val="6"/>
              <w:spacing w:before="75" w:line="220" w:lineRule="auto"/>
              <w:ind w:left="20"/>
            </w:pPr>
            <w:r>
              <w:rPr>
                <w:spacing w:val="-2"/>
              </w:rPr>
              <w:t>行政事业单位医疗</w:t>
            </w:r>
          </w:p>
        </w:tc>
        <w:tc>
          <w:tcPr>
            <w:tcW w:w="1450" w:type="dxa"/>
            <w:vAlign w:val="top"/>
          </w:tcPr>
          <w:p w14:paraId="61F0BEF1">
            <w:pPr>
              <w:pStyle w:val="6"/>
              <w:spacing w:before="75" w:line="239" w:lineRule="auto"/>
              <w:ind w:right="9"/>
              <w:jc w:val="right"/>
            </w:pPr>
            <w:r>
              <w:rPr>
                <w:spacing w:val="-2"/>
              </w:rPr>
              <w:t>42.22</w:t>
            </w:r>
          </w:p>
        </w:tc>
        <w:tc>
          <w:tcPr>
            <w:tcW w:w="1449" w:type="dxa"/>
            <w:vAlign w:val="top"/>
          </w:tcPr>
          <w:p w14:paraId="30C1486A">
            <w:pPr>
              <w:pStyle w:val="6"/>
              <w:spacing w:before="75" w:line="239" w:lineRule="auto"/>
              <w:ind w:right="8"/>
              <w:jc w:val="right"/>
            </w:pPr>
            <w:r>
              <w:rPr>
                <w:spacing w:val="-2"/>
              </w:rPr>
              <w:t>42.22</w:t>
            </w:r>
          </w:p>
        </w:tc>
        <w:tc>
          <w:tcPr>
            <w:tcW w:w="1330" w:type="dxa"/>
            <w:vAlign w:val="top"/>
          </w:tcPr>
          <w:p w14:paraId="5A47349B">
            <w:pPr>
              <w:rPr>
                <w:rFonts w:ascii="Arial"/>
                <w:sz w:val="21"/>
              </w:rPr>
            </w:pPr>
          </w:p>
        </w:tc>
      </w:tr>
      <w:tr w14:paraId="58E44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5D255C2A">
            <w:pPr>
              <w:pStyle w:val="6"/>
              <w:spacing w:before="76"/>
              <w:ind w:left="24"/>
            </w:pPr>
            <w:r>
              <w:rPr>
                <w:spacing w:val="-2"/>
              </w:rPr>
              <w:t>2101101</w:t>
            </w:r>
          </w:p>
        </w:tc>
        <w:tc>
          <w:tcPr>
            <w:tcW w:w="2842" w:type="dxa"/>
            <w:vAlign w:val="top"/>
          </w:tcPr>
          <w:p w14:paraId="2B8819AC">
            <w:pPr>
              <w:pStyle w:val="6"/>
              <w:spacing w:before="77" w:line="220" w:lineRule="auto"/>
              <w:ind w:left="200"/>
            </w:pPr>
            <w:r>
              <w:rPr>
                <w:spacing w:val="-2"/>
              </w:rPr>
              <w:t>行政单位医疗</w:t>
            </w:r>
          </w:p>
        </w:tc>
        <w:tc>
          <w:tcPr>
            <w:tcW w:w="1450" w:type="dxa"/>
            <w:vAlign w:val="top"/>
          </w:tcPr>
          <w:p w14:paraId="0EA19ED2">
            <w:pPr>
              <w:pStyle w:val="6"/>
              <w:spacing w:before="77" w:line="239" w:lineRule="auto"/>
              <w:ind w:right="9"/>
              <w:jc w:val="right"/>
            </w:pPr>
            <w:r>
              <w:rPr>
                <w:spacing w:val="-2"/>
              </w:rPr>
              <w:t>42.22</w:t>
            </w:r>
          </w:p>
        </w:tc>
        <w:tc>
          <w:tcPr>
            <w:tcW w:w="1449" w:type="dxa"/>
            <w:vAlign w:val="top"/>
          </w:tcPr>
          <w:p w14:paraId="69486553">
            <w:pPr>
              <w:pStyle w:val="6"/>
              <w:spacing w:before="77" w:line="239" w:lineRule="auto"/>
              <w:ind w:right="8"/>
              <w:jc w:val="right"/>
            </w:pPr>
            <w:r>
              <w:rPr>
                <w:spacing w:val="-2"/>
              </w:rPr>
              <w:t>42.22</w:t>
            </w:r>
          </w:p>
        </w:tc>
        <w:tc>
          <w:tcPr>
            <w:tcW w:w="1330" w:type="dxa"/>
            <w:vAlign w:val="top"/>
          </w:tcPr>
          <w:p w14:paraId="345431AD">
            <w:pPr>
              <w:rPr>
                <w:rFonts w:ascii="Arial"/>
                <w:sz w:val="21"/>
              </w:rPr>
            </w:pPr>
          </w:p>
        </w:tc>
      </w:tr>
      <w:tr w14:paraId="49563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5221905">
            <w:pPr>
              <w:pStyle w:val="6"/>
              <w:spacing w:before="77"/>
              <w:ind w:left="24"/>
            </w:pPr>
            <w:r>
              <w:rPr>
                <w:spacing w:val="-3"/>
              </w:rPr>
              <w:t>211</w:t>
            </w:r>
          </w:p>
        </w:tc>
        <w:tc>
          <w:tcPr>
            <w:tcW w:w="2842" w:type="dxa"/>
            <w:vAlign w:val="top"/>
          </w:tcPr>
          <w:p w14:paraId="62E663D1">
            <w:pPr>
              <w:pStyle w:val="6"/>
              <w:spacing w:before="77" w:line="220" w:lineRule="auto"/>
              <w:ind w:left="17"/>
            </w:pPr>
            <w:r>
              <w:rPr>
                <w:spacing w:val="-2"/>
              </w:rPr>
              <w:t>节能环保支出</w:t>
            </w:r>
          </w:p>
        </w:tc>
        <w:tc>
          <w:tcPr>
            <w:tcW w:w="1450" w:type="dxa"/>
            <w:vAlign w:val="top"/>
          </w:tcPr>
          <w:p w14:paraId="53A65830">
            <w:pPr>
              <w:pStyle w:val="6"/>
              <w:spacing w:before="77" w:line="239" w:lineRule="auto"/>
              <w:ind w:right="9"/>
              <w:jc w:val="right"/>
            </w:pPr>
            <w:r>
              <w:rPr>
                <w:spacing w:val="-3"/>
              </w:rPr>
              <w:t>71.39</w:t>
            </w:r>
          </w:p>
        </w:tc>
        <w:tc>
          <w:tcPr>
            <w:tcW w:w="1449" w:type="dxa"/>
            <w:vAlign w:val="top"/>
          </w:tcPr>
          <w:p w14:paraId="2F16B2CD">
            <w:pPr>
              <w:rPr>
                <w:rFonts w:ascii="Arial"/>
                <w:sz w:val="21"/>
              </w:rPr>
            </w:pPr>
          </w:p>
        </w:tc>
        <w:tc>
          <w:tcPr>
            <w:tcW w:w="1330" w:type="dxa"/>
            <w:vAlign w:val="top"/>
          </w:tcPr>
          <w:p w14:paraId="00BD6735">
            <w:pPr>
              <w:pStyle w:val="6"/>
              <w:spacing w:before="77" w:line="239" w:lineRule="auto"/>
              <w:ind w:right="14"/>
              <w:jc w:val="right"/>
            </w:pPr>
            <w:r>
              <w:rPr>
                <w:spacing w:val="-3"/>
              </w:rPr>
              <w:t>71.39</w:t>
            </w:r>
          </w:p>
        </w:tc>
      </w:tr>
      <w:tr w14:paraId="1A412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9225D22">
            <w:pPr>
              <w:pStyle w:val="6"/>
              <w:spacing w:before="76"/>
              <w:ind w:left="24"/>
            </w:pPr>
            <w:r>
              <w:rPr>
                <w:spacing w:val="-2"/>
              </w:rPr>
              <w:t>21103</w:t>
            </w:r>
          </w:p>
        </w:tc>
        <w:tc>
          <w:tcPr>
            <w:tcW w:w="2842" w:type="dxa"/>
            <w:vAlign w:val="top"/>
          </w:tcPr>
          <w:p w14:paraId="163B632E">
            <w:pPr>
              <w:pStyle w:val="6"/>
              <w:spacing w:before="77" w:line="220" w:lineRule="auto"/>
              <w:ind w:left="18"/>
            </w:pPr>
            <w:r>
              <w:rPr>
                <w:spacing w:val="-3"/>
              </w:rPr>
              <w:t>污染防治</w:t>
            </w:r>
          </w:p>
        </w:tc>
        <w:tc>
          <w:tcPr>
            <w:tcW w:w="1450" w:type="dxa"/>
            <w:vAlign w:val="top"/>
          </w:tcPr>
          <w:p w14:paraId="25DDD660">
            <w:pPr>
              <w:pStyle w:val="6"/>
              <w:spacing w:before="76" w:line="239" w:lineRule="auto"/>
              <w:ind w:right="9"/>
              <w:jc w:val="right"/>
            </w:pPr>
            <w:r>
              <w:rPr>
                <w:spacing w:val="-3"/>
              </w:rPr>
              <w:t>71.39</w:t>
            </w:r>
          </w:p>
        </w:tc>
        <w:tc>
          <w:tcPr>
            <w:tcW w:w="1449" w:type="dxa"/>
            <w:vAlign w:val="top"/>
          </w:tcPr>
          <w:p w14:paraId="0F99D18C">
            <w:pPr>
              <w:rPr>
                <w:rFonts w:ascii="Arial"/>
                <w:sz w:val="21"/>
              </w:rPr>
            </w:pPr>
          </w:p>
        </w:tc>
        <w:tc>
          <w:tcPr>
            <w:tcW w:w="1330" w:type="dxa"/>
            <w:vAlign w:val="top"/>
          </w:tcPr>
          <w:p w14:paraId="603060A2">
            <w:pPr>
              <w:pStyle w:val="6"/>
              <w:spacing w:before="76" w:line="239" w:lineRule="auto"/>
              <w:ind w:right="14"/>
              <w:jc w:val="right"/>
            </w:pPr>
            <w:r>
              <w:rPr>
                <w:spacing w:val="-3"/>
              </w:rPr>
              <w:t>71.39</w:t>
            </w:r>
          </w:p>
        </w:tc>
      </w:tr>
      <w:tr w14:paraId="6A8AA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18802AA6">
            <w:pPr>
              <w:pStyle w:val="6"/>
              <w:spacing w:before="76"/>
              <w:ind w:left="24"/>
            </w:pPr>
            <w:r>
              <w:rPr>
                <w:spacing w:val="-2"/>
              </w:rPr>
              <w:t>2110301</w:t>
            </w:r>
          </w:p>
        </w:tc>
        <w:tc>
          <w:tcPr>
            <w:tcW w:w="2842" w:type="dxa"/>
            <w:vAlign w:val="top"/>
          </w:tcPr>
          <w:p w14:paraId="302BE8F3">
            <w:pPr>
              <w:pStyle w:val="6"/>
              <w:spacing w:before="76" w:line="220" w:lineRule="auto"/>
              <w:ind w:left="199"/>
            </w:pPr>
            <w:r>
              <w:rPr>
                <w:spacing w:val="-5"/>
              </w:rPr>
              <w:t>大气</w:t>
            </w:r>
          </w:p>
        </w:tc>
        <w:tc>
          <w:tcPr>
            <w:tcW w:w="1450" w:type="dxa"/>
            <w:vAlign w:val="top"/>
          </w:tcPr>
          <w:p w14:paraId="781B79EA">
            <w:pPr>
              <w:pStyle w:val="6"/>
              <w:spacing w:before="76" w:line="239" w:lineRule="auto"/>
              <w:ind w:right="9"/>
              <w:jc w:val="right"/>
            </w:pPr>
            <w:r>
              <w:rPr>
                <w:spacing w:val="-4"/>
              </w:rPr>
              <w:t>17.79</w:t>
            </w:r>
          </w:p>
        </w:tc>
        <w:tc>
          <w:tcPr>
            <w:tcW w:w="1449" w:type="dxa"/>
            <w:vAlign w:val="top"/>
          </w:tcPr>
          <w:p w14:paraId="26B3B1C6">
            <w:pPr>
              <w:rPr>
                <w:rFonts w:ascii="Arial"/>
                <w:sz w:val="21"/>
              </w:rPr>
            </w:pPr>
          </w:p>
        </w:tc>
        <w:tc>
          <w:tcPr>
            <w:tcW w:w="1330" w:type="dxa"/>
            <w:vAlign w:val="top"/>
          </w:tcPr>
          <w:p w14:paraId="26EF54C3">
            <w:pPr>
              <w:pStyle w:val="6"/>
              <w:spacing w:before="76" w:line="239" w:lineRule="auto"/>
              <w:ind w:right="14"/>
              <w:jc w:val="right"/>
            </w:pPr>
            <w:r>
              <w:rPr>
                <w:spacing w:val="-4"/>
              </w:rPr>
              <w:t>17.79</w:t>
            </w:r>
          </w:p>
        </w:tc>
      </w:tr>
      <w:tr w14:paraId="46376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E866485">
            <w:pPr>
              <w:pStyle w:val="6"/>
              <w:spacing w:before="77"/>
              <w:ind w:left="24"/>
            </w:pPr>
            <w:r>
              <w:rPr>
                <w:spacing w:val="-2"/>
              </w:rPr>
              <w:t>2110302</w:t>
            </w:r>
          </w:p>
        </w:tc>
        <w:tc>
          <w:tcPr>
            <w:tcW w:w="2842" w:type="dxa"/>
            <w:vAlign w:val="top"/>
          </w:tcPr>
          <w:p w14:paraId="345357D4">
            <w:pPr>
              <w:pStyle w:val="6"/>
              <w:spacing w:before="78" w:line="219" w:lineRule="auto"/>
              <w:ind w:left="199"/>
            </w:pPr>
            <w:r>
              <w:rPr>
                <w:spacing w:val="-5"/>
              </w:rPr>
              <w:t>水体</w:t>
            </w:r>
          </w:p>
        </w:tc>
        <w:tc>
          <w:tcPr>
            <w:tcW w:w="1450" w:type="dxa"/>
            <w:vAlign w:val="top"/>
          </w:tcPr>
          <w:p w14:paraId="2A0D0A80">
            <w:pPr>
              <w:pStyle w:val="6"/>
              <w:spacing w:before="78" w:line="239" w:lineRule="auto"/>
              <w:ind w:right="9"/>
              <w:jc w:val="right"/>
            </w:pPr>
            <w:r>
              <w:rPr>
                <w:spacing w:val="-2"/>
              </w:rPr>
              <w:t>26.75</w:t>
            </w:r>
          </w:p>
        </w:tc>
        <w:tc>
          <w:tcPr>
            <w:tcW w:w="1449" w:type="dxa"/>
            <w:vAlign w:val="top"/>
          </w:tcPr>
          <w:p w14:paraId="747E5491">
            <w:pPr>
              <w:rPr>
                <w:rFonts w:ascii="Arial"/>
                <w:sz w:val="21"/>
              </w:rPr>
            </w:pPr>
          </w:p>
        </w:tc>
        <w:tc>
          <w:tcPr>
            <w:tcW w:w="1330" w:type="dxa"/>
            <w:vAlign w:val="top"/>
          </w:tcPr>
          <w:p w14:paraId="7C9AAE19">
            <w:pPr>
              <w:pStyle w:val="6"/>
              <w:spacing w:before="78" w:line="239" w:lineRule="auto"/>
              <w:ind w:right="14"/>
              <w:jc w:val="right"/>
            </w:pPr>
            <w:r>
              <w:rPr>
                <w:spacing w:val="-2"/>
              </w:rPr>
              <w:t>26.75</w:t>
            </w:r>
          </w:p>
        </w:tc>
      </w:tr>
      <w:tr w14:paraId="2C811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070448BE">
            <w:pPr>
              <w:pStyle w:val="6"/>
              <w:spacing w:before="77"/>
              <w:ind w:left="24"/>
            </w:pPr>
            <w:r>
              <w:rPr>
                <w:spacing w:val="-2"/>
              </w:rPr>
              <w:t>2110399</w:t>
            </w:r>
          </w:p>
        </w:tc>
        <w:tc>
          <w:tcPr>
            <w:tcW w:w="2842" w:type="dxa"/>
            <w:vAlign w:val="top"/>
          </w:tcPr>
          <w:p w14:paraId="285B4B23">
            <w:pPr>
              <w:pStyle w:val="6"/>
              <w:spacing w:before="77" w:line="220" w:lineRule="auto"/>
              <w:ind w:left="198"/>
            </w:pPr>
            <w:r>
              <w:rPr>
                <w:spacing w:val="-1"/>
              </w:rPr>
              <w:t>其他污染防治支出</w:t>
            </w:r>
          </w:p>
        </w:tc>
        <w:tc>
          <w:tcPr>
            <w:tcW w:w="1450" w:type="dxa"/>
            <w:vAlign w:val="top"/>
          </w:tcPr>
          <w:p w14:paraId="5E49340D">
            <w:pPr>
              <w:pStyle w:val="6"/>
              <w:spacing w:before="77" w:line="239" w:lineRule="auto"/>
              <w:ind w:right="9"/>
              <w:jc w:val="right"/>
            </w:pPr>
            <w:r>
              <w:rPr>
                <w:spacing w:val="-2"/>
              </w:rPr>
              <w:t>26.86</w:t>
            </w:r>
          </w:p>
        </w:tc>
        <w:tc>
          <w:tcPr>
            <w:tcW w:w="1449" w:type="dxa"/>
            <w:vAlign w:val="top"/>
          </w:tcPr>
          <w:p w14:paraId="01999ED8">
            <w:pPr>
              <w:rPr>
                <w:rFonts w:ascii="Arial"/>
                <w:sz w:val="21"/>
              </w:rPr>
            </w:pPr>
          </w:p>
        </w:tc>
        <w:tc>
          <w:tcPr>
            <w:tcW w:w="1330" w:type="dxa"/>
            <w:vAlign w:val="top"/>
          </w:tcPr>
          <w:p w14:paraId="7EAF81CE">
            <w:pPr>
              <w:pStyle w:val="6"/>
              <w:spacing w:before="77" w:line="239" w:lineRule="auto"/>
              <w:ind w:right="14"/>
              <w:jc w:val="right"/>
            </w:pPr>
            <w:r>
              <w:rPr>
                <w:spacing w:val="-2"/>
              </w:rPr>
              <w:t>26.86</w:t>
            </w:r>
          </w:p>
        </w:tc>
      </w:tr>
      <w:tr w14:paraId="00537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57E7E87A">
            <w:pPr>
              <w:pStyle w:val="6"/>
              <w:spacing w:before="77" w:line="241" w:lineRule="auto"/>
              <w:ind w:left="24"/>
            </w:pPr>
            <w:r>
              <w:rPr>
                <w:spacing w:val="-3"/>
              </w:rPr>
              <w:t>212</w:t>
            </w:r>
          </w:p>
        </w:tc>
        <w:tc>
          <w:tcPr>
            <w:tcW w:w="2842" w:type="dxa"/>
            <w:vAlign w:val="top"/>
          </w:tcPr>
          <w:p w14:paraId="0957A4FA">
            <w:pPr>
              <w:pStyle w:val="6"/>
              <w:spacing w:before="77" w:line="219" w:lineRule="auto"/>
              <w:ind w:left="17"/>
            </w:pPr>
            <w:r>
              <w:rPr>
                <w:spacing w:val="-2"/>
              </w:rPr>
              <w:t>城乡社区支出</w:t>
            </w:r>
          </w:p>
        </w:tc>
        <w:tc>
          <w:tcPr>
            <w:tcW w:w="1450" w:type="dxa"/>
            <w:vAlign w:val="top"/>
          </w:tcPr>
          <w:p w14:paraId="3454AF84">
            <w:pPr>
              <w:pStyle w:val="6"/>
              <w:spacing w:before="77" w:line="216" w:lineRule="auto"/>
              <w:ind w:right="10"/>
              <w:jc w:val="right"/>
            </w:pPr>
            <w:r>
              <w:rPr>
                <w:spacing w:val="-3"/>
              </w:rPr>
              <w:t>1,259.35</w:t>
            </w:r>
          </w:p>
        </w:tc>
        <w:tc>
          <w:tcPr>
            <w:tcW w:w="1449" w:type="dxa"/>
            <w:vAlign w:val="top"/>
          </w:tcPr>
          <w:p w14:paraId="275CAF3B">
            <w:pPr>
              <w:rPr>
                <w:rFonts w:ascii="Arial"/>
                <w:sz w:val="21"/>
              </w:rPr>
            </w:pPr>
          </w:p>
        </w:tc>
        <w:tc>
          <w:tcPr>
            <w:tcW w:w="1330" w:type="dxa"/>
            <w:vAlign w:val="top"/>
          </w:tcPr>
          <w:p w14:paraId="06D78F63">
            <w:pPr>
              <w:pStyle w:val="6"/>
              <w:spacing w:before="77" w:line="216" w:lineRule="auto"/>
              <w:ind w:right="12"/>
              <w:jc w:val="right"/>
            </w:pPr>
            <w:r>
              <w:rPr>
                <w:spacing w:val="-3"/>
              </w:rPr>
              <w:t>1,259.35</w:t>
            </w:r>
          </w:p>
        </w:tc>
      </w:tr>
      <w:tr w14:paraId="45C81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2207AA60">
            <w:pPr>
              <w:pStyle w:val="6"/>
              <w:spacing w:before="76"/>
              <w:ind w:left="24"/>
            </w:pPr>
            <w:r>
              <w:rPr>
                <w:spacing w:val="-2"/>
              </w:rPr>
              <w:t>21203</w:t>
            </w:r>
          </w:p>
        </w:tc>
        <w:tc>
          <w:tcPr>
            <w:tcW w:w="2842" w:type="dxa"/>
            <w:vAlign w:val="top"/>
          </w:tcPr>
          <w:p w14:paraId="5F14E5FE">
            <w:pPr>
              <w:pStyle w:val="6"/>
              <w:spacing w:before="76" w:line="219" w:lineRule="auto"/>
              <w:ind w:left="17"/>
            </w:pPr>
            <w:r>
              <w:rPr>
                <w:spacing w:val="-1"/>
              </w:rPr>
              <w:t>城乡社区公共设施</w:t>
            </w:r>
          </w:p>
        </w:tc>
        <w:tc>
          <w:tcPr>
            <w:tcW w:w="1450" w:type="dxa"/>
            <w:vAlign w:val="top"/>
          </w:tcPr>
          <w:p w14:paraId="60974757">
            <w:pPr>
              <w:pStyle w:val="6"/>
              <w:spacing w:before="77" w:line="216" w:lineRule="auto"/>
              <w:ind w:right="10"/>
              <w:jc w:val="right"/>
            </w:pPr>
            <w:r>
              <w:rPr>
                <w:spacing w:val="-3"/>
              </w:rPr>
              <w:t>1,259.35</w:t>
            </w:r>
          </w:p>
        </w:tc>
        <w:tc>
          <w:tcPr>
            <w:tcW w:w="1449" w:type="dxa"/>
            <w:vAlign w:val="top"/>
          </w:tcPr>
          <w:p w14:paraId="57015EC0">
            <w:pPr>
              <w:rPr>
                <w:rFonts w:ascii="Arial"/>
                <w:sz w:val="21"/>
              </w:rPr>
            </w:pPr>
          </w:p>
        </w:tc>
        <w:tc>
          <w:tcPr>
            <w:tcW w:w="1330" w:type="dxa"/>
            <w:vAlign w:val="top"/>
          </w:tcPr>
          <w:p w14:paraId="6D9F5CDB">
            <w:pPr>
              <w:pStyle w:val="6"/>
              <w:spacing w:before="77" w:line="216" w:lineRule="auto"/>
              <w:ind w:right="12"/>
              <w:jc w:val="right"/>
            </w:pPr>
            <w:r>
              <w:rPr>
                <w:spacing w:val="-3"/>
              </w:rPr>
              <w:t>1,259.35</w:t>
            </w:r>
          </w:p>
        </w:tc>
      </w:tr>
      <w:tr w14:paraId="172CA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77FA1DA">
            <w:pPr>
              <w:pStyle w:val="6"/>
              <w:spacing w:before="77"/>
              <w:ind w:left="24"/>
            </w:pPr>
            <w:r>
              <w:rPr>
                <w:spacing w:val="-2"/>
              </w:rPr>
              <w:t>2120303</w:t>
            </w:r>
          </w:p>
        </w:tc>
        <w:tc>
          <w:tcPr>
            <w:tcW w:w="2842" w:type="dxa"/>
            <w:vAlign w:val="top"/>
          </w:tcPr>
          <w:p w14:paraId="72D33048">
            <w:pPr>
              <w:pStyle w:val="6"/>
              <w:spacing w:before="78" w:line="219" w:lineRule="auto"/>
              <w:ind w:left="202"/>
            </w:pPr>
            <w:r>
              <w:rPr>
                <w:spacing w:val="-2"/>
              </w:rPr>
              <w:t>小城镇基础设施建设</w:t>
            </w:r>
          </w:p>
        </w:tc>
        <w:tc>
          <w:tcPr>
            <w:tcW w:w="1450" w:type="dxa"/>
            <w:vAlign w:val="top"/>
          </w:tcPr>
          <w:p w14:paraId="0DBFE89C">
            <w:pPr>
              <w:pStyle w:val="6"/>
              <w:spacing w:before="78" w:line="239" w:lineRule="auto"/>
              <w:ind w:right="9"/>
              <w:jc w:val="right"/>
            </w:pPr>
            <w:r>
              <w:rPr>
                <w:spacing w:val="-4"/>
              </w:rPr>
              <w:t>18.27</w:t>
            </w:r>
          </w:p>
        </w:tc>
        <w:tc>
          <w:tcPr>
            <w:tcW w:w="1449" w:type="dxa"/>
            <w:vAlign w:val="top"/>
          </w:tcPr>
          <w:p w14:paraId="771A0DEC">
            <w:pPr>
              <w:rPr>
                <w:rFonts w:ascii="Arial"/>
                <w:sz w:val="21"/>
              </w:rPr>
            </w:pPr>
          </w:p>
        </w:tc>
        <w:tc>
          <w:tcPr>
            <w:tcW w:w="1330" w:type="dxa"/>
            <w:vAlign w:val="top"/>
          </w:tcPr>
          <w:p w14:paraId="5BAED855">
            <w:pPr>
              <w:pStyle w:val="6"/>
              <w:spacing w:before="78" w:line="239" w:lineRule="auto"/>
              <w:ind w:right="14"/>
              <w:jc w:val="right"/>
            </w:pPr>
            <w:r>
              <w:rPr>
                <w:spacing w:val="-4"/>
              </w:rPr>
              <w:t>18.27</w:t>
            </w:r>
          </w:p>
        </w:tc>
      </w:tr>
      <w:tr w14:paraId="1C5E2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6B07492A">
            <w:pPr>
              <w:pStyle w:val="6"/>
              <w:spacing w:before="77"/>
              <w:ind w:left="24"/>
            </w:pPr>
            <w:r>
              <w:rPr>
                <w:spacing w:val="-2"/>
              </w:rPr>
              <w:t>2120399</w:t>
            </w:r>
          </w:p>
        </w:tc>
        <w:tc>
          <w:tcPr>
            <w:tcW w:w="2842" w:type="dxa"/>
            <w:vAlign w:val="top"/>
          </w:tcPr>
          <w:p w14:paraId="7CD80C58">
            <w:pPr>
              <w:pStyle w:val="6"/>
              <w:spacing w:before="78" w:line="219" w:lineRule="auto"/>
              <w:ind w:left="198"/>
            </w:pPr>
            <w:r>
              <w:rPr>
                <w:spacing w:val="-1"/>
              </w:rPr>
              <w:t>其他城乡社区公共设施支出</w:t>
            </w:r>
          </w:p>
        </w:tc>
        <w:tc>
          <w:tcPr>
            <w:tcW w:w="1450" w:type="dxa"/>
            <w:vAlign w:val="top"/>
          </w:tcPr>
          <w:p w14:paraId="60F5CB90">
            <w:pPr>
              <w:pStyle w:val="6"/>
              <w:spacing w:before="78" w:line="216" w:lineRule="auto"/>
              <w:ind w:right="10"/>
              <w:jc w:val="right"/>
            </w:pPr>
            <w:r>
              <w:rPr>
                <w:spacing w:val="-3"/>
              </w:rPr>
              <w:t>1,241.08</w:t>
            </w:r>
          </w:p>
        </w:tc>
        <w:tc>
          <w:tcPr>
            <w:tcW w:w="1449" w:type="dxa"/>
            <w:vAlign w:val="top"/>
          </w:tcPr>
          <w:p w14:paraId="36454B41">
            <w:pPr>
              <w:rPr>
                <w:rFonts w:ascii="Arial"/>
                <w:sz w:val="21"/>
              </w:rPr>
            </w:pPr>
          </w:p>
        </w:tc>
        <w:tc>
          <w:tcPr>
            <w:tcW w:w="1330" w:type="dxa"/>
            <w:vAlign w:val="top"/>
          </w:tcPr>
          <w:p w14:paraId="620FE5A9">
            <w:pPr>
              <w:pStyle w:val="6"/>
              <w:spacing w:before="78" w:line="216" w:lineRule="auto"/>
              <w:ind w:right="12"/>
              <w:jc w:val="right"/>
            </w:pPr>
            <w:r>
              <w:rPr>
                <w:spacing w:val="-3"/>
              </w:rPr>
              <w:t>1,241.08</w:t>
            </w:r>
          </w:p>
        </w:tc>
      </w:tr>
      <w:tr w14:paraId="4C709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38F7A5A7">
            <w:pPr>
              <w:pStyle w:val="6"/>
              <w:spacing w:before="76"/>
              <w:ind w:left="24"/>
            </w:pPr>
            <w:r>
              <w:rPr>
                <w:spacing w:val="-3"/>
              </w:rPr>
              <w:t>213</w:t>
            </w:r>
          </w:p>
        </w:tc>
        <w:tc>
          <w:tcPr>
            <w:tcW w:w="2842" w:type="dxa"/>
            <w:vAlign w:val="top"/>
          </w:tcPr>
          <w:p w14:paraId="21DDEB38">
            <w:pPr>
              <w:pStyle w:val="6"/>
              <w:spacing w:before="77" w:line="219" w:lineRule="auto"/>
              <w:ind w:left="17"/>
            </w:pPr>
            <w:r>
              <w:rPr>
                <w:spacing w:val="-2"/>
              </w:rPr>
              <w:t>农林水支出</w:t>
            </w:r>
          </w:p>
        </w:tc>
        <w:tc>
          <w:tcPr>
            <w:tcW w:w="1450" w:type="dxa"/>
            <w:vAlign w:val="top"/>
          </w:tcPr>
          <w:p w14:paraId="74E7A797">
            <w:pPr>
              <w:pStyle w:val="6"/>
              <w:spacing w:before="76" w:line="239" w:lineRule="auto"/>
              <w:ind w:right="10"/>
              <w:jc w:val="right"/>
            </w:pPr>
            <w:r>
              <w:rPr>
                <w:spacing w:val="-4"/>
              </w:rPr>
              <w:t>186.26</w:t>
            </w:r>
          </w:p>
        </w:tc>
        <w:tc>
          <w:tcPr>
            <w:tcW w:w="1449" w:type="dxa"/>
            <w:vAlign w:val="top"/>
          </w:tcPr>
          <w:p w14:paraId="76EA601E">
            <w:pPr>
              <w:pStyle w:val="6"/>
              <w:spacing w:before="76" w:line="239" w:lineRule="auto"/>
              <w:ind w:right="8"/>
              <w:jc w:val="right"/>
            </w:pPr>
            <w:r>
              <w:rPr>
                <w:spacing w:val="-2"/>
              </w:rPr>
              <w:t>22.11</w:t>
            </w:r>
          </w:p>
        </w:tc>
        <w:tc>
          <w:tcPr>
            <w:tcW w:w="1330" w:type="dxa"/>
            <w:vAlign w:val="top"/>
          </w:tcPr>
          <w:p w14:paraId="1EF6BBDA">
            <w:pPr>
              <w:pStyle w:val="6"/>
              <w:spacing w:before="76" w:line="239" w:lineRule="auto"/>
              <w:ind w:right="12"/>
              <w:jc w:val="right"/>
            </w:pPr>
            <w:r>
              <w:rPr>
                <w:spacing w:val="-4"/>
              </w:rPr>
              <w:t>164.15</w:t>
            </w:r>
          </w:p>
        </w:tc>
      </w:tr>
      <w:tr w14:paraId="5E3DD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807" w:type="dxa"/>
            <w:vAlign w:val="top"/>
          </w:tcPr>
          <w:p w14:paraId="26C852BA">
            <w:pPr>
              <w:pStyle w:val="6"/>
              <w:spacing w:before="76"/>
              <w:ind w:left="24"/>
            </w:pPr>
            <w:r>
              <w:rPr>
                <w:spacing w:val="-2"/>
              </w:rPr>
              <w:t>21301</w:t>
            </w:r>
          </w:p>
        </w:tc>
        <w:tc>
          <w:tcPr>
            <w:tcW w:w="2842" w:type="dxa"/>
            <w:vAlign w:val="top"/>
          </w:tcPr>
          <w:p w14:paraId="646B1571">
            <w:pPr>
              <w:pStyle w:val="6"/>
              <w:spacing w:before="76" w:line="219" w:lineRule="auto"/>
              <w:ind w:left="17"/>
            </w:pPr>
            <w:r>
              <w:rPr>
                <w:spacing w:val="-2"/>
              </w:rPr>
              <w:t>农业农村</w:t>
            </w:r>
          </w:p>
        </w:tc>
        <w:tc>
          <w:tcPr>
            <w:tcW w:w="1450" w:type="dxa"/>
            <w:vAlign w:val="top"/>
          </w:tcPr>
          <w:p w14:paraId="6A421E50">
            <w:pPr>
              <w:pStyle w:val="6"/>
              <w:spacing w:before="76" w:line="239" w:lineRule="auto"/>
              <w:ind w:right="10"/>
              <w:jc w:val="right"/>
            </w:pPr>
            <w:r>
              <w:rPr>
                <w:spacing w:val="-4"/>
              </w:rPr>
              <w:t>186.26</w:t>
            </w:r>
          </w:p>
        </w:tc>
        <w:tc>
          <w:tcPr>
            <w:tcW w:w="1449" w:type="dxa"/>
            <w:vAlign w:val="top"/>
          </w:tcPr>
          <w:p w14:paraId="4C137EEB">
            <w:pPr>
              <w:pStyle w:val="6"/>
              <w:spacing w:before="76" w:line="239" w:lineRule="auto"/>
              <w:ind w:right="8"/>
              <w:jc w:val="right"/>
            </w:pPr>
            <w:r>
              <w:rPr>
                <w:spacing w:val="-2"/>
              </w:rPr>
              <w:t>22.11</w:t>
            </w:r>
          </w:p>
        </w:tc>
        <w:tc>
          <w:tcPr>
            <w:tcW w:w="1330" w:type="dxa"/>
            <w:vAlign w:val="top"/>
          </w:tcPr>
          <w:p w14:paraId="7E35918F">
            <w:pPr>
              <w:pStyle w:val="6"/>
              <w:spacing w:before="76" w:line="239" w:lineRule="auto"/>
              <w:ind w:right="12"/>
              <w:jc w:val="right"/>
            </w:pPr>
            <w:r>
              <w:rPr>
                <w:spacing w:val="-4"/>
              </w:rPr>
              <w:t>164.15</w:t>
            </w:r>
          </w:p>
        </w:tc>
      </w:tr>
    </w:tbl>
    <w:p w14:paraId="771B909E">
      <w:pPr>
        <w:pStyle w:val="2"/>
      </w:pPr>
    </w:p>
    <w:p w14:paraId="01E3C603">
      <w:pPr>
        <w:sectPr>
          <w:headerReference r:id="rId10" w:type="default"/>
          <w:footerReference r:id="rId11" w:type="default"/>
          <w:pgSz w:w="11906" w:h="16839"/>
          <w:pgMar w:top="1442" w:right="1511" w:bottom="400" w:left="1511" w:header="1165" w:footer="0" w:gutter="0"/>
          <w:cols w:space="720" w:num="1"/>
        </w:sectPr>
      </w:pPr>
    </w:p>
    <w:p w14:paraId="02C39648">
      <w:pPr>
        <w:spacing w:before="3"/>
      </w:pPr>
    </w:p>
    <w:p w14:paraId="60E52A8A">
      <w:pPr>
        <w:spacing w:before="3"/>
      </w:pPr>
    </w:p>
    <w:p w14:paraId="653E711B">
      <w:pPr>
        <w:spacing w:before="3"/>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7"/>
        <w:gridCol w:w="2842"/>
        <w:gridCol w:w="1450"/>
        <w:gridCol w:w="1449"/>
        <w:gridCol w:w="1330"/>
      </w:tblGrid>
      <w:tr w14:paraId="4A33E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07" w:type="dxa"/>
            <w:tcBorders>
              <w:top w:val="nil"/>
            </w:tcBorders>
            <w:vAlign w:val="top"/>
          </w:tcPr>
          <w:p w14:paraId="75E0AF07">
            <w:pPr>
              <w:pStyle w:val="6"/>
              <w:spacing w:before="82"/>
              <w:ind w:left="24"/>
            </w:pPr>
            <w:r>
              <w:rPr>
                <w:spacing w:val="-2"/>
              </w:rPr>
              <w:t>2130142</w:t>
            </w:r>
          </w:p>
        </w:tc>
        <w:tc>
          <w:tcPr>
            <w:tcW w:w="2842" w:type="dxa"/>
            <w:tcBorders>
              <w:top w:val="nil"/>
            </w:tcBorders>
            <w:vAlign w:val="top"/>
          </w:tcPr>
          <w:p w14:paraId="62E01248">
            <w:pPr>
              <w:pStyle w:val="6"/>
              <w:spacing w:before="82" w:line="219" w:lineRule="auto"/>
              <w:ind w:left="197"/>
            </w:pPr>
            <w:r>
              <w:rPr>
                <w:spacing w:val="-2"/>
              </w:rPr>
              <w:t>农村道路建设</w:t>
            </w:r>
          </w:p>
        </w:tc>
        <w:tc>
          <w:tcPr>
            <w:tcW w:w="1450" w:type="dxa"/>
            <w:tcBorders>
              <w:top w:val="nil"/>
            </w:tcBorders>
            <w:vAlign w:val="top"/>
          </w:tcPr>
          <w:p w14:paraId="3271A500">
            <w:pPr>
              <w:pStyle w:val="6"/>
              <w:spacing w:before="82" w:line="239" w:lineRule="auto"/>
              <w:ind w:right="10"/>
              <w:jc w:val="right"/>
            </w:pPr>
            <w:r>
              <w:rPr>
                <w:spacing w:val="-4"/>
              </w:rPr>
              <w:t>164.15</w:t>
            </w:r>
          </w:p>
        </w:tc>
        <w:tc>
          <w:tcPr>
            <w:tcW w:w="1449" w:type="dxa"/>
            <w:tcBorders>
              <w:top w:val="nil"/>
            </w:tcBorders>
            <w:vAlign w:val="top"/>
          </w:tcPr>
          <w:p w14:paraId="5B38A536">
            <w:pPr>
              <w:rPr>
                <w:rFonts w:ascii="Arial"/>
                <w:sz w:val="21"/>
              </w:rPr>
            </w:pPr>
          </w:p>
        </w:tc>
        <w:tc>
          <w:tcPr>
            <w:tcW w:w="1330" w:type="dxa"/>
            <w:tcBorders>
              <w:top w:val="nil"/>
            </w:tcBorders>
            <w:vAlign w:val="top"/>
          </w:tcPr>
          <w:p w14:paraId="0E63F8EE">
            <w:pPr>
              <w:pStyle w:val="6"/>
              <w:spacing w:before="82" w:line="239" w:lineRule="auto"/>
              <w:ind w:right="12"/>
              <w:jc w:val="right"/>
            </w:pPr>
            <w:r>
              <w:rPr>
                <w:spacing w:val="-4"/>
              </w:rPr>
              <w:t>164.15</w:t>
            </w:r>
          </w:p>
        </w:tc>
      </w:tr>
      <w:tr w14:paraId="5A25E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3B0D77A3">
            <w:pPr>
              <w:pStyle w:val="6"/>
              <w:spacing w:before="72"/>
              <w:ind w:left="24"/>
            </w:pPr>
            <w:r>
              <w:rPr>
                <w:spacing w:val="-2"/>
              </w:rPr>
              <w:t>2130152</w:t>
            </w:r>
          </w:p>
        </w:tc>
        <w:tc>
          <w:tcPr>
            <w:tcW w:w="2842" w:type="dxa"/>
            <w:vAlign w:val="top"/>
          </w:tcPr>
          <w:p w14:paraId="12ABAF97">
            <w:pPr>
              <w:pStyle w:val="6"/>
              <w:spacing w:before="73" w:line="219" w:lineRule="auto"/>
              <w:ind w:left="196"/>
            </w:pPr>
            <w:r>
              <w:rPr>
                <w:spacing w:val="-1"/>
              </w:rPr>
              <w:t>对高校毕业生到基层任职补助</w:t>
            </w:r>
          </w:p>
        </w:tc>
        <w:tc>
          <w:tcPr>
            <w:tcW w:w="1450" w:type="dxa"/>
            <w:vAlign w:val="top"/>
          </w:tcPr>
          <w:p w14:paraId="5AFA2268">
            <w:pPr>
              <w:pStyle w:val="6"/>
              <w:spacing w:before="72" w:line="239" w:lineRule="auto"/>
              <w:ind w:right="9"/>
              <w:jc w:val="right"/>
            </w:pPr>
            <w:r>
              <w:rPr>
                <w:spacing w:val="-2"/>
              </w:rPr>
              <w:t>22.11</w:t>
            </w:r>
          </w:p>
        </w:tc>
        <w:tc>
          <w:tcPr>
            <w:tcW w:w="1449" w:type="dxa"/>
            <w:vAlign w:val="top"/>
          </w:tcPr>
          <w:p w14:paraId="1419221F">
            <w:pPr>
              <w:pStyle w:val="6"/>
              <w:spacing w:before="72" w:line="239" w:lineRule="auto"/>
              <w:ind w:right="8"/>
              <w:jc w:val="right"/>
            </w:pPr>
            <w:r>
              <w:rPr>
                <w:spacing w:val="-2"/>
              </w:rPr>
              <w:t>22.11</w:t>
            </w:r>
          </w:p>
        </w:tc>
        <w:tc>
          <w:tcPr>
            <w:tcW w:w="1330" w:type="dxa"/>
            <w:vAlign w:val="top"/>
          </w:tcPr>
          <w:p w14:paraId="386DF057">
            <w:pPr>
              <w:rPr>
                <w:rFonts w:ascii="Arial"/>
                <w:sz w:val="21"/>
              </w:rPr>
            </w:pPr>
          </w:p>
        </w:tc>
      </w:tr>
      <w:tr w14:paraId="4E389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0E776578">
            <w:pPr>
              <w:pStyle w:val="6"/>
              <w:spacing w:before="73" w:line="241" w:lineRule="auto"/>
              <w:ind w:left="24"/>
            </w:pPr>
            <w:r>
              <w:rPr>
                <w:spacing w:val="-3"/>
              </w:rPr>
              <w:t>221</w:t>
            </w:r>
          </w:p>
        </w:tc>
        <w:tc>
          <w:tcPr>
            <w:tcW w:w="2842" w:type="dxa"/>
            <w:vAlign w:val="top"/>
          </w:tcPr>
          <w:p w14:paraId="0084AFB8">
            <w:pPr>
              <w:pStyle w:val="6"/>
              <w:spacing w:before="73" w:line="219" w:lineRule="auto"/>
              <w:ind w:left="16"/>
            </w:pPr>
            <w:r>
              <w:rPr>
                <w:spacing w:val="-2"/>
              </w:rPr>
              <w:t>住房保障支出</w:t>
            </w:r>
          </w:p>
        </w:tc>
        <w:tc>
          <w:tcPr>
            <w:tcW w:w="1450" w:type="dxa"/>
            <w:vAlign w:val="top"/>
          </w:tcPr>
          <w:p w14:paraId="2630E374">
            <w:pPr>
              <w:pStyle w:val="6"/>
              <w:spacing w:before="73" w:line="239" w:lineRule="auto"/>
              <w:ind w:right="9"/>
              <w:jc w:val="right"/>
            </w:pPr>
            <w:r>
              <w:rPr>
                <w:spacing w:val="-2"/>
              </w:rPr>
              <w:t>66.95</w:t>
            </w:r>
          </w:p>
        </w:tc>
        <w:tc>
          <w:tcPr>
            <w:tcW w:w="1449" w:type="dxa"/>
            <w:vAlign w:val="top"/>
          </w:tcPr>
          <w:p w14:paraId="681A1884">
            <w:pPr>
              <w:pStyle w:val="6"/>
              <w:spacing w:before="73" w:line="239" w:lineRule="auto"/>
              <w:ind w:right="8"/>
              <w:jc w:val="right"/>
            </w:pPr>
            <w:r>
              <w:rPr>
                <w:spacing w:val="-2"/>
              </w:rPr>
              <w:t>66.95</w:t>
            </w:r>
          </w:p>
        </w:tc>
        <w:tc>
          <w:tcPr>
            <w:tcW w:w="1330" w:type="dxa"/>
            <w:vAlign w:val="top"/>
          </w:tcPr>
          <w:p w14:paraId="2156538E">
            <w:pPr>
              <w:rPr>
                <w:rFonts w:ascii="Arial"/>
                <w:sz w:val="21"/>
              </w:rPr>
            </w:pPr>
          </w:p>
        </w:tc>
      </w:tr>
      <w:tr w14:paraId="55CC6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5AE91021">
            <w:pPr>
              <w:pStyle w:val="6"/>
              <w:spacing w:before="75"/>
              <w:ind w:left="24"/>
            </w:pPr>
            <w:r>
              <w:rPr>
                <w:spacing w:val="-2"/>
              </w:rPr>
              <w:t>22102</w:t>
            </w:r>
          </w:p>
        </w:tc>
        <w:tc>
          <w:tcPr>
            <w:tcW w:w="2842" w:type="dxa"/>
            <w:vAlign w:val="top"/>
          </w:tcPr>
          <w:p w14:paraId="467BC7E0">
            <w:pPr>
              <w:pStyle w:val="6"/>
              <w:spacing w:before="76" w:line="219" w:lineRule="auto"/>
              <w:ind w:left="16"/>
            </w:pPr>
            <w:r>
              <w:rPr>
                <w:spacing w:val="-2"/>
              </w:rPr>
              <w:t>住房改革支出</w:t>
            </w:r>
          </w:p>
        </w:tc>
        <w:tc>
          <w:tcPr>
            <w:tcW w:w="1450" w:type="dxa"/>
            <w:vAlign w:val="top"/>
          </w:tcPr>
          <w:p w14:paraId="45ED27D6">
            <w:pPr>
              <w:pStyle w:val="6"/>
              <w:spacing w:before="76" w:line="239" w:lineRule="auto"/>
              <w:ind w:right="9"/>
              <w:jc w:val="right"/>
            </w:pPr>
            <w:r>
              <w:rPr>
                <w:spacing w:val="-2"/>
              </w:rPr>
              <w:t>66.95</w:t>
            </w:r>
          </w:p>
        </w:tc>
        <w:tc>
          <w:tcPr>
            <w:tcW w:w="1449" w:type="dxa"/>
            <w:vAlign w:val="top"/>
          </w:tcPr>
          <w:p w14:paraId="7A6B3DDA">
            <w:pPr>
              <w:pStyle w:val="6"/>
              <w:spacing w:before="76" w:line="239" w:lineRule="auto"/>
              <w:ind w:right="8"/>
              <w:jc w:val="right"/>
            </w:pPr>
            <w:r>
              <w:rPr>
                <w:spacing w:val="-2"/>
              </w:rPr>
              <w:t>66.95</w:t>
            </w:r>
          </w:p>
        </w:tc>
        <w:tc>
          <w:tcPr>
            <w:tcW w:w="1330" w:type="dxa"/>
            <w:vAlign w:val="top"/>
          </w:tcPr>
          <w:p w14:paraId="23FB3C31">
            <w:pPr>
              <w:rPr>
                <w:rFonts w:ascii="Arial"/>
                <w:sz w:val="21"/>
              </w:rPr>
            </w:pPr>
          </w:p>
        </w:tc>
      </w:tr>
      <w:tr w14:paraId="73D67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65760AF5">
            <w:pPr>
              <w:pStyle w:val="6"/>
              <w:spacing w:before="76"/>
              <w:ind w:left="24"/>
            </w:pPr>
            <w:r>
              <w:rPr>
                <w:spacing w:val="-2"/>
              </w:rPr>
              <w:t>2210201</w:t>
            </w:r>
          </w:p>
        </w:tc>
        <w:tc>
          <w:tcPr>
            <w:tcW w:w="2842" w:type="dxa"/>
            <w:vAlign w:val="top"/>
          </w:tcPr>
          <w:p w14:paraId="2674568E">
            <w:pPr>
              <w:pStyle w:val="6"/>
              <w:spacing w:before="76" w:line="220" w:lineRule="auto"/>
              <w:ind w:left="196"/>
            </w:pPr>
            <w:r>
              <w:rPr>
                <w:spacing w:val="-2"/>
              </w:rPr>
              <w:t>住房公积金</w:t>
            </w:r>
          </w:p>
        </w:tc>
        <w:tc>
          <w:tcPr>
            <w:tcW w:w="1450" w:type="dxa"/>
            <w:vAlign w:val="top"/>
          </w:tcPr>
          <w:p w14:paraId="2F616D39">
            <w:pPr>
              <w:pStyle w:val="6"/>
              <w:spacing w:before="76" w:line="239" w:lineRule="auto"/>
              <w:ind w:right="9"/>
              <w:jc w:val="right"/>
            </w:pPr>
            <w:r>
              <w:rPr>
                <w:spacing w:val="-2"/>
              </w:rPr>
              <w:t>66.95</w:t>
            </w:r>
          </w:p>
        </w:tc>
        <w:tc>
          <w:tcPr>
            <w:tcW w:w="1449" w:type="dxa"/>
            <w:vAlign w:val="top"/>
          </w:tcPr>
          <w:p w14:paraId="375FC824">
            <w:pPr>
              <w:pStyle w:val="6"/>
              <w:spacing w:before="76" w:line="239" w:lineRule="auto"/>
              <w:ind w:right="8"/>
              <w:jc w:val="right"/>
            </w:pPr>
            <w:r>
              <w:rPr>
                <w:spacing w:val="-2"/>
              </w:rPr>
              <w:t>66.95</w:t>
            </w:r>
          </w:p>
        </w:tc>
        <w:tc>
          <w:tcPr>
            <w:tcW w:w="1330" w:type="dxa"/>
            <w:vAlign w:val="top"/>
          </w:tcPr>
          <w:p w14:paraId="4C39F069">
            <w:pPr>
              <w:rPr>
                <w:rFonts w:ascii="Arial"/>
                <w:sz w:val="21"/>
              </w:rPr>
            </w:pPr>
          </w:p>
        </w:tc>
      </w:tr>
      <w:tr w14:paraId="5EAC9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07" w:type="dxa"/>
            <w:vAlign w:val="top"/>
          </w:tcPr>
          <w:p w14:paraId="798590B7">
            <w:pPr>
              <w:pStyle w:val="6"/>
              <w:spacing w:before="75"/>
              <w:ind w:left="24"/>
            </w:pPr>
            <w:r>
              <w:rPr>
                <w:spacing w:val="-3"/>
              </w:rPr>
              <w:t>229</w:t>
            </w:r>
          </w:p>
        </w:tc>
        <w:tc>
          <w:tcPr>
            <w:tcW w:w="2842" w:type="dxa"/>
            <w:vAlign w:val="top"/>
          </w:tcPr>
          <w:p w14:paraId="27693D3A">
            <w:pPr>
              <w:pStyle w:val="6"/>
              <w:spacing w:before="76" w:line="220" w:lineRule="auto"/>
              <w:ind w:left="18"/>
            </w:pPr>
            <w:r>
              <w:rPr>
                <w:spacing w:val="-2"/>
              </w:rPr>
              <w:t>其他支出</w:t>
            </w:r>
          </w:p>
        </w:tc>
        <w:tc>
          <w:tcPr>
            <w:tcW w:w="1450" w:type="dxa"/>
            <w:vAlign w:val="top"/>
          </w:tcPr>
          <w:p w14:paraId="315452E1">
            <w:pPr>
              <w:pStyle w:val="6"/>
              <w:spacing w:before="75" w:line="239" w:lineRule="auto"/>
              <w:ind w:right="10"/>
              <w:jc w:val="right"/>
            </w:pPr>
            <w:r>
              <w:rPr>
                <w:spacing w:val="-2"/>
              </w:rPr>
              <w:t>8.75</w:t>
            </w:r>
          </w:p>
        </w:tc>
        <w:tc>
          <w:tcPr>
            <w:tcW w:w="1449" w:type="dxa"/>
            <w:vAlign w:val="top"/>
          </w:tcPr>
          <w:p w14:paraId="7F76EDFD">
            <w:pPr>
              <w:rPr>
                <w:rFonts w:ascii="Arial"/>
                <w:sz w:val="21"/>
              </w:rPr>
            </w:pPr>
          </w:p>
        </w:tc>
        <w:tc>
          <w:tcPr>
            <w:tcW w:w="1330" w:type="dxa"/>
            <w:vAlign w:val="top"/>
          </w:tcPr>
          <w:p w14:paraId="1F01FAB8">
            <w:pPr>
              <w:pStyle w:val="6"/>
              <w:spacing w:before="75" w:line="239" w:lineRule="auto"/>
              <w:ind w:right="12"/>
              <w:jc w:val="right"/>
            </w:pPr>
            <w:r>
              <w:rPr>
                <w:spacing w:val="-2"/>
              </w:rPr>
              <w:t>8.75</w:t>
            </w:r>
          </w:p>
        </w:tc>
      </w:tr>
      <w:tr w14:paraId="1439B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07" w:type="dxa"/>
            <w:vAlign w:val="top"/>
          </w:tcPr>
          <w:p w14:paraId="2261EA95">
            <w:pPr>
              <w:pStyle w:val="6"/>
              <w:spacing w:before="75"/>
              <w:ind w:left="24"/>
            </w:pPr>
            <w:r>
              <w:rPr>
                <w:spacing w:val="-2"/>
              </w:rPr>
              <w:t>22999</w:t>
            </w:r>
          </w:p>
        </w:tc>
        <w:tc>
          <w:tcPr>
            <w:tcW w:w="2842" w:type="dxa"/>
            <w:vAlign w:val="top"/>
          </w:tcPr>
          <w:p w14:paraId="1050930D">
            <w:pPr>
              <w:pStyle w:val="6"/>
              <w:spacing w:before="75" w:line="220" w:lineRule="auto"/>
              <w:ind w:left="18"/>
            </w:pPr>
            <w:r>
              <w:rPr>
                <w:spacing w:val="-2"/>
              </w:rPr>
              <w:t>其他支出</w:t>
            </w:r>
          </w:p>
        </w:tc>
        <w:tc>
          <w:tcPr>
            <w:tcW w:w="1450" w:type="dxa"/>
            <w:vAlign w:val="top"/>
          </w:tcPr>
          <w:p w14:paraId="42A8AEF5">
            <w:pPr>
              <w:pStyle w:val="6"/>
              <w:spacing w:before="75" w:line="239" w:lineRule="auto"/>
              <w:ind w:right="10"/>
              <w:jc w:val="right"/>
            </w:pPr>
            <w:r>
              <w:rPr>
                <w:spacing w:val="-2"/>
              </w:rPr>
              <w:t>8.75</w:t>
            </w:r>
          </w:p>
        </w:tc>
        <w:tc>
          <w:tcPr>
            <w:tcW w:w="1449" w:type="dxa"/>
            <w:vAlign w:val="top"/>
          </w:tcPr>
          <w:p w14:paraId="1B15EBC7">
            <w:pPr>
              <w:rPr>
                <w:rFonts w:ascii="Arial"/>
                <w:sz w:val="21"/>
              </w:rPr>
            </w:pPr>
          </w:p>
        </w:tc>
        <w:tc>
          <w:tcPr>
            <w:tcW w:w="1330" w:type="dxa"/>
            <w:vAlign w:val="top"/>
          </w:tcPr>
          <w:p w14:paraId="73CCCD4F">
            <w:pPr>
              <w:pStyle w:val="6"/>
              <w:spacing w:before="75" w:line="239" w:lineRule="auto"/>
              <w:ind w:right="12"/>
              <w:jc w:val="right"/>
            </w:pPr>
            <w:r>
              <w:rPr>
                <w:spacing w:val="-2"/>
              </w:rPr>
              <w:t>8.75</w:t>
            </w:r>
          </w:p>
        </w:tc>
      </w:tr>
      <w:tr w14:paraId="1F597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807" w:type="dxa"/>
            <w:vAlign w:val="top"/>
          </w:tcPr>
          <w:p w14:paraId="646CCF40">
            <w:pPr>
              <w:pStyle w:val="6"/>
              <w:spacing w:before="77"/>
              <w:ind w:left="24"/>
            </w:pPr>
            <w:r>
              <w:rPr>
                <w:spacing w:val="-2"/>
              </w:rPr>
              <w:t>2299999</w:t>
            </w:r>
          </w:p>
        </w:tc>
        <w:tc>
          <w:tcPr>
            <w:tcW w:w="2842" w:type="dxa"/>
            <w:vAlign w:val="top"/>
          </w:tcPr>
          <w:p w14:paraId="22ED771F">
            <w:pPr>
              <w:pStyle w:val="6"/>
              <w:spacing w:before="78" w:line="220" w:lineRule="auto"/>
              <w:ind w:left="198"/>
            </w:pPr>
            <w:r>
              <w:rPr>
                <w:spacing w:val="-2"/>
              </w:rPr>
              <w:t>其他支出</w:t>
            </w:r>
          </w:p>
        </w:tc>
        <w:tc>
          <w:tcPr>
            <w:tcW w:w="1450" w:type="dxa"/>
            <w:vAlign w:val="top"/>
          </w:tcPr>
          <w:p w14:paraId="151E98CE">
            <w:pPr>
              <w:pStyle w:val="6"/>
              <w:spacing w:before="78" w:line="239" w:lineRule="auto"/>
              <w:ind w:right="10"/>
              <w:jc w:val="right"/>
            </w:pPr>
            <w:r>
              <w:rPr>
                <w:spacing w:val="-2"/>
              </w:rPr>
              <w:t>8.75</w:t>
            </w:r>
          </w:p>
        </w:tc>
        <w:tc>
          <w:tcPr>
            <w:tcW w:w="1449" w:type="dxa"/>
            <w:vAlign w:val="top"/>
          </w:tcPr>
          <w:p w14:paraId="71707288">
            <w:pPr>
              <w:rPr>
                <w:rFonts w:ascii="Arial"/>
                <w:sz w:val="21"/>
              </w:rPr>
            </w:pPr>
          </w:p>
        </w:tc>
        <w:tc>
          <w:tcPr>
            <w:tcW w:w="1330" w:type="dxa"/>
            <w:vAlign w:val="top"/>
          </w:tcPr>
          <w:p w14:paraId="6990D0B9">
            <w:pPr>
              <w:pStyle w:val="6"/>
              <w:spacing w:before="78" w:line="239" w:lineRule="auto"/>
              <w:ind w:right="12"/>
              <w:jc w:val="right"/>
            </w:pPr>
            <w:r>
              <w:rPr>
                <w:spacing w:val="-2"/>
              </w:rPr>
              <w:t>8.75</w:t>
            </w:r>
          </w:p>
        </w:tc>
      </w:tr>
    </w:tbl>
    <w:p w14:paraId="3B954C7D">
      <w:pPr>
        <w:spacing w:before="72" w:line="219" w:lineRule="auto"/>
        <w:ind w:left="27"/>
        <w:rPr>
          <w:rFonts w:ascii="宋体" w:hAnsi="宋体" w:eastAsia="宋体" w:cs="宋体"/>
          <w:sz w:val="18"/>
          <w:szCs w:val="18"/>
        </w:rPr>
      </w:pPr>
      <w:r>
        <w:rPr>
          <w:rFonts w:ascii="宋体" w:hAnsi="宋体" w:eastAsia="宋体" w:cs="宋体"/>
          <w:sz w:val="18"/>
          <w:szCs w:val="18"/>
        </w:rPr>
        <w:t>注：本表反映部门（或单位）本年度一般公共预算</w:t>
      </w:r>
      <w:r>
        <w:rPr>
          <w:rFonts w:ascii="宋体" w:hAnsi="宋体" w:eastAsia="宋体" w:cs="宋体"/>
          <w:spacing w:val="-1"/>
          <w:sz w:val="18"/>
          <w:szCs w:val="18"/>
        </w:rPr>
        <w:t>财政拨款支出情况。</w:t>
      </w:r>
    </w:p>
    <w:p w14:paraId="27E8A712">
      <w:pPr>
        <w:spacing w:line="219" w:lineRule="auto"/>
        <w:rPr>
          <w:rFonts w:ascii="宋体" w:hAnsi="宋体" w:eastAsia="宋体" w:cs="宋体"/>
          <w:sz w:val="18"/>
          <w:szCs w:val="18"/>
        </w:rPr>
        <w:sectPr>
          <w:headerReference r:id="rId12" w:type="default"/>
          <w:pgSz w:w="11906" w:h="16839"/>
          <w:pgMar w:top="400" w:right="1511" w:bottom="400" w:left="1511" w:header="0" w:footer="0" w:gutter="0"/>
          <w:cols w:space="720" w:num="1"/>
        </w:sectPr>
      </w:pPr>
    </w:p>
    <w:p w14:paraId="77B40364">
      <w:pPr>
        <w:spacing w:before="57"/>
      </w:pPr>
    </w:p>
    <w:p w14:paraId="04834A88">
      <w:pPr>
        <w:spacing w:before="56"/>
      </w:pPr>
    </w:p>
    <w:p w14:paraId="05B6DE35">
      <w:pPr>
        <w:spacing w:before="56"/>
      </w:pPr>
    </w:p>
    <w:tbl>
      <w:tblPr>
        <w:tblStyle w:val="5"/>
        <w:tblW w:w="8835" w:type="dxa"/>
        <w:tblInd w:w="2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033"/>
        <w:gridCol w:w="1802"/>
      </w:tblGrid>
      <w:tr w14:paraId="434E2CB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3" w:hRule="atLeast"/>
        </w:trPr>
        <w:tc>
          <w:tcPr>
            <w:tcW w:w="7033" w:type="dxa"/>
            <w:vAlign w:val="top"/>
          </w:tcPr>
          <w:p w14:paraId="5ACC2661">
            <w:pPr>
              <w:pStyle w:val="6"/>
              <w:spacing w:line="218" w:lineRule="auto"/>
              <w:ind w:left="2893"/>
            </w:pPr>
            <w:r>
              <w:rPr>
                <w:spacing w:val="-1"/>
              </w:rPr>
              <w:t>一般公共预算财政拨款基本支出决算表</w:t>
            </w:r>
          </w:p>
        </w:tc>
        <w:tc>
          <w:tcPr>
            <w:tcW w:w="1802" w:type="dxa"/>
            <w:vAlign w:val="top"/>
          </w:tcPr>
          <w:p w14:paraId="11F16E66">
            <w:pPr>
              <w:rPr>
                <w:rFonts w:ascii="Arial"/>
                <w:sz w:val="21"/>
              </w:rPr>
            </w:pPr>
          </w:p>
        </w:tc>
      </w:tr>
      <w:tr w14:paraId="7096D07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38" w:hRule="atLeast"/>
        </w:trPr>
        <w:tc>
          <w:tcPr>
            <w:tcW w:w="7033" w:type="dxa"/>
            <w:vAlign w:val="top"/>
          </w:tcPr>
          <w:p w14:paraId="2C4E76EE">
            <w:pPr>
              <w:rPr>
                <w:rFonts w:ascii="Arial"/>
                <w:sz w:val="21"/>
              </w:rPr>
            </w:pPr>
          </w:p>
        </w:tc>
        <w:tc>
          <w:tcPr>
            <w:tcW w:w="1802" w:type="dxa"/>
            <w:vAlign w:val="top"/>
          </w:tcPr>
          <w:p w14:paraId="11DF5F84">
            <w:pPr>
              <w:pStyle w:val="6"/>
              <w:spacing w:before="73" w:line="221" w:lineRule="auto"/>
              <w:jc w:val="right"/>
            </w:pPr>
            <w:r>
              <w:rPr>
                <w:spacing w:val="-6"/>
              </w:rPr>
              <w:t>公开</w:t>
            </w:r>
            <w:r>
              <w:rPr>
                <w:spacing w:val="-36"/>
              </w:rPr>
              <w:t xml:space="preserve"> </w:t>
            </w:r>
            <w:r>
              <w:rPr>
                <w:spacing w:val="-6"/>
              </w:rPr>
              <w:t>06</w:t>
            </w:r>
          </w:p>
          <w:p w14:paraId="6FB9DBBF">
            <w:pPr>
              <w:pStyle w:val="6"/>
              <w:spacing w:before="96" w:line="221" w:lineRule="auto"/>
              <w:jc w:val="right"/>
            </w:pPr>
            <w:r>
              <w:rPr>
                <w:spacing w:val="-7"/>
              </w:rPr>
              <w:t>表</w:t>
            </w:r>
          </w:p>
        </w:tc>
      </w:tr>
      <w:tr w14:paraId="21D6BBA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77" w:hRule="atLeast"/>
        </w:trPr>
        <w:tc>
          <w:tcPr>
            <w:tcW w:w="7033" w:type="dxa"/>
            <w:vAlign w:val="top"/>
          </w:tcPr>
          <w:p w14:paraId="5D65342D">
            <w:pPr>
              <w:pStyle w:val="6"/>
              <w:spacing w:before="74" w:line="219" w:lineRule="auto"/>
              <w:ind w:left="2"/>
            </w:pPr>
            <w:r>
              <w:rPr>
                <w:spacing w:val="-3"/>
              </w:rPr>
              <w:t>部门：赵县赵</w:t>
            </w:r>
          </w:p>
          <w:p w14:paraId="1E86C6BB">
            <w:pPr>
              <w:pStyle w:val="6"/>
              <w:spacing w:before="97" w:line="219" w:lineRule="auto"/>
              <w:ind w:left="1"/>
            </w:pPr>
            <w:r>
              <w:rPr>
                <w:spacing w:val="-2"/>
              </w:rPr>
              <w:t>州镇人民政</w:t>
            </w:r>
          </w:p>
          <w:p w14:paraId="09399981">
            <w:pPr>
              <w:pStyle w:val="6"/>
              <w:spacing w:before="98" w:line="174" w:lineRule="auto"/>
            </w:pPr>
            <w:r>
              <w:rPr>
                <w:spacing w:val="-4"/>
              </w:rPr>
              <w:t>府</w:t>
            </w:r>
            <w:r>
              <w:rPr>
                <w:spacing w:val="2"/>
              </w:rPr>
              <w:t xml:space="preserve">                       </w:t>
            </w:r>
            <w:r>
              <w:rPr>
                <w:spacing w:val="1"/>
              </w:rPr>
              <w:t xml:space="preserve">                   </w:t>
            </w:r>
            <w:r>
              <w:rPr>
                <w:spacing w:val="-4"/>
              </w:rPr>
              <w:t>2021</w:t>
            </w:r>
            <w:r>
              <w:rPr>
                <w:spacing w:val="-36"/>
              </w:rPr>
              <w:t xml:space="preserve"> </w:t>
            </w:r>
            <w:r>
              <w:rPr>
                <w:spacing w:val="-4"/>
              </w:rPr>
              <w:t>年度</w:t>
            </w:r>
          </w:p>
        </w:tc>
        <w:tc>
          <w:tcPr>
            <w:tcW w:w="1802" w:type="dxa"/>
            <w:vAlign w:val="top"/>
          </w:tcPr>
          <w:p w14:paraId="5F1F077D">
            <w:pPr>
              <w:spacing w:line="325" w:lineRule="auto"/>
              <w:rPr>
                <w:rFonts w:ascii="Arial"/>
                <w:sz w:val="21"/>
              </w:rPr>
            </w:pPr>
          </w:p>
          <w:p w14:paraId="7201A838">
            <w:pPr>
              <w:pStyle w:val="6"/>
              <w:spacing w:before="59" w:line="219" w:lineRule="auto"/>
              <w:jc w:val="right"/>
            </w:pPr>
            <w:r>
              <w:rPr>
                <w:spacing w:val="-3"/>
              </w:rPr>
              <w:t>金额单</w:t>
            </w:r>
          </w:p>
          <w:p w14:paraId="2E9AE84A">
            <w:pPr>
              <w:pStyle w:val="6"/>
              <w:spacing w:before="97" w:line="174" w:lineRule="auto"/>
              <w:jc w:val="right"/>
            </w:pPr>
            <w:r>
              <w:rPr>
                <w:spacing w:val="-2"/>
              </w:rPr>
              <w:t>位：万元</w:t>
            </w:r>
          </w:p>
        </w:tc>
      </w:tr>
    </w:tbl>
    <w:p w14:paraId="6B7CB0BD">
      <w:pPr>
        <w:spacing w:line="66" w:lineRule="exact"/>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9"/>
        <w:gridCol w:w="1513"/>
        <w:gridCol w:w="749"/>
        <w:gridCol w:w="465"/>
        <w:gridCol w:w="1154"/>
        <w:gridCol w:w="750"/>
        <w:gridCol w:w="465"/>
        <w:gridCol w:w="1914"/>
        <w:gridCol w:w="756"/>
      </w:tblGrid>
      <w:tr w14:paraId="5B7E7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371" w:type="dxa"/>
            <w:gridSpan w:val="3"/>
            <w:vAlign w:val="top"/>
          </w:tcPr>
          <w:p w14:paraId="37F568C2">
            <w:pPr>
              <w:pStyle w:val="6"/>
              <w:spacing w:before="86" w:line="220" w:lineRule="auto"/>
              <w:ind w:left="1331"/>
            </w:pPr>
            <w:r>
              <w:rPr>
                <w:spacing w:val="-3"/>
              </w:rPr>
              <w:t>人员经费</w:t>
            </w:r>
          </w:p>
        </w:tc>
        <w:tc>
          <w:tcPr>
            <w:tcW w:w="5504" w:type="dxa"/>
            <w:gridSpan w:val="6"/>
            <w:vAlign w:val="top"/>
          </w:tcPr>
          <w:p w14:paraId="22E856AD">
            <w:pPr>
              <w:pStyle w:val="6"/>
              <w:spacing w:before="86" w:line="220" w:lineRule="auto"/>
              <w:ind w:left="2402"/>
            </w:pPr>
            <w:r>
              <w:rPr>
                <w:spacing w:val="-4"/>
              </w:rPr>
              <w:t>公用经费</w:t>
            </w:r>
          </w:p>
        </w:tc>
      </w:tr>
      <w:tr w14:paraId="43B78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109" w:type="dxa"/>
            <w:vAlign w:val="top"/>
          </w:tcPr>
          <w:p w14:paraId="4E3B5027">
            <w:pPr>
              <w:pStyle w:val="6"/>
              <w:spacing w:before="232" w:line="219" w:lineRule="auto"/>
              <w:ind w:left="199"/>
            </w:pPr>
            <w:r>
              <w:rPr>
                <w:spacing w:val="-2"/>
              </w:rPr>
              <w:t>科目编码</w:t>
            </w:r>
          </w:p>
        </w:tc>
        <w:tc>
          <w:tcPr>
            <w:tcW w:w="1513" w:type="dxa"/>
            <w:vAlign w:val="top"/>
          </w:tcPr>
          <w:p w14:paraId="26E2E551">
            <w:pPr>
              <w:pStyle w:val="6"/>
              <w:spacing w:before="232" w:line="219" w:lineRule="auto"/>
              <w:ind w:left="398"/>
            </w:pPr>
            <w:r>
              <w:rPr>
                <w:spacing w:val="-2"/>
              </w:rPr>
              <w:t>科目名称</w:t>
            </w:r>
          </w:p>
        </w:tc>
        <w:tc>
          <w:tcPr>
            <w:tcW w:w="749" w:type="dxa"/>
            <w:vAlign w:val="top"/>
          </w:tcPr>
          <w:p w14:paraId="58BEC29B">
            <w:pPr>
              <w:pStyle w:val="6"/>
              <w:spacing w:before="233" w:line="219" w:lineRule="auto"/>
              <w:ind w:left="115"/>
            </w:pPr>
            <w:r>
              <w:rPr>
                <w:spacing w:val="-5"/>
              </w:rPr>
              <w:t>决算数</w:t>
            </w:r>
          </w:p>
        </w:tc>
        <w:tc>
          <w:tcPr>
            <w:tcW w:w="465" w:type="dxa"/>
            <w:vAlign w:val="top"/>
          </w:tcPr>
          <w:p w14:paraId="52F20E57">
            <w:pPr>
              <w:pStyle w:val="6"/>
              <w:spacing w:before="76" w:line="219" w:lineRule="auto"/>
              <w:ind w:left="56"/>
            </w:pPr>
            <w:r>
              <w:rPr>
                <w:spacing w:val="-4"/>
              </w:rPr>
              <w:t>科目</w:t>
            </w:r>
          </w:p>
          <w:p w14:paraId="2158CD4D">
            <w:pPr>
              <w:pStyle w:val="6"/>
              <w:spacing w:before="99" w:line="219" w:lineRule="auto"/>
              <w:ind w:left="58"/>
            </w:pPr>
            <w:r>
              <w:rPr>
                <w:spacing w:val="-5"/>
              </w:rPr>
              <w:t>编码</w:t>
            </w:r>
          </w:p>
        </w:tc>
        <w:tc>
          <w:tcPr>
            <w:tcW w:w="1154" w:type="dxa"/>
            <w:vAlign w:val="top"/>
          </w:tcPr>
          <w:p w14:paraId="1851B575">
            <w:pPr>
              <w:pStyle w:val="6"/>
              <w:spacing w:before="232" w:line="219" w:lineRule="auto"/>
              <w:ind w:left="222"/>
            </w:pPr>
            <w:r>
              <w:rPr>
                <w:spacing w:val="-2"/>
              </w:rPr>
              <w:t>科目名称</w:t>
            </w:r>
          </w:p>
        </w:tc>
        <w:tc>
          <w:tcPr>
            <w:tcW w:w="750" w:type="dxa"/>
            <w:vAlign w:val="top"/>
          </w:tcPr>
          <w:p w14:paraId="6CE860FE">
            <w:pPr>
              <w:pStyle w:val="6"/>
              <w:spacing w:before="233" w:line="219" w:lineRule="auto"/>
              <w:ind w:left="115"/>
            </w:pPr>
            <w:r>
              <w:rPr>
                <w:spacing w:val="-5"/>
              </w:rPr>
              <w:t>决算数</w:t>
            </w:r>
          </w:p>
        </w:tc>
        <w:tc>
          <w:tcPr>
            <w:tcW w:w="465" w:type="dxa"/>
            <w:vAlign w:val="top"/>
          </w:tcPr>
          <w:p w14:paraId="6D7EFD6C">
            <w:pPr>
              <w:pStyle w:val="6"/>
              <w:spacing w:before="76" w:line="219" w:lineRule="auto"/>
              <w:ind w:left="58"/>
            </w:pPr>
            <w:r>
              <w:rPr>
                <w:spacing w:val="-4"/>
              </w:rPr>
              <w:t>科目</w:t>
            </w:r>
          </w:p>
          <w:p w14:paraId="0962FA06">
            <w:pPr>
              <w:pStyle w:val="6"/>
              <w:spacing w:before="99" w:line="219" w:lineRule="auto"/>
              <w:ind w:left="60"/>
            </w:pPr>
            <w:r>
              <w:rPr>
                <w:spacing w:val="-5"/>
              </w:rPr>
              <w:t>编码</w:t>
            </w:r>
          </w:p>
        </w:tc>
        <w:tc>
          <w:tcPr>
            <w:tcW w:w="1914" w:type="dxa"/>
            <w:vAlign w:val="top"/>
          </w:tcPr>
          <w:p w14:paraId="156C2534">
            <w:pPr>
              <w:pStyle w:val="6"/>
              <w:spacing w:before="232" w:line="219" w:lineRule="auto"/>
              <w:ind w:left="601"/>
            </w:pPr>
            <w:r>
              <w:rPr>
                <w:spacing w:val="-2"/>
              </w:rPr>
              <w:t>科目名称</w:t>
            </w:r>
          </w:p>
        </w:tc>
        <w:tc>
          <w:tcPr>
            <w:tcW w:w="756" w:type="dxa"/>
            <w:vAlign w:val="top"/>
          </w:tcPr>
          <w:p w14:paraId="2B519366">
            <w:pPr>
              <w:pStyle w:val="6"/>
              <w:spacing w:before="233" w:line="219" w:lineRule="auto"/>
              <w:ind w:left="118"/>
            </w:pPr>
            <w:r>
              <w:rPr>
                <w:spacing w:val="-5"/>
              </w:rPr>
              <w:t>决算数</w:t>
            </w:r>
          </w:p>
        </w:tc>
      </w:tr>
      <w:tr w14:paraId="445C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6B46A29F">
            <w:pPr>
              <w:pStyle w:val="6"/>
              <w:spacing w:before="230"/>
              <w:ind w:left="25"/>
            </w:pPr>
            <w:r>
              <w:rPr>
                <w:spacing w:val="-4"/>
              </w:rPr>
              <w:t>301</w:t>
            </w:r>
          </w:p>
        </w:tc>
        <w:tc>
          <w:tcPr>
            <w:tcW w:w="1513" w:type="dxa"/>
            <w:vAlign w:val="top"/>
          </w:tcPr>
          <w:p w14:paraId="1E203503">
            <w:pPr>
              <w:pStyle w:val="6"/>
              <w:spacing w:before="231" w:line="220" w:lineRule="auto"/>
              <w:ind w:left="19"/>
            </w:pPr>
            <w:r>
              <w:rPr>
                <w:spacing w:val="-2"/>
              </w:rPr>
              <w:t>工资福利支出</w:t>
            </w:r>
          </w:p>
        </w:tc>
        <w:tc>
          <w:tcPr>
            <w:tcW w:w="749" w:type="dxa"/>
            <w:vAlign w:val="top"/>
          </w:tcPr>
          <w:p w14:paraId="34B5C3F5">
            <w:pPr>
              <w:pStyle w:val="6"/>
              <w:spacing w:before="230" w:line="239" w:lineRule="auto"/>
              <w:ind w:right="11"/>
              <w:jc w:val="right"/>
            </w:pPr>
            <w:r>
              <w:rPr>
                <w:spacing w:val="-2"/>
              </w:rPr>
              <w:t>893.93</w:t>
            </w:r>
          </w:p>
        </w:tc>
        <w:tc>
          <w:tcPr>
            <w:tcW w:w="465" w:type="dxa"/>
            <w:vAlign w:val="top"/>
          </w:tcPr>
          <w:p w14:paraId="238671EE">
            <w:pPr>
              <w:pStyle w:val="6"/>
              <w:spacing w:before="230"/>
              <w:ind w:left="24"/>
            </w:pPr>
            <w:r>
              <w:rPr>
                <w:spacing w:val="-4"/>
              </w:rPr>
              <w:t>302</w:t>
            </w:r>
          </w:p>
        </w:tc>
        <w:tc>
          <w:tcPr>
            <w:tcW w:w="1154" w:type="dxa"/>
            <w:vAlign w:val="top"/>
          </w:tcPr>
          <w:p w14:paraId="4EBD5FF1">
            <w:pPr>
              <w:pStyle w:val="6"/>
              <w:spacing w:before="76" w:line="281" w:lineRule="auto"/>
              <w:ind w:left="33" w:right="57" w:hanging="11"/>
            </w:pPr>
            <w:r>
              <w:rPr>
                <w:spacing w:val="-2"/>
              </w:rPr>
              <w:t>商品和服务支</w:t>
            </w:r>
            <w:r>
              <w:t>出</w:t>
            </w:r>
          </w:p>
        </w:tc>
        <w:tc>
          <w:tcPr>
            <w:tcW w:w="750" w:type="dxa"/>
            <w:vAlign w:val="top"/>
          </w:tcPr>
          <w:p w14:paraId="245887B6">
            <w:pPr>
              <w:pStyle w:val="6"/>
              <w:spacing w:before="230" w:line="239" w:lineRule="auto"/>
              <w:ind w:right="9"/>
              <w:jc w:val="right"/>
            </w:pPr>
            <w:r>
              <w:rPr>
                <w:spacing w:val="-1"/>
              </w:rPr>
              <w:t>452.12</w:t>
            </w:r>
          </w:p>
        </w:tc>
        <w:tc>
          <w:tcPr>
            <w:tcW w:w="465" w:type="dxa"/>
            <w:vAlign w:val="top"/>
          </w:tcPr>
          <w:p w14:paraId="164BF925">
            <w:pPr>
              <w:pStyle w:val="6"/>
              <w:spacing w:before="230"/>
              <w:ind w:left="24"/>
            </w:pPr>
            <w:r>
              <w:rPr>
                <w:spacing w:val="-4"/>
              </w:rPr>
              <w:t>307</w:t>
            </w:r>
          </w:p>
        </w:tc>
        <w:tc>
          <w:tcPr>
            <w:tcW w:w="1914" w:type="dxa"/>
            <w:vAlign w:val="top"/>
          </w:tcPr>
          <w:p w14:paraId="6E82F87D">
            <w:pPr>
              <w:pStyle w:val="6"/>
              <w:spacing w:before="231" w:line="219" w:lineRule="auto"/>
              <w:ind w:left="21"/>
            </w:pPr>
            <w:r>
              <w:rPr>
                <w:spacing w:val="-1"/>
              </w:rPr>
              <w:t>债务利息及费用支出</w:t>
            </w:r>
          </w:p>
        </w:tc>
        <w:tc>
          <w:tcPr>
            <w:tcW w:w="756" w:type="dxa"/>
            <w:vAlign w:val="top"/>
          </w:tcPr>
          <w:p w14:paraId="10710323">
            <w:pPr>
              <w:rPr>
                <w:rFonts w:ascii="Arial"/>
                <w:sz w:val="21"/>
              </w:rPr>
            </w:pPr>
          </w:p>
        </w:tc>
      </w:tr>
      <w:tr w14:paraId="280E7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223D97BB">
            <w:pPr>
              <w:pStyle w:val="6"/>
              <w:spacing w:before="230"/>
              <w:ind w:left="25"/>
            </w:pPr>
            <w:r>
              <w:rPr>
                <w:spacing w:val="-2"/>
              </w:rPr>
              <w:t>30101</w:t>
            </w:r>
          </w:p>
        </w:tc>
        <w:tc>
          <w:tcPr>
            <w:tcW w:w="1513" w:type="dxa"/>
            <w:vAlign w:val="top"/>
          </w:tcPr>
          <w:p w14:paraId="68E3B6B6">
            <w:pPr>
              <w:pStyle w:val="6"/>
              <w:spacing w:before="230" w:line="219" w:lineRule="auto"/>
              <w:ind w:left="197"/>
            </w:pPr>
            <w:r>
              <w:rPr>
                <w:spacing w:val="-2"/>
              </w:rPr>
              <w:t>基本工资</w:t>
            </w:r>
          </w:p>
        </w:tc>
        <w:tc>
          <w:tcPr>
            <w:tcW w:w="749" w:type="dxa"/>
            <w:vAlign w:val="top"/>
          </w:tcPr>
          <w:p w14:paraId="5D1F71D1">
            <w:pPr>
              <w:pStyle w:val="6"/>
              <w:spacing w:before="230" w:line="239" w:lineRule="auto"/>
              <w:ind w:right="11"/>
              <w:jc w:val="right"/>
            </w:pPr>
            <w:r>
              <w:rPr>
                <w:spacing w:val="-2"/>
              </w:rPr>
              <w:t>336.05</w:t>
            </w:r>
          </w:p>
        </w:tc>
        <w:tc>
          <w:tcPr>
            <w:tcW w:w="465" w:type="dxa"/>
            <w:vAlign w:val="top"/>
          </w:tcPr>
          <w:p w14:paraId="78022805">
            <w:pPr>
              <w:pStyle w:val="6"/>
              <w:spacing w:before="74"/>
              <w:ind w:left="24"/>
            </w:pPr>
            <w:r>
              <w:rPr>
                <w:spacing w:val="-3"/>
              </w:rPr>
              <w:t>3020</w:t>
            </w:r>
          </w:p>
          <w:p w14:paraId="3B444E9A">
            <w:pPr>
              <w:pStyle w:val="6"/>
              <w:spacing w:before="78" w:line="241" w:lineRule="auto"/>
              <w:ind w:left="33"/>
            </w:pPr>
            <w:r>
              <w:t>1</w:t>
            </w:r>
          </w:p>
        </w:tc>
        <w:tc>
          <w:tcPr>
            <w:tcW w:w="1154" w:type="dxa"/>
            <w:vAlign w:val="top"/>
          </w:tcPr>
          <w:p w14:paraId="1C0E77CB">
            <w:pPr>
              <w:pStyle w:val="6"/>
              <w:spacing w:before="230" w:line="219" w:lineRule="auto"/>
              <w:ind w:left="202"/>
            </w:pPr>
            <w:r>
              <w:rPr>
                <w:spacing w:val="-4"/>
              </w:rPr>
              <w:t>办公费</w:t>
            </w:r>
          </w:p>
        </w:tc>
        <w:tc>
          <w:tcPr>
            <w:tcW w:w="750" w:type="dxa"/>
            <w:vAlign w:val="top"/>
          </w:tcPr>
          <w:p w14:paraId="39F09F88">
            <w:pPr>
              <w:pStyle w:val="6"/>
              <w:spacing w:before="230" w:line="239" w:lineRule="auto"/>
              <w:ind w:right="10"/>
              <w:jc w:val="right"/>
            </w:pPr>
            <w:r>
              <w:rPr>
                <w:spacing w:val="-2"/>
              </w:rPr>
              <w:t>40.45</w:t>
            </w:r>
          </w:p>
        </w:tc>
        <w:tc>
          <w:tcPr>
            <w:tcW w:w="465" w:type="dxa"/>
            <w:vAlign w:val="top"/>
          </w:tcPr>
          <w:p w14:paraId="21A0DC89">
            <w:pPr>
              <w:pStyle w:val="6"/>
              <w:spacing w:before="74"/>
              <w:ind w:left="24"/>
            </w:pPr>
            <w:r>
              <w:rPr>
                <w:spacing w:val="-3"/>
              </w:rPr>
              <w:t>3070</w:t>
            </w:r>
          </w:p>
          <w:p w14:paraId="71C1F20C">
            <w:pPr>
              <w:pStyle w:val="6"/>
              <w:spacing w:before="78" w:line="241" w:lineRule="auto"/>
              <w:ind w:left="33"/>
            </w:pPr>
            <w:r>
              <w:t>1</w:t>
            </w:r>
          </w:p>
        </w:tc>
        <w:tc>
          <w:tcPr>
            <w:tcW w:w="1914" w:type="dxa"/>
            <w:vAlign w:val="top"/>
          </w:tcPr>
          <w:p w14:paraId="358044F8">
            <w:pPr>
              <w:pStyle w:val="6"/>
              <w:spacing w:before="230" w:line="219" w:lineRule="auto"/>
              <w:ind w:left="218"/>
            </w:pPr>
            <w:r>
              <w:rPr>
                <w:spacing w:val="-5"/>
              </w:rPr>
              <w:t>国内债务付息</w:t>
            </w:r>
          </w:p>
        </w:tc>
        <w:tc>
          <w:tcPr>
            <w:tcW w:w="756" w:type="dxa"/>
            <w:vAlign w:val="top"/>
          </w:tcPr>
          <w:p w14:paraId="724C9656">
            <w:pPr>
              <w:rPr>
                <w:rFonts w:ascii="Arial"/>
                <w:sz w:val="21"/>
              </w:rPr>
            </w:pPr>
          </w:p>
        </w:tc>
      </w:tr>
      <w:tr w14:paraId="77A50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2BAD6136">
            <w:pPr>
              <w:pStyle w:val="6"/>
              <w:spacing w:before="230"/>
              <w:ind w:left="25"/>
            </w:pPr>
            <w:r>
              <w:rPr>
                <w:spacing w:val="-2"/>
              </w:rPr>
              <w:t>30102</w:t>
            </w:r>
          </w:p>
        </w:tc>
        <w:tc>
          <w:tcPr>
            <w:tcW w:w="1513" w:type="dxa"/>
            <w:vAlign w:val="top"/>
          </w:tcPr>
          <w:p w14:paraId="64F93D8D">
            <w:pPr>
              <w:pStyle w:val="6"/>
              <w:spacing w:before="231" w:line="219" w:lineRule="auto"/>
              <w:ind w:left="197"/>
            </w:pPr>
            <w:r>
              <w:rPr>
                <w:spacing w:val="-2"/>
              </w:rPr>
              <w:t>津贴补贴</w:t>
            </w:r>
          </w:p>
        </w:tc>
        <w:tc>
          <w:tcPr>
            <w:tcW w:w="749" w:type="dxa"/>
            <w:vAlign w:val="top"/>
          </w:tcPr>
          <w:p w14:paraId="78487FC1">
            <w:pPr>
              <w:pStyle w:val="6"/>
              <w:spacing w:before="230" w:line="239" w:lineRule="auto"/>
              <w:ind w:right="11"/>
              <w:jc w:val="right"/>
            </w:pPr>
            <w:r>
              <w:rPr>
                <w:spacing w:val="-2"/>
              </w:rPr>
              <w:t>208.64</w:t>
            </w:r>
          </w:p>
        </w:tc>
        <w:tc>
          <w:tcPr>
            <w:tcW w:w="465" w:type="dxa"/>
            <w:vAlign w:val="top"/>
          </w:tcPr>
          <w:p w14:paraId="56110E30">
            <w:pPr>
              <w:pStyle w:val="6"/>
              <w:spacing w:before="74"/>
              <w:ind w:left="24"/>
            </w:pPr>
            <w:r>
              <w:rPr>
                <w:spacing w:val="-3"/>
              </w:rPr>
              <w:t>3020</w:t>
            </w:r>
          </w:p>
          <w:p w14:paraId="52F17DB2">
            <w:pPr>
              <w:pStyle w:val="6"/>
              <w:spacing w:before="78" w:line="241" w:lineRule="auto"/>
              <w:ind w:left="22"/>
            </w:pPr>
            <w:r>
              <w:t>2</w:t>
            </w:r>
          </w:p>
        </w:tc>
        <w:tc>
          <w:tcPr>
            <w:tcW w:w="1154" w:type="dxa"/>
            <w:vAlign w:val="top"/>
          </w:tcPr>
          <w:p w14:paraId="7DA94CFC">
            <w:pPr>
              <w:pStyle w:val="6"/>
              <w:spacing w:before="231" w:line="219" w:lineRule="auto"/>
              <w:ind w:left="212"/>
            </w:pPr>
            <w:r>
              <w:rPr>
                <w:spacing w:val="-8"/>
              </w:rPr>
              <w:t>印刷费</w:t>
            </w:r>
          </w:p>
        </w:tc>
        <w:tc>
          <w:tcPr>
            <w:tcW w:w="750" w:type="dxa"/>
            <w:vAlign w:val="top"/>
          </w:tcPr>
          <w:p w14:paraId="64848F2A">
            <w:pPr>
              <w:pStyle w:val="6"/>
              <w:spacing w:before="230" w:line="239" w:lineRule="auto"/>
              <w:ind w:right="10"/>
              <w:jc w:val="right"/>
            </w:pPr>
            <w:r>
              <w:rPr>
                <w:spacing w:val="-4"/>
              </w:rPr>
              <w:t>15.08</w:t>
            </w:r>
          </w:p>
        </w:tc>
        <w:tc>
          <w:tcPr>
            <w:tcW w:w="465" w:type="dxa"/>
            <w:vAlign w:val="top"/>
          </w:tcPr>
          <w:p w14:paraId="015FF3AF">
            <w:pPr>
              <w:pStyle w:val="6"/>
              <w:spacing w:before="74"/>
              <w:ind w:left="24"/>
            </w:pPr>
            <w:r>
              <w:rPr>
                <w:spacing w:val="-3"/>
              </w:rPr>
              <w:t>3070</w:t>
            </w:r>
          </w:p>
          <w:p w14:paraId="1229C536">
            <w:pPr>
              <w:pStyle w:val="6"/>
              <w:spacing w:before="78" w:line="241" w:lineRule="auto"/>
              <w:ind w:left="22"/>
            </w:pPr>
            <w:r>
              <w:t>2</w:t>
            </w:r>
          </w:p>
        </w:tc>
        <w:tc>
          <w:tcPr>
            <w:tcW w:w="1914" w:type="dxa"/>
            <w:vAlign w:val="top"/>
          </w:tcPr>
          <w:p w14:paraId="0C549C2E">
            <w:pPr>
              <w:pStyle w:val="6"/>
              <w:spacing w:before="231" w:line="219" w:lineRule="auto"/>
              <w:ind w:left="218"/>
            </w:pPr>
            <w:r>
              <w:rPr>
                <w:spacing w:val="-5"/>
              </w:rPr>
              <w:t>国外债务付息</w:t>
            </w:r>
          </w:p>
        </w:tc>
        <w:tc>
          <w:tcPr>
            <w:tcW w:w="756" w:type="dxa"/>
            <w:vAlign w:val="top"/>
          </w:tcPr>
          <w:p w14:paraId="6767A2B2">
            <w:pPr>
              <w:rPr>
                <w:rFonts w:ascii="Arial"/>
                <w:sz w:val="21"/>
              </w:rPr>
            </w:pPr>
          </w:p>
        </w:tc>
      </w:tr>
      <w:tr w14:paraId="195B5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1FCBF824">
            <w:pPr>
              <w:pStyle w:val="6"/>
              <w:spacing w:before="229"/>
              <w:ind w:left="25"/>
            </w:pPr>
            <w:r>
              <w:rPr>
                <w:spacing w:val="-2"/>
              </w:rPr>
              <w:t>30103</w:t>
            </w:r>
          </w:p>
        </w:tc>
        <w:tc>
          <w:tcPr>
            <w:tcW w:w="1513" w:type="dxa"/>
            <w:vAlign w:val="top"/>
          </w:tcPr>
          <w:p w14:paraId="0530D43F">
            <w:pPr>
              <w:pStyle w:val="6"/>
              <w:spacing w:before="230" w:line="220" w:lineRule="auto"/>
              <w:ind w:left="198"/>
            </w:pPr>
            <w:r>
              <w:rPr>
                <w:spacing w:val="-5"/>
              </w:rPr>
              <w:t>奖金</w:t>
            </w:r>
          </w:p>
        </w:tc>
        <w:tc>
          <w:tcPr>
            <w:tcW w:w="749" w:type="dxa"/>
            <w:vAlign w:val="top"/>
          </w:tcPr>
          <w:p w14:paraId="3454BC7E">
            <w:pPr>
              <w:pStyle w:val="6"/>
              <w:spacing w:before="230" w:line="239" w:lineRule="auto"/>
              <w:ind w:right="11"/>
              <w:jc w:val="right"/>
            </w:pPr>
            <w:r>
              <w:rPr>
                <w:spacing w:val="-4"/>
              </w:rPr>
              <w:t>104.77</w:t>
            </w:r>
          </w:p>
        </w:tc>
        <w:tc>
          <w:tcPr>
            <w:tcW w:w="465" w:type="dxa"/>
            <w:vAlign w:val="top"/>
          </w:tcPr>
          <w:p w14:paraId="43E22EAC">
            <w:pPr>
              <w:pStyle w:val="6"/>
              <w:spacing w:before="73"/>
              <w:ind w:left="24"/>
            </w:pPr>
            <w:r>
              <w:rPr>
                <w:spacing w:val="-3"/>
              </w:rPr>
              <w:t>3020</w:t>
            </w:r>
          </w:p>
          <w:p w14:paraId="4744E274">
            <w:pPr>
              <w:pStyle w:val="6"/>
              <w:spacing w:before="78"/>
              <w:ind w:left="24"/>
            </w:pPr>
            <w:r>
              <w:t>3</w:t>
            </w:r>
          </w:p>
        </w:tc>
        <w:tc>
          <w:tcPr>
            <w:tcW w:w="1154" w:type="dxa"/>
            <w:vAlign w:val="top"/>
          </w:tcPr>
          <w:p w14:paraId="0469A65C">
            <w:pPr>
              <w:pStyle w:val="6"/>
              <w:spacing w:before="230" w:line="220" w:lineRule="auto"/>
              <w:ind w:left="205"/>
            </w:pPr>
            <w:r>
              <w:rPr>
                <w:spacing w:val="-5"/>
              </w:rPr>
              <w:t>咨询费</w:t>
            </w:r>
          </w:p>
        </w:tc>
        <w:tc>
          <w:tcPr>
            <w:tcW w:w="750" w:type="dxa"/>
            <w:vAlign w:val="top"/>
          </w:tcPr>
          <w:p w14:paraId="05376308">
            <w:pPr>
              <w:rPr>
                <w:rFonts w:ascii="Arial"/>
                <w:sz w:val="21"/>
              </w:rPr>
            </w:pPr>
          </w:p>
        </w:tc>
        <w:tc>
          <w:tcPr>
            <w:tcW w:w="465" w:type="dxa"/>
            <w:vAlign w:val="top"/>
          </w:tcPr>
          <w:p w14:paraId="444892EE">
            <w:pPr>
              <w:pStyle w:val="6"/>
              <w:spacing w:before="229"/>
              <w:ind w:left="24"/>
            </w:pPr>
            <w:r>
              <w:rPr>
                <w:spacing w:val="-4"/>
              </w:rPr>
              <w:t>310</w:t>
            </w:r>
          </w:p>
        </w:tc>
        <w:tc>
          <w:tcPr>
            <w:tcW w:w="1914" w:type="dxa"/>
            <w:vAlign w:val="top"/>
          </w:tcPr>
          <w:p w14:paraId="7000C110">
            <w:pPr>
              <w:pStyle w:val="6"/>
              <w:spacing w:before="230" w:line="219" w:lineRule="auto"/>
              <w:ind w:left="28"/>
            </w:pPr>
            <w:r>
              <w:rPr>
                <w:spacing w:val="-3"/>
              </w:rPr>
              <w:t>资本性支出</w:t>
            </w:r>
          </w:p>
        </w:tc>
        <w:tc>
          <w:tcPr>
            <w:tcW w:w="756" w:type="dxa"/>
            <w:vAlign w:val="top"/>
          </w:tcPr>
          <w:p w14:paraId="4C88593C">
            <w:pPr>
              <w:rPr>
                <w:rFonts w:ascii="Arial"/>
                <w:sz w:val="21"/>
              </w:rPr>
            </w:pPr>
          </w:p>
        </w:tc>
      </w:tr>
      <w:tr w14:paraId="6016D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5262D043">
            <w:pPr>
              <w:pStyle w:val="6"/>
              <w:spacing w:before="231"/>
              <w:ind w:left="25"/>
            </w:pPr>
            <w:r>
              <w:rPr>
                <w:spacing w:val="-2"/>
              </w:rPr>
              <w:t>30106</w:t>
            </w:r>
          </w:p>
        </w:tc>
        <w:tc>
          <w:tcPr>
            <w:tcW w:w="1513" w:type="dxa"/>
            <w:vAlign w:val="top"/>
          </w:tcPr>
          <w:p w14:paraId="064A785E">
            <w:pPr>
              <w:pStyle w:val="6"/>
              <w:spacing w:before="232" w:line="219" w:lineRule="auto"/>
              <w:ind w:left="197"/>
            </w:pPr>
            <w:r>
              <w:rPr>
                <w:spacing w:val="-2"/>
              </w:rPr>
              <w:t>伙食补助费</w:t>
            </w:r>
          </w:p>
        </w:tc>
        <w:tc>
          <w:tcPr>
            <w:tcW w:w="749" w:type="dxa"/>
            <w:vAlign w:val="top"/>
          </w:tcPr>
          <w:p w14:paraId="3E4301D8">
            <w:pPr>
              <w:rPr>
                <w:rFonts w:ascii="Arial"/>
                <w:sz w:val="21"/>
              </w:rPr>
            </w:pPr>
          </w:p>
        </w:tc>
        <w:tc>
          <w:tcPr>
            <w:tcW w:w="465" w:type="dxa"/>
            <w:vAlign w:val="top"/>
          </w:tcPr>
          <w:p w14:paraId="4A0AB968">
            <w:pPr>
              <w:pStyle w:val="6"/>
              <w:spacing w:before="75"/>
              <w:ind w:left="24"/>
            </w:pPr>
            <w:r>
              <w:rPr>
                <w:spacing w:val="-3"/>
              </w:rPr>
              <w:t>3020</w:t>
            </w:r>
          </w:p>
          <w:p w14:paraId="70066829">
            <w:pPr>
              <w:pStyle w:val="6"/>
              <w:spacing w:before="78" w:line="241" w:lineRule="auto"/>
              <w:ind w:left="19"/>
            </w:pPr>
            <w:r>
              <w:t>4</w:t>
            </w:r>
          </w:p>
        </w:tc>
        <w:tc>
          <w:tcPr>
            <w:tcW w:w="1154" w:type="dxa"/>
            <w:vAlign w:val="top"/>
          </w:tcPr>
          <w:p w14:paraId="519A8504">
            <w:pPr>
              <w:pStyle w:val="6"/>
              <w:spacing w:before="232" w:line="220" w:lineRule="auto"/>
              <w:ind w:left="198"/>
            </w:pPr>
            <w:r>
              <w:rPr>
                <w:spacing w:val="-3"/>
              </w:rPr>
              <w:t>手续费</w:t>
            </w:r>
          </w:p>
        </w:tc>
        <w:tc>
          <w:tcPr>
            <w:tcW w:w="750" w:type="dxa"/>
            <w:vAlign w:val="top"/>
          </w:tcPr>
          <w:p w14:paraId="6DDB0AC3">
            <w:pPr>
              <w:rPr>
                <w:rFonts w:ascii="Arial"/>
                <w:sz w:val="21"/>
              </w:rPr>
            </w:pPr>
          </w:p>
        </w:tc>
        <w:tc>
          <w:tcPr>
            <w:tcW w:w="465" w:type="dxa"/>
            <w:vAlign w:val="top"/>
          </w:tcPr>
          <w:p w14:paraId="1C8F813C">
            <w:pPr>
              <w:pStyle w:val="6"/>
              <w:spacing w:before="75"/>
              <w:ind w:left="24"/>
            </w:pPr>
            <w:r>
              <w:rPr>
                <w:spacing w:val="-3"/>
              </w:rPr>
              <w:t>3100</w:t>
            </w:r>
          </w:p>
          <w:p w14:paraId="17FBCC10">
            <w:pPr>
              <w:pStyle w:val="6"/>
              <w:spacing w:before="78" w:line="241" w:lineRule="auto"/>
              <w:ind w:left="33"/>
            </w:pPr>
            <w:r>
              <w:t>1</w:t>
            </w:r>
          </w:p>
        </w:tc>
        <w:tc>
          <w:tcPr>
            <w:tcW w:w="1914" w:type="dxa"/>
            <w:vAlign w:val="top"/>
          </w:tcPr>
          <w:p w14:paraId="6BE909EA">
            <w:pPr>
              <w:pStyle w:val="6"/>
              <w:spacing w:before="232" w:line="220" w:lineRule="auto"/>
              <w:ind w:left="201"/>
            </w:pPr>
            <w:r>
              <w:rPr>
                <w:spacing w:val="-2"/>
              </w:rPr>
              <w:t>房屋建筑物购建</w:t>
            </w:r>
          </w:p>
        </w:tc>
        <w:tc>
          <w:tcPr>
            <w:tcW w:w="756" w:type="dxa"/>
            <w:vAlign w:val="top"/>
          </w:tcPr>
          <w:p w14:paraId="1825D7E0">
            <w:pPr>
              <w:rPr>
                <w:rFonts w:ascii="Arial"/>
                <w:sz w:val="21"/>
              </w:rPr>
            </w:pPr>
          </w:p>
        </w:tc>
      </w:tr>
      <w:tr w14:paraId="6FE69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4FFFF2A6">
            <w:pPr>
              <w:pStyle w:val="6"/>
              <w:spacing w:before="231"/>
              <w:ind w:left="25"/>
            </w:pPr>
            <w:r>
              <w:rPr>
                <w:spacing w:val="-2"/>
              </w:rPr>
              <w:t>30107</w:t>
            </w:r>
          </w:p>
        </w:tc>
        <w:tc>
          <w:tcPr>
            <w:tcW w:w="1513" w:type="dxa"/>
            <w:vAlign w:val="top"/>
          </w:tcPr>
          <w:p w14:paraId="4041B2F0">
            <w:pPr>
              <w:pStyle w:val="6"/>
              <w:spacing w:before="231" w:line="220" w:lineRule="auto"/>
              <w:ind w:left="199"/>
            </w:pPr>
            <w:r>
              <w:rPr>
                <w:spacing w:val="-3"/>
              </w:rPr>
              <w:t>绩效工资</w:t>
            </w:r>
          </w:p>
        </w:tc>
        <w:tc>
          <w:tcPr>
            <w:tcW w:w="749" w:type="dxa"/>
            <w:vAlign w:val="top"/>
          </w:tcPr>
          <w:p w14:paraId="73E6129E">
            <w:pPr>
              <w:pStyle w:val="6"/>
              <w:spacing w:before="231" w:line="239" w:lineRule="auto"/>
              <w:ind w:right="10"/>
              <w:jc w:val="right"/>
            </w:pPr>
            <w:r>
              <w:rPr>
                <w:spacing w:val="-2"/>
              </w:rPr>
              <w:t>23.11</w:t>
            </w:r>
          </w:p>
        </w:tc>
        <w:tc>
          <w:tcPr>
            <w:tcW w:w="465" w:type="dxa"/>
            <w:vAlign w:val="top"/>
          </w:tcPr>
          <w:p w14:paraId="108DF746">
            <w:pPr>
              <w:pStyle w:val="6"/>
              <w:spacing w:before="75"/>
              <w:ind w:left="24"/>
            </w:pPr>
            <w:r>
              <w:rPr>
                <w:spacing w:val="-3"/>
              </w:rPr>
              <w:t>3020</w:t>
            </w:r>
          </w:p>
          <w:p w14:paraId="40D5C2B3">
            <w:pPr>
              <w:pStyle w:val="6"/>
              <w:spacing w:before="77"/>
              <w:ind w:left="24"/>
            </w:pPr>
            <w:r>
              <w:t>5</w:t>
            </w:r>
          </w:p>
        </w:tc>
        <w:tc>
          <w:tcPr>
            <w:tcW w:w="1154" w:type="dxa"/>
            <w:vAlign w:val="top"/>
          </w:tcPr>
          <w:p w14:paraId="3C3A0330">
            <w:pPr>
              <w:pStyle w:val="6"/>
              <w:spacing w:before="231" w:line="219" w:lineRule="auto"/>
              <w:ind w:left="200"/>
            </w:pPr>
            <w:r>
              <w:rPr>
                <w:spacing w:val="-5"/>
              </w:rPr>
              <w:t>水费</w:t>
            </w:r>
          </w:p>
        </w:tc>
        <w:tc>
          <w:tcPr>
            <w:tcW w:w="750" w:type="dxa"/>
            <w:vAlign w:val="top"/>
          </w:tcPr>
          <w:p w14:paraId="0E097B3B">
            <w:pPr>
              <w:pStyle w:val="6"/>
              <w:spacing w:before="231" w:line="239" w:lineRule="auto"/>
              <w:ind w:right="9"/>
              <w:jc w:val="right"/>
            </w:pPr>
            <w:r>
              <w:rPr>
                <w:spacing w:val="-3"/>
              </w:rPr>
              <w:t>3.00</w:t>
            </w:r>
          </w:p>
        </w:tc>
        <w:tc>
          <w:tcPr>
            <w:tcW w:w="465" w:type="dxa"/>
            <w:vAlign w:val="top"/>
          </w:tcPr>
          <w:p w14:paraId="4CC58648">
            <w:pPr>
              <w:pStyle w:val="6"/>
              <w:spacing w:before="75"/>
              <w:ind w:left="24"/>
            </w:pPr>
            <w:r>
              <w:rPr>
                <w:spacing w:val="-3"/>
              </w:rPr>
              <w:t>3100</w:t>
            </w:r>
          </w:p>
          <w:p w14:paraId="6E322CC5">
            <w:pPr>
              <w:pStyle w:val="6"/>
              <w:spacing w:before="78" w:line="241" w:lineRule="auto"/>
              <w:ind w:left="22"/>
            </w:pPr>
            <w:r>
              <w:t>2</w:t>
            </w:r>
          </w:p>
        </w:tc>
        <w:tc>
          <w:tcPr>
            <w:tcW w:w="1914" w:type="dxa"/>
            <w:vAlign w:val="top"/>
          </w:tcPr>
          <w:p w14:paraId="1B437E09">
            <w:pPr>
              <w:pStyle w:val="6"/>
              <w:spacing w:before="231" w:line="219" w:lineRule="auto"/>
              <w:ind w:left="204"/>
            </w:pPr>
            <w:r>
              <w:rPr>
                <w:spacing w:val="-2"/>
              </w:rPr>
              <w:t>办公设备购置</w:t>
            </w:r>
          </w:p>
        </w:tc>
        <w:tc>
          <w:tcPr>
            <w:tcW w:w="756" w:type="dxa"/>
            <w:vAlign w:val="top"/>
          </w:tcPr>
          <w:p w14:paraId="3531AFEC">
            <w:pPr>
              <w:rPr>
                <w:rFonts w:ascii="Arial"/>
                <w:sz w:val="21"/>
              </w:rPr>
            </w:pPr>
          </w:p>
        </w:tc>
      </w:tr>
      <w:tr w14:paraId="69382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6D9686DE">
            <w:pPr>
              <w:pStyle w:val="6"/>
              <w:spacing w:before="230"/>
              <w:ind w:left="25"/>
            </w:pPr>
            <w:r>
              <w:rPr>
                <w:spacing w:val="-2"/>
              </w:rPr>
              <w:t>30108</w:t>
            </w:r>
          </w:p>
        </w:tc>
        <w:tc>
          <w:tcPr>
            <w:tcW w:w="1513" w:type="dxa"/>
            <w:vAlign w:val="top"/>
          </w:tcPr>
          <w:p w14:paraId="47040245">
            <w:pPr>
              <w:pStyle w:val="6"/>
              <w:spacing w:before="74" w:line="282" w:lineRule="auto"/>
              <w:ind w:left="17" w:right="58" w:firstLine="178"/>
            </w:pPr>
            <w:r>
              <w:rPr>
                <w:spacing w:val="-1"/>
              </w:rPr>
              <w:t>机关事业单位基</w:t>
            </w:r>
            <w:r>
              <w:rPr>
                <w:spacing w:val="-2"/>
              </w:rPr>
              <w:t>本养老保险缴费</w:t>
            </w:r>
          </w:p>
        </w:tc>
        <w:tc>
          <w:tcPr>
            <w:tcW w:w="749" w:type="dxa"/>
            <w:vAlign w:val="top"/>
          </w:tcPr>
          <w:p w14:paraId="55BA03AC">
            <w:pPr>
              <w:pStyle w:val="6"/>
              <w:spacing w:before="230" w:line="239" w:lineRule="auto"/>
              <w:ind w:right="10"/>
              <w:jc w:val="right"/>
            </w:pPr>
            <w:r>
              <w:rPr>
                <w:spacing w:val="-3"/>
              </w:rPr>
              <w:t>75.99</w:t>
            </w:r>
          </w:p>
        </w:tc>
        <w:tc>
          <w:tcPr>
            <w:tcW w:w="465" w:type="dxa"/>
            <w:vAlign w:val="top"/>
          </w:tcPr>
          <w:p w14:paraId="119C0CF2">
            <w:pPr>
              <w:pStyle w:val="6"/>
              <w:spacing w:before="74"/>
              <w:ind w:left="24"/>
            </w:pPr>
            <w:r>
              <w:rPr>
                <w:spacing w:val="-3"/>
              </w:rPr>
              <w:t>3020</w:t>
            </w:r>
          </w:p>
          <w:p w14:paraId="316EE710">
            <w:pPr>
              <w:pStyle w:val="6"/>
              <w:spacing w:before="78"/>
              <w:ind w:left="22"/>
            </w:pPr>
            <w:r>
              <w:t>6</w:t>
            </w:r>
          </w:p>
        </w:tc>
        <w:tc>
          <w:tcPr>
            <w:tcW w:w="1154" w:type="dxa"/>
            <w:vAlign w:val="top"/>
          </w:tcPr>
          <w:p w14:paraId="4AC5AB37">
            <w:pPr>
              <w:pStyle w:val="6"/>
              <w:spacing w:before="231" w:line="220" w:lineRule="auto"/>
              <w:ind w:left="219"/>
            </w:pPr>
            <w:r>
              <w:rPr>
                <w:spacing w:val="-15"/>
              </w:rPr>
              <w:t>电费</w:t>
            </w:r>
          </w:p>
        </w:tc>
        <w:tc>
          <w:tcPr>
            <w:tcW w:w="750" w:type="dxa"/>
            <w:vAlign w:val="top"/>
          </w:tcPr>
          <w:p w14:paraId="03C34464">
            <w:pPr>
              <w:pStyle w:val="6"/>
              <w:spacing w:before="230" w:line="239" w:lineRule="auto"/>
              <w:ind w:right="10"/>
              <w:jc w:val="right"/>
            </w:pPr>
            <w:r>
              <w:rPr>
                <w:spacing w:val="-4"/>
              </w:rPr>
              <w:t>16.31</w:t>
            </w:r>
          </w:p>
        </w:tc>
        <w:tc>
          <w:tcPr>
            <w:tcW w:w="465" w:type="dxa"/>
            <w:vAlign w:val="top"/>
          </w:tcPr>
          <w:p w14:paraId="518CF7E3">
            <w:pPr>
              <w:pStyle w:val="6"/>
              <w:spacing w:before="74"/>
              <w:ind w:left="24"/>
            </w:pPr>
            <w:r>
              <w:rPr>
                <w:spacing w:val="-3"/>
              </w:rPr>
              <w:t>3100</w:t>
            </w:r>
          </w:p>
          <w:p w14:paraId="022EDBCA">
            <w:pPr>
              <w:pStyle w:val="6"/>
              <w:spacing w:before="78"/>
              <w:ind w:left="24"/>
            </w:pPr>
            <w:r>
              <w:t>3</w:t>
            </w:r>
          </w:p>
        </w:tc>
        <w:tc>
          <w:tcPr>
            <w:tcW w:w="1914" w:type="dxa"/>
            <w:vAlign w:val="top"/>
          </w:tcPr>
          <w:p w14:paraId="458B591D">
            <w:pPr>
              <w:pStyle w:val="6"/>
              <w:spacing w:before="231" w:line="220" w:lineRule="auto"/>
              <w:ind w:left="201"/>
            </w:pPr>
            <w:r>
              <w:rPr>
                <w:spacing w:val="-2"/>
              </w:rPr>
              <w:t>专用设备购置</w:t>
            </w:r>
          </w:p>
        </w:tc>
        <w:tc>
          <w:tcPr>
            <w:tcW w:w="756" w:type="dxa"/>
            <w:vAlign w:val="top"/>
          </w:tcPr>
          <w:p w14:paraId="092A50DE">
            <w:pPr>
              <w:rPr>
                <w:rFonts w:ascii="Arial"/>
                <w:sz w:val="21"/>
              </w:rPr>
            </w:pPr>
          </w:p>
        </w:tc>
      </w:tr>
      <w:tr w14:paraId="5D8CC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5E7B0F3D">
            <w:pPr>
              <w:pStyle w:val="6"/>
              <w:spacing w:before="229"/>
              <w:ind w:left="25"/>
            </w:pPr>
            <w:r>
              <w:rPr>
                <w:spacing w:val="-2"/>
              </w:rPr>
              <w:t>30109</w:t>
            </w:r>
          </w:p>
        </w:tc>
        <w:tc>
          <w:tcPr>
            <w:tcW w:w="1513" w:type="dxa"/>
            <w:vAlign w:val="top"/>
          </w:tcPr>
          <w:p w14:paraId="441D5C6B">
            <w:pPr>
              <w:pStyle w:val="6"/>
              <w:spacing w:before="230" w:line="219" w:lineRule="auto"/>
              <w:ind w:left="197"/>
            </w:pPr>
            <w:r>
              <w:rPr>
                <w:spacing w:val="-2"/>
              </w:rPr>
              <w:t>职业年金缴费</w:t>
            </w:r>
          </w:p>
        </w:tc>
        <w:tc>
          <w:tcPr>
            <w:tcW w:w="749" w:type="dxa"/>
            <w:vAlign w:val="top"/>
          </w:tcPr>
          <w:p w14:paraId="6A45BFF5">
            <w:pPr>
              <w:rPr>
                <w:rFonts w:ascii="Arial"/>
                <w:sz w:val="21"/>
              </w:rPr>
            </w:pPr>
          </w:p>
        </w:tc>
        <w:tc>
          <w:tcPr>
            <w:tcW w:w="465" w:type="dxa"/>
            <w:vAlign w:val="top"/>
          </w:tcPr>
          <w:p w14:paraId="76AD91DC">
            <w:pPr>
              <w:pStyle w:val="6"/>
              <w:spacing w:before="73"/>
              <w:ind w:left="24"/>
            </w:pPr>
            <w:r>
              <w:rPr>
                <w:spacing w:val="-3"/>
              </w:rPr>
              <w:t>3020</w:t>
            </w:r>
          </w:p>
          <w:p w14:paraId="416C7725">
            <w:pPr>
              <w:pStyle w:val="6"/>
              <w:spacing w:before="78"/>
              <w:ind w:left="24"/>
            </w:pPr>
            <w:r>
              <w:t>7</w:t>
            </w:r>
          </w:p>
        </w:tc>
        <w:tc>
          <w:tcPr>
            <w:tcW w:w="1154" w:type="dxa"/>
            <w:vAlign w:val="top"/>
          </w:tcPr>
          <w:p w14:paraId="72CC95D0">
            <w:pPr>
              <w:pStyle w:val="6"/>
              <w:spacing w:before="230" w:line="220" w:lineRule="auto"/>
              <w:ind w:left="212"/>
            </w:pPr>
            <w:r>
              <w:rPr>
                <w:spacing w:val="-7"/>
              </w:rPr>
              <w:t>邮电费</w:t>
            </w:r>
          </w:p>
        </w:tc>
        <w:tc>
          <w:tcPr>
            <w:tcW w:w="750" w:type="dxa"/>
            <w:vAlign w:val="top"/>
          </w:tcPr>
          <w:p w14:paraId="6C106CA5">
            <w:pPr>
              <w:pStyle w:val="6"/>
              <w:spacing w:before="230" w:line="239" w:lineRule="auto"/>
              <w:ind w:right="10"/>
              <w:jc w:val="right"/>
            </w:pPr>
            <w:r>
              <w:rPr>
                <w:spacing w:val="-2"/>
              </w:rPr>
              <w:t>28.92</w:t>
            </w:r>
          </w:p>
        </w:tc>
        <w:tc>
          <w:tcPr>
            <w:tcW w:w="465" w:type="dxa"/>
            <w:vAlign w:val="top"/>
          </w:tcPr>
          <w:p w14:paraId="54E5125C">
            <w:pPr>
              <w:pStyle w:val="6"/>
              <w:spacing w:before="73"/>
              <w:ind w:left="24"/>
            </w:pPr>
            <w:r>
              <w:rPr>
                <w:spacing w:val="-3"/>
              </w:rPr>
              <w:t>3100</w:t>
            </w:r>
          </w:p>
          <w:p w14:paraId="7AAC4B9F">
            <w:pPr>
              <w:pStyle w:val="6"/>
              <w:spacing w:before="78"/>
              <w:ind w:left="24"/>
            </w:pPr>
            <w:r>
              <w:t>5</w:t>
            </w:r>
          </w:p>
        </w:tc>
        <w:tc>
          <w:tcPr>
            <w:tcW w:w="1914" w:type="dxa"/>
            <w:vAlign w:val="top"/>
          </w:tcPr>
          <w:p w14:paraId="1A17CFC6">
            <w:pPr>
              <w:pStyle w:val="6"/>
              <w:spacing w:before="230" w:line="221" w:lineRule="auto"/>
              <w:ind w:left="201"/>
            </w:pPr>
            <w:r>
              <w:rPr>
                <w:spacing w:val="-2"/>
              </w:rPr>
              <w:t>基础设施建设</w:t>
            </w:r>
          </w:p>
        </w:tc>
        <w:tc>
          <w:tcPr>
            <w:tcW w:w="756" w:type="dxa"/>
            <w:vAlign w:val="top"/>
          </w:tcPr>
          <w:p w14:paraId="39C2C59C">
            <w:pPr>
              <w:rPr>
                <w:rFonts w:ascii="Arial"/>
                <w:sz w:val="21"/>
              </w:rPr>
            </w:pPr>
          </w:p>
        </w:tc>
      </w:tr>
      <w:tr w14:paraId="3D28B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3EAEC28A">
            <w:pPr>
              <w:pStyle w:val="6"/>
              <w:spacing w:before="231"/>
              <w:ind w:left="25"/>
            </w:pPr>
            <w:r>
              <w:rPr>
                <w:spacing w:val="-2"/>
              </w:rPr>
              <w:t>30110</w:t>
            </w:r>
          </w:p>
        </w:tc>
        <w:tc>
          <w:tcPr>
            <w:tcW w:w="1513" w:type="dxa"/>
            <w:vAlign w:val="top"/>
          </w:tcPr>
          <w:p w14:paraId="67DD3336">
            <w:pPr>
              <w:pStyle w:val="6"/>
              <w:spacing w:before="76" w:line="281" w:lineRule="auto"/>
              <w:ind w:left="26" w:right="58" w:firstLine="170"/>
            </w:pPr>
            <w:r>
              <w:rPr>
                <w:spacing w:val="-2"/>
              </w:rPr>
              <w:t>职工基本医疗保</w:t>
            </w:r>
            <w:r>
              <w:rPr>
                <w:spacing w:val="-6"/>
              </w:rPr>
              <w:t>险缴费</w:t>
            </w:r>
          </w:p>
        </w:tc>
        <w:tc>
          <w:tcPr>
            <w:tcW w:w="749" w:type="dxa"/>
            <w:vAlign w:val="top"/>
          </w:tcPr>
          <w:p w14:paraId="7CD7BB5F">
            <w:pPr>
              <w:pStyle w:val="6"/>
              <w:spacing w:before="231" w:line="239" w:lineRule="auto"/>
              <w:ind w:right="10"/>
              <w:jc w:val="right"/>
            </w:pPr>
            <w:r>
              <w:rPr>
                <w:spacing w:val="-2"/>
              </w:rPr>
              <w:t>42.22</w:t>
            </w:r>
          </w:p>
        </w:tc>
        <w:tc>
          <w:tcPr>
            <w:tcW w:w="465" w:type="dxa"/>
            <w:vAlign w:val="top"/>
          </w:tcPr>
          <w:p w14:paraId="6D16F6A2">
            <w:pPr>
              <w:pStyle w:val="6"/>
              <w:spacing w:before="75"/>
              <w:ind w:left="24"/>
            </w:pPr>
            <w:r>
              <w:rPr>
                <w:spacing w:val="-3"/>
              </w:rPr>
              <w:t>3020</w:t>
            </w:r>
          </w:p>
          <w:p w14:paraId="598F6F2B">
            <w:pPr>
              <w:pStyle w:val="6"/>
              <w:spacing w:before="78"/>
              <w:ind w:left="21"/>
            </w:pPr>
            <w:r>
              <w:t>8</w:t>
            </w:r>
          </w:p>
        </w:tc>
        <w:tc>
          <w:tcPr>
            <w:tcW w:w="1154" w:type="dxa"/>
            <w:vAlign w:val="top"/>
          </w:tcPr>
          <w:p w14:paraId="4D3FC4A5">
            <w:pPr>
              <w:pStyle w:val="6"/>
              <w:spacing w:before="232" w:line="220" w:lineRule="auto"/>
              <w:ind w:left="200"/>
            </w:pPr>
            <w:r>
              <w:rPr>
                <w:spacing w:val="-4"/>
              </w:rPr>
              <w:t>取暖费</w:t>
            </w:r>
          </w:p>
        </w:tc>
        <w:tc>
          <w:tcPr>
            <w:tcW w:w="750" w:type="dxa"/>
            <w:vAlign w:val="top"/>
          </w:tcPr>
          <w:p w14:paraId="70B1C7EE">
            <w:pPr>
              <w:pStyle w:val="6"/>
              <w:spacing w:before="231" w:line="239" w:lineRule="auto"/>
              <w:ind w:right="9"/>
              <w:jc w:val="right"/>
            </w:pPr>
            <w:r>
              <w:rPr>
                <w:spacing w:val="-2"/>
              </w:rPr>
              <w:t>8.00</w:t>
            </w:r>
          </w:p>
        </w:tc>
        <w:tc>
          <w:tcPr>
            <w:tcW w:w="465" w:type="dxa"/>
            <w:vAlign w:val="top"/>
          </w:tcPr>
          <w:p w14:paraId="6CBB2DA7">
            <w:pPr>
              <w:pStyle w:val="6"/>
              <w:spacing w:before="75"/>
              <w:ind w:left="24"/>
            </w:pPr>
            <w:r>
              <w:rPr>
                <w:spacing w:val="-3"/>
              </w:rPr>
              <w:t>3100</w:t>
            </w:r>
          </w:p>
          <w:p w14:paraId="664DE644">
            <w:pPr>
              <w:pStyle w:val="6"/>
              <w:spacing w:before="78"/>
              <w:ind w:left="21"/>
            </w:pPr>
            <w:r>
              <w:t>6</w:t>
            </w:r>
          </w:p>
        </w:tc>
        <w:tc>
          <w:tcPr>
            <w:tcW w:w="1914" w:type="dxa"/>
            <w:vAlign w:val="top"/>
          </w:tcPr>
          <w:p w14:paraId="4C8C0025">
            <w:pPr>
              <w:pStyle w:val="6"/>
              <w:spacing w:before="232" w:line="219" w:lineRule="auto"/>
              <w:ind w:left="203"/>
            </w:pPr>
            <w:r>
              <w:rPr>
                <w:spacing w:val="-3"/>
              </w:rPr>
              <w:t>大型修缮</w:t>
            </w:r>
          </w:p>
        </w:tc>
        <w:tc>
          <w:tcPr>
            <w:tcW w:w="756" w:type="dxa"/>
            <w:vAlign w:val="top"/>
          </w:tcPr>
          <w:p w14:paraId="19BDB013">
            <w:pPr>
              <w:rPr>
                <w:rFonts w:ascii="Arial"/>
                <w:sz w:val="21"/>
              </w:rPr>
            </w:pPr>
          </w:p>
        </w:tc>
      </w:tr>
      <w:tr w14:paraId="16B25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477DE5EB">
            <w:pPr>
              <w:pStyle w:val="6"/>
              <w:spacing w:before="231"/>
              <w:ind w:left="25"/>
            </w:pPr>
            <w:r>
              <w:rPr>
                <w:spacing w:val="-2"/>
              </w:rPr>
              <w:t>30111</w:t>
            </w:r>
          </w:p>
        </w:tc>
        <w:tc>
          <w:tcPr>
            <w:tcW w:w="1513" w:type="dxa"/>
            <w:vAlign w:val="top"/>
          </w:tcPr>
          <w:p w14:paraId="65DDA73E">
            <w:pPr>
              <w:pStyle w:val="6"/>
              <w:spacing w:before="76" w:line="281" w:lineRule="auto"/>
              <w:ind w:left="15" w:right="58" w:firstLine="187"/>
            </w:pPr>
            <w:r>
              <w:rPr>
                <w:spacing w:val="-2"/>
              </w:rPr>
              <w:t>公务员医疗补助</w:t>
            </w:r>
            <w:r>
              <w:rPr>
                <w:spacing w:val="-3"/>
              </w:rPr>
              <w:t>缴费</w:t>
            </w:r>
          </w:p>
        </w:tc>
        <w:tc>
          <w:tcPr>
            <w:tcW w:w="749" w:type="dxa"/>
            <w:vAlign w:val="top"/>
          </w:tcPr>
          <w:p w14:paraId="4BB6EC38">
            <w:pPr>
              <w:rPr>
                <w:rFonts w:ascii="Arial"/>
                <w:sz w:val="21"/>
              </w:rPr>
            </w:pPr>
          </w:p>
        </w:tc>
        <w:tc>
          <w:tcPr>
            <w:tcW w:w="465" w:type="dxa"/>
            <w:vAlign w:val="top"/>
          </w:tcPr>
          <w:p w14:paraId="4BAC1C4C">
            <w:pPr>
              <w:pStyle w:val="6"/>
              <w:spacing w:before="75"/>
              <w:ind w:left="24"/>
            </w:pPr>
            <w:r>
              <w:rPr>
                <w:spacing w:val="-3"/>
              </w:rPr>
              <w:t>3020</w:t>
            </w:r>
          </w:p>
          <w:p w14:paraId="17B89F5B">
            <w:pPr>
              <w:pStyle w:val="6"/>
              <w:spacing w:before="77"/>
              <w:ind w:left="21"/>
            </w:pPr>
            <w:r>
              <w:t>9</w:t>
            </w:r>
          </w:p>
        </w:tc>
        <w:tc>
          <w:tcPr>
            <w:tcW w:w="1154" w:type="dxa"/>
            <w:vAlign w:val="top"/>
          </w:tcPr>
          <w:p w14:paraId="28B0AB09">
            <w:pPr>
              <w:pStyle w:val="6"/>
              <w:spacing w:before="231" w:line="219" w:lineRule="auto"/>
              <w:ind w:left="198"/>
            </w:pPr>
            <w:r>
              <w:rPr>
                <w:spacing w:val="-2"/>
              </w:rPr>
              <w:t>物业管理费</w:t>
            </w:r>
          </w:p>
        </w:tc>
        <w:tc>
          <w:tcPr>
            <w:tcW w:w="750" w:type="dxa"/>
            <w:vAlign w:val="top"/>
          </w:tcPr>
          <w:p w14:paraId="751B0B0F">
            <w:pPr>
              <w:rPr>
                <w:rFonts w:ascii="Arial"/>
                <w:sz w:val="21"/>
              </w:rPr>
            </w:pPr>
          </w:p>
        </w:tc>
        <w:tc>
          <w:tcPr>
            <w:tcW w:w="465" w:type="dxa"/>
            <w:vAlign w:val="top"/>
          </w:tcPr>
          <w:p w14:paraId="6944A941">
            <w:pPr>
              <w:pStyle w:val="6"/>
              <w:spacing w:before="75"/>
              <w:ind w:left="24"/>
            </w:pPr>
            <w:r>
              <w:rPr>
                <w:spacing w:val="-3"/>
              </w:rPr>
              <w:t>3100</w:t>
            </w:r>
          </w:p>
          <w:p w14:paraId="27B16DF0">
            <w:pPr>
              <w:pStyle w:val="6"/>
              <w:spacing w:before="77"/>
              <w:ind w:left="24"/>
            </w:pPr>
            <w:r>
              <w:t>7</w:t>
            </w:r>
          </w:p>
        </w:tc>
        <w:tc>
          <w:tcPr>
            <w:tcW w:w="1914" w:type="dxa"/>
            <w:vAlign w:val="top"/>
          </w:tcPr>
          <w:p w14:paraId="38EA5296">
            <w:pPr>
              <w:pStyle w:val="6"/>
              <w:spacing w:before="76" w:line="281" w:lineRule="auto"/>
              <w:ind w:left="23" w:right="95" w:firstLine="177"/>
            </w:pPr>
            <w:r>
              <w:rPr>
                <w:spacing w:val="-1"/>
              </w:rPr>
              <w:t>信息网络及软件购置</w:t>
            </w:r>
            <w:r>
              <w:rPr>
                <w:spacing w:val="-5"/>
              </w:rPr>
              <w:t>更新</w:t>
            </w:r>
          </w:p>
        </w:tc>
        <w:tc>
          <w:tcPr>
            <w:tcW w:w="756" w:type="dxa"/>
            <w:vAlign w:val="top"/>
          </w:tcPr>
          <w:p w14:paraId="278F78F0">
            <w:pPr>
              <w:rPr>
                <w:rFonts w:ascii="Arial"/>
                <w:sz w:val="21"/>
              </w:rPr>
            </w:pPr>
          </w:p>
        </w:tc>
      </w:tr>
      <w:tr w14:paraId="18BE2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4CDC399E">
            <w:pPr>
              <w:pStyle w:val="6"/>
              <w:spacing w:before="230"/>
              <w:ind w:left="25"/>
            </w:pPr>
            <w:r>
              <w:rPr>
                <w:spacing w:val="-2"/>
              </w:rPr>
              <w:t>30112</w:t>
            </w:r>
          </w:p>
        </w:tc>
        <w:tc>
          <w:tcPr>
            <w:tcW w:w="1513" w:type="dxa"/>
            <w:vAlign w:val="top"/>
          </w:tcPr>
          <w:p w14:paraId="16CE7EF7">
            <w:pPr>
              <w:pStyle w:val="6"/>
              <w:spacing w:before="74" w:line="282" w:lineRule="auto"/>
              <w:ind w:left="26" w:right="58" w:firstLine="170"/>
            </w:pPr>
            <w:r>
              <w:rPr>
                <w:spacing w:val="-2"/>
              </w:rPr>
              <w:t>其他社会保障缴</w:t>
            </w:r>
            <w:r>
              <w:t>费</w:t>
            </w:r>
          </w:p>
        </w:tc>
        <w:tc>
          <w:tcPr>
            <w:tcW w:w="749" w:type="dxa"/>
            <w:vAlign w:val="top"/>
          </w:tcPr>
          <w:p w14:paraId="101A5154">
            <w:pPr>
              <w:pStyle w:val="6"/>
              <w:spacing w:before="230" w:line="239" w:lineRule="auto"/>
              <w:ind w:right="11"/>
              <w:jc w:val="right"/>
            </w:pPr>
            <w:r>
              <w:rPr>
                <w:spacing w:val="-3"/>
              </w:rPr>
              <w:t>3.60</w:t>
            </w:r>
          </w:p>
        </w:tc>
        <w:tc>
          <w:tcPr>
            <w:tcW w:w="465" w:type="dxa"/>
            <w:vAlign w:val="top"/>
          </w:tcPr>
          <w:p w14:paraId="10CCF29A">
            <w:pPr>
              <w:pStyle w:val="6"/>
              <w:spacing w:before="74"/>
              <w:ind w:left="24"/>
            </w:pPr>
            <w:r>
              <w:rPr>
                <w:spacing w:val="-3"/>
              </w:rPr>
              <w:t>3021</w:t>
            </w:r>
          </w:p>
          <w:p w14:paraId="4AD11D93">
            <w:pPr>
              <w:pStyle w:val="6"/>
              <w:spacing w:before="78" w:line="241" w:lineRule="auto"/>
              <w:ind w:left="33"/>
            </w:pPr>
            <w:r>
              <w:t>1</w:t>
            </w:r>
          </w:p>
        </w:tc>
        <w:tc>
          <w:tcPr>
            <w:tcW w:w="1154" w:type="dxa"/>
            <w:vAlign w:val="top"/>
          </w:tcPr>
          <w:p w14:paraId="5FB523F6">
            <w:pPr>
              <w:pStyle w:val="6"/>
              <w:spacing w:before="231" w:line="220" w:lineRule="auto"/>
              <w:ind w:left="200"/>
            </w:pPr>
            <w:r>
              <w:rPr>
                <w:spacing w:val="-4"/>
              </w:rPr>
              <w:t>差旅费</w:t>
            </w:r>
          </w:p>
        </w:tc>
        <w:tc>
          <w:tcPr>
            <w:tcW w:w="750" w:type="dxa"/>
            <w:vAlign w:val="top"/>
          </w:tcPr>
          <w:p w14:paraId="7DC47778">
            <w:pPr>
              <w:pStyle w:val="6"/>
              <w:spacing w:before="230" w:line="239" w:lineRule="auto"/>
              <w:ind w:right="9"/>
              <w:jc w:val="right"/>
            </w:pPr>
            <w:r>
              <w:rPr>
                <w:spacing w:val="-3"/>
              </w:rPr>
              <w:t>3.00</w:t>
            </w:r>
          </w:p>
        </w:tc>
        <w:tc>
          <w:tcPr>
            <w:tcW w:w="465" w:type="dxa"/>
            <w:vAlign w:val="top"/>
          </w:tcPr>
          <w:p w14:paraId="4701C4B2">
            <w:pPr>
              <w:pStyle w:val="6"/>
              <w:spacing w:before="74"/>
              <w:ind w:left="24"/>
            </w:pPr>
            <w:r>
              <w:rPr>
                <w:spacing w:val="-3"/>
              </w:rPr>
              <w:t>3100</w:t>
            </w:r>
          </w:p>
          <w:p w14:paraId="118ADA43">
            <w:pPr>
              <w:pStyle w:val="6"/>
              <w:spacing w:before="77"/>
              <w:ind w:left="21"/>
            </w:pPr>
            <w:r>
              <w:t>8</w:t>
            </w:r>
          </w:p>
        </w:tc>
        <w:tc>
          <w:tcPr>
            <w:tcW w:w="1914" w:type="dxa"/>
            <w:vAlign w:val="top"/>
          </w:tcPr>
          <w:p w14:paraId="576E94F6">
            <w:pPr>
              <w:pStyle w:val="6"/>
              <w:spacing w:before="231" w:line="220" w:lineRule="auto"/>
              <w:ind w:left="201"/>
            </w:pPr>
            <w:r>
              <w:rPr>
                <w:spacing w:val="-2"/>
              </w:rPr>
              <w:t>物资储备</w:t>
            </w:r>
          </w:p>
        </w:tc>
        <w:tc>
          <w:tcPr>
            <w:tcW w:w="756" w:type="dxa"/>
            <w:vAlign w:val="top"/>
          </w:tcPr>
          <w:p w14:paraId="7469847F">
            <w:pPr>
              <w:rPr>
                <w:rFonts w:ascii="Arial"/>
                <w:sz w:val="21"/>
              </w:rPr>
            </w:pPr>
          </w:p>
        </w:tc>
      </w:tr>
      <w:tr w14:paraId="4291B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45D0F75E">
            <w:pPr>
              <w:pStyle w:val="6"/>
              <w:spacing w:before="229"/>
              <w:ind w:left="25"/>
            </w:pPr>
            <w:r>
              <w:rPr>
                <w:spacing w:val="-2"/>
              </w:rPr>
              <w:t>30113</w:t>
            </w:r>
          </w:p>
        </w:tc>
        <w:tc>
          <w:tcPr>
            <w:tcW w:w="1513" w:type="dxa"/>
            <w:vAlign w:val="top"/>
          </w:tcPr>
          <w:p w14:paraId="2B5CBEAD">
            <w:pPr>
              <w:pStyle w:val="6"/>
              <w:spacing w:before="230" w:line="220" w:lineRule="auto"/>
              <w:ind w:left="196"/>
            </w:pPr>
            <w:r>
              <w:rPr>
                <w:spacing w:val="-2"/>
              </w:rPr>
              <w:t>住房公积金</w:t>
            </w:r>
          </w:p>
        </w:tc>
        <w:tc>
          <w:tcPr>
            <w:tcW w:w="749" w:type="dxa"/>
            <w:vAlign w:val="top"/>
          </w:tcPr>
          <w:p w14:paraId="666DE9EB">
            <w:pPr>
              <w:pStyle w:val="6"/>
              <w:spacing w:before="230" w:line="239" w:lineRule="auto"/>
              <w:ind w:right="10"/>
              <w:jc w:val="right"/>
            </w:pPr>
            <w:r>
              <w:rPr>
                <w:spacing w:val="-2"/>
              </w:rPr>
              <w:t>66.95</w:t>
            </w:r>
          </w:p>
        </w:tc>
        <w:tc>
          <w:tcPr>
            <w:tcW w:w="465" w:type="dxa"/>
            <w:vAlign w:val="top"/>
          </w:tcPr>
          <w:p w14:paraId="6050ABD0">
            <w:pPr>
              <w:pStyle w:val="6"/>
              <w:spacing w:before="73"/>
              <w:ind w:left="24"/>
            </w:pPr>
            <w:r>
              <w:rPr>
                <w:spacing w:val="-3"/>
              </w:rPr>
              <w:t>3021</w:t>
            </w:r>
          </w:p>
          <w:p w14:paraId="0134FC42">
            <w:pPr>
              <w:pStyle w:val="6"/>
              <w:spacing w:before="78" w:line="241" w:lineRule="auto"/>
              <w:ind w:left="22"/>
            </w:pPr>
            <w:r>
              <w:t>2</w:t>
            </w:r>
          </w:p>
        </w:tc>
        <w:tc>
          <w:tcPr>
            <w:tcW w:w="1154" w:type="dxa"/>
            <w:vAlign w:val="top"/>
          </w:tcPr>
          <w:p w14:paraId="45153238">
            <w:pPr>
              <w:pStyle w:val="6"/>
              <w:spacing w:before="75" w:line="281" w:lineRule="auto"/>
              <w:ind w:left="28" w:right="237" w:firstLine="184"/>
            </w:pPr>
            <w:r>
              <w:rPr>
                <w:spacing w:val="-6"/>
              </w:rPr>
              <w:t>因公出国</w:t>
            </w:r>
            <w:r>
              <w:rPr>
                <w:spacing w:val="-4"/>
              </w:rPr>
              <w:t>（境）费用</w:t>
            </w:r>
          </w:p>
        </w:tc>
        <w:tc>
          <w:tcPr>
            <w:tcW w:w="750" w:type="dxa"/>
            <w:vAlign w:val="top"/>
          </w:tcPr>
          <w:p w14:paraId="477E8E67">
            <w:pPr>
              <w:rPr>
                <w:rFonts w:ascii="Arial"/>
                <w:sz w:val="21"/>
              </w:rPr>
            </w:pPr>
          </w:p>
        </w:tc>
        <w:tc>
          <w:tcPr>
            <w:tcW w:w="465" w:type="dxa"/>
            <w:vAlign w:val="top"/>
          </w:tcPr>
          <w:p w14:paraId="6783E72C">
            <w:pPr>
              <w:pStyle w:val="6"/>
              <w:spacing w:before="73"/>
              <w:ind w:left="24"/>
            </w:pPr>
            <w:r>
              <w:rPr>
                <w:spacing w:val="-3"/>
              </w:rPr>
              <w:t>3100</w:t>
            </w:r>
          </w:p>
          <w:p w14:paraId="5D03A926">
            <w:pPr>
              <w:pStyle w:val="6"/>
              <w:spacing w:before="78"/>
              <w:ind w:left="21"/>
            </w:pPr>
            <w:r>
              <w:t>9</w:t>
            </w:r>
          </w:p>
        </w:tc>
        <w:tc>
          <w:tcPr>
            <w:tcW w:w="1914" w:type="dxa"/>
            <w:vAlign w:val="top"/>
          </w:tcPr>
          <w:p w14:paraId="3910B9B9">
            <w:pPr>
              <w:pStyle w:val="6"/>
              <w:spacing w:before="230" w:line="220" w:lineRule="auto"/>
              <w:ind w:left="201"/>
            </w:pPr>
            <w:r>
              <w:rPr>
                <w:spacing w:val="-2"/>
              </w:rPr>
              <w:t>土地补偿</w:t>
            </w:r>
          </w:p>
        </w:tc>
        <w:tc>
          <w:tcPr>
            <w:tcW w:w="756" w:type="dxa"/>
            <w:vAlign w:val="top"/>
          </w:tcPr>
          <w:p w14:paraId="41CF34C4">
            <w:pPr>
              <w:rPr>
                <w:rFonts w:ascii="Arial"/>
                <w:sz w:val="21"/>
              </w:rPr>
            </w:pPr>
          </w:p>
        </w:tc>
      </w:tr>
      <w:tr w14:paraId="1040A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4551D2AC">
            <w:pPr>
              <w:pStyle w:val="6"/>
              <w:spacing w:before="232"/>
              <w:ind w:left="25"/>
            </w:pPr>
            <w:r>
              <w:rPr>
                <w:spacing w:val="-2"/>
              </w:rPr>
              <w:t>30114</w:t>
            </w:r>
          </w:p>
        </w:tc>
        <w:tc>
          <w:tcPr>
            <w:tcW w:w="1513" w:type="dxa"/>
            <w:vAlign w:val="top"/>
          </w:tcPr>
          <w:p w14:paraId="5FFF346A">
            <w:pPr>
              <w:pStyle w:val="6"/>
              <w:spacing w:before="233" w:line="220" w:lineRule="auto"/>
              <w:ind w:left="205"/>
            </w:pPr>
            <w:r>
              <w:rPr>
                <w:spacing w:val="-6"/>
              </w:rPr>
              <w:t>医疗费</w:t>
            </w:r>
          </w:p>
        </w:tc>
        <w:tc>
          <w:tcPr>
            <w:tcW w:w="749" w:type="dxa"/>
            <w:vAlign w:val="top"/>
          </w:tcPr>
          <w:p w14:paraId="17654E79">
            <w:pPr>
              <w:rPr>
                <w:rFonts w:ascii="Arial"/>
                <w:sz w:val="21"/>
              </w:rPr>
            </w:pPr>
          </w:p>
        </w:tc>
        <w:tc>
          <w:tcPr>
            <w:tcW w:w="465" w:type="dxa"/>
            <w:vAlign w:val="top"/>
          </w:tcPr>
          <w:p w14:paraId="41B81765">
            <w:pPr>
              <w:pStyle w:val="6"/>
              <w:spacing w:before="76"/>
              <w:ind w:left="24"/>
            </w:pPr>
            <w:r>
              <w:rPr>
                <w:spacing w:val="-3"/>
              </w:rPr>
              <w:t>3021</w:t>
            </w:r>
          </w:p>
          <w:p w14:paraId="4C5273C8">
            <w:pPr>
              <w:pStyle w:val="6"/>
              <w:spacing w:before="78"/>
              <w:ind w:left="24"/>
            </w:pPr>
            <w:r>
              <w:t>3</w:t>
            </w:r>
          </w:p>
        </w:tc>
        <w:tc>
          <w:tcPr>
            <w:tcW w:w="1154" w:type="dxa"/>
            <w:vAlign w:val="top"/>
          </w:tcPr>
          <w:p w14:paraId="5F16393E">
            <w:pPr>
              <w:pStyle w:val="6"/>
              <w:spacing w:before="77" w:line="280" w:lineRule="auto"/>
              <w:ind w:left="28" w:right="74" w:firstLine="172"/>
            </w:pPr>
            <w:r>
              <w:rPr>
                <w:spacing w:val="-6"/>
              </w:rPr>
              <w:t>维修（护）</w:t>
            </w:r>
            <w:r>
              <w:t>费</w:t>
            </w:r>
          </w:p>
        </w:tc>
        <w:tc>
          <w:tcPr>
            <w:tcW w:w="750" w:type="dxa"/>
            <w:vAlign w:val="top"/>
          </w:tcPr>
          <w:p w14:paraId="1C4D7390">
            <w:pPr>
              <w:pStyle w:val="6"/>
              <w:spacing w:before="232" w:line="239" w:lineRule="auto"/>
              <w:ind w:right="10"/>
              <w:jc w:val="right"/>
            </w:pPr>
            <w:r>
              <w:rPr>
                <w:spacing w:val="-2"/>
              </w:rPr>
              <w:t>27.74</w:t>
            </w:r>
          </w:p>
        </w:tc>
        <w:tc>
          <w:tcPr>
            <w:tcW w:w="465" w:type="dxa"/>
            <w:vAlign w:val="top"/>
          </w:tcPr>
          <w:p w14:paraId="039A4856">
            <w:pPr>
              <w:pStyle w:val="6"/>
              <w:spacing w:before="76"/>
              <w:ind w:left="24"/>
            </w:pPr>
            <w:r>
              <w:rPr>
                <w:spacing w:val="-3"/>
              </w:rPr>
              <w:t>3101</w:t>
            </w:r>
          </w:p>
          <w:p w14:paraId="430348DA">
            <w:pPr>
              <w:pStyle w:val="6"/>
              <w:spacing w:before="78"/>
              <w:ind w:left="21"/>
            </w:pPr>
            <w:r>
              <w:t>0</w:t>
            </w:r>
          </w:p>
        </w:tc>
        <w:tc>
          <w:tcPr>
            <w:tcW w:w="1914" w:type="dxa"/>
            <w:vAlign w:val="top"/>
          </w:tcPr>
          <w:p w14:paraId="07DEE80C">
            <w:pPr>
              <w:pStyle w:val="6"/>
              <w:spacing w:before="233" w:line="220" w:lineRule="auto"/>
              <w:ind w:left="204"/>
            </w:pPr>
            <w:r>
              <w:rPr>
                <w:spacing w:val="-3"/>
              </w:rPr>
              <w:t>安置补助</w:t>
            </w:r>
          </w:p>
        </w:tc>
        <w:tc>
          <w:tcPr>
            <w:tcW w:w="756" w:type="dxa"/>
            <w:vAlign w:val="top"/>
          </w:tcPr>
          <w:p w14:paraId="04F53989">
            <w:pPr>
              <w:rPr>
                <w:rFonts w:ascii="Arial"/>
                <w:sz w:val="21"/>
              </w:rPr>
            </w:pPr>
          </w:p>
        </w:tc>
      </w:tr>
      <w:tr w14:paraId="753E9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73FD676F">
            <w:pPr>
              <w:pStyle w:val="6"/>
              <w:spacing w:before="232"/>
              <w:ind w:left="25"/>
            </w:pPr>
            <w:r>
              <w:rPr>
                <w:spacing w:val="-2"/>
              </w:rPr>
              <w:t>30199</w:t>
            </w:r>
          </w:p>
        </w:tc>
        <w:tc>
          <w:tcPr>
            <w:tcW w:w="1513" w:type="dxa"/>
            <w:vAlign w:val="top"/>
          </w:tcPr>
          <w:p w14:paraId="1AB070C6">
            <w:pPr>
              <w:pStyle w:val="6"/>
              <w:spacing w:before="76" w:line="280" w:lineRule="auto"/>
              <w:ind w:left="32" w:right="58" w:firstLine="165"/>
            </w:pPr>
            <w:r>
              <w:rPr>
                <w:spacing w:val="-2"/>
              </w:rPr>
              <w:t>其他工资福利支</w:t>
            </w:r>
            <w:r>
              <w:t>出</w:t>
            </w:r>
          </w:p>
        </w:tc>
        <w:tc>
          <w:tcPr>
            <w:tcW w:w="749" w:type="dxa"/>
            <w:vAlign w:val="top"/>
          </w:tcPr>
          <w:p w14:paraId="14E5E053">
            <w:pPr>
              <w:pStyle w:val="6"/>
              <w:spacing w:before="232" w:line="239" w:lineRule="auto"/>
              <w:ind w:right="10"/>
              <w:jc w:val="right"/>
            </w:pPr>
            <w:r>
              <w:rPr>
                <w:spacing w:val="-2"/>
              </w:rPr>
              <w:t>32.60</w:t>
            </w:r>
          </w:p>
        </w:tc>
        <w:tc>
          <w:tcPr>
            <w:tcW w:w="465" w:type="dxa"/>
            <w:vAlign w:val="top"/>
          </w:tcPr>
          <w:p w14:paraId="17675A47">
            <w:pPr>
              <w:pStyle w:val="6"/>
              <w:spacing w:before="76"/>
              <w:ind w:left="24"/>
            </w:pPr>
            <w:r>
              <w:rPr>
                <w:spacing w:val="-3"/>
              </w:rPr>
              <w:t>3021</w:t>
            </w:r>
          </w:p>
          <w:p w14:paraId="34BB45F3">
            <w:pPr>
              <w:pStyle w:val="6"/>
              <w:spacing w:before="78"/>
              <w:ind w:left="19"/>
            </w:pPr>
            <w:r>
              <w:t>4</w:t>
            </w:r>
          </w:p>
        </w:tc>
        <w:tc>
          <w:tcPr>
            <w:tcW w:w="1154" w:type="dxa"/>
            <w:vAlign w:val="top"/>
          </w:tcPr>
          <w:p w14:paraId="5E798AE5">
            <w:pPr>
              <w:pStyle w:val="6"/>
              <w:spacing w:before="232" w:line="220" w:lineRule="auto"/>
              <w:ind w:left="200"/>
            </w:pPr>
            <w:r>
              <w:rPr>
                <w:spacing w:val="-3"/>
              </w:rPr>
              <w:t>租赁费</w:t>
            </w:r>
          </w:p>
        </w:tc>
        <w:tc>
          <w:tcPr>
            <w:tcW w:w="750" w:type="dxa"/>
            <w:vAlign w:val="top"/>
          </w:tcPr>
          <w:p w14:paraId="15E908F6">
            <w:pPr>
              <w:rPr>
                <w:rFonts w:ascii="Arial"/>
                <w:sz w:val="21"/>
              </w:rPr>
            </w:pPr>
          </w:p>
        </w:tc>
        <w:tc>
          <w:tcPr>
            <w:tcW w:w="465" w:type="dxa"/>
            <w:vAlign w:val="top"/>
          </w:tcPr>
          <w:p w14:paraId="6C530BB9">
            <w:pPr>
              <w:pStyle w:val="6"/>
              <w:spacing w:before="76"/>
              <w:ind w:left="24"/>
            </w:pPr>
            <w:r>
              <w:rPr>
                <w:spacing w:val="-3"/>
              </w:rPr>
              <w:t>3101</w:t>
            </w:r>
          </w:p>
          <w:p w14:paraId="63B893D4">
            <w:pPr>
              <w:pStyle w:val="6"/>
              <w:spacing w:before="78"/>
              <w:ind w:left="33"/>
            </w:pPr>
            <w:r>
              <w:t>1</w:t>
            </w:r>
          </w:p>
        </w:tc>
        <w:tc>
          <w:tcPr>
            <w:tcW w:w="1914" w:type="dxa"/>
            <w:vAlign w:val="top"/>
          </w:tcPr>
          <w:p w14:paraId="2F4A1D61">
            <w:pPr>
              <w:pStyle w:val="6"/>
              <w:spacing w:before="76" w:line="280" w:lineRule="auto"/>
              <w:ind w:left="20" w:right="95" w:firstLine="180"/>
            </w:pPr>
            <w:r>
              <w:rPr>
                <w:spacing w:val="-1"/>
              </w:rPr>
              <w:t>地上附着物和青苗补</w:t>
            </w:r>
            <w:r>
              <w:t>偿</w:t>
            </w:r>
          </w:p>
        </w:tc>
        <w:tc>
          <w:tcPr>
            <w:tcW w:w="756" w:type="dxa"/>
            <w:vAlign w:val="top"/>
          </w:tcPr>
          <w:p w14:paraId="59727C8B">
            <w:pPr>
              <w:rPr>
                <w:rFonts w:ascii="Arial"/>
                <w:sz w:val="21"/>
              </w:rPr>
            </w:pPr>
          </w:p>
        </w:tc>
      </w:tr>
      <w:tr w14:paraId="2E171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095927F2">
            <w:pPr>
              <w:pStyle w:val="6"/>
              <w:spacing w:before="232"/>
              <w:ind w:left="25"/>
            </w:pPr>
            <w:r>
              <w:rPr>
                <w:spacing w:val="-4"/>
              </w:rPr>
              <w:t>303</w:t>
            </w:r>
          </w:p>
        </w:tc>
        <w:tc>
          <w:tcPr>
            <w:tcW w:w="1513" w:type="dxa"/>
            <w:vAlign w:val="top"/>
          </w:tcPr>
          <w:p w14:paraId="362782E5">
            <w:pPr>
              <w:pStyle w:val="6"/>
              <w:spacing w:before="76" w:line="281" w:lineRule="auto"/>
              <w:ind w:left="16" w:right="58"/>
            </w:pPr>
            <w:r>
              <w:rPr>
                <w:spacing w:val="-1"/>
              </w:rPr>
              <w:t>对个人和家庭的补</w:t>
            </w:r>
            <w:r>
              <w:t>助</w:t>
            </w:r>
          </w:p>
        </w:tc>
        <w:tc>
          <w:tcPr>
            <w:tcW w:w="749" w:type="dxa"/>
            <w:vAlign w:val="top"/>
          </w:tcPr>
          <w:p w14:paraId="585E5C6E">
            <w:pPr>
              <w:pStyle w:val="6"/>
              <w:spacing w:before="232" w:line="239" w:lineRule="auto"/>
              <w:ind w:right="10"/>
              <w:jc w:val="right"/>
            </w:pPr>
            <w:r>
              <w:rPr>
                <w:spacing w:val="-2"/>
              </w:rPr>
              <w:t>87.44</w:t>
            </w:r>
          </w:p>
        </w:tc>
        <w:tc>
          <w:tcPr>
            <w:tcW w:w="465" w:type="dxa"/>
            <w:vAlign w:val="top"/>
          </w:tcPr>
          <w:p w14:paraId="53ADB325">
            <w:pPr>
              <w:pStyle w:val="6"/>
              <w:spacing w:before="76"/>
              <w:ind w:left="24"/>
            </w:pPr>
            <w:r>
              <w:rPr>
                <w:spacing w:val="-3"/>
              </w:rPr>
              <w:t>3021</w:t>
            </w:r>
          </w:p>
          <w:p w14:paraId="01AAD992">
            <w:pPr>
              <w:pStyle w:val="6"/>
              <w:spacing w:before="77"/>
              <w:ind w:left="24"/>
            </w:pPr>
            <w:r>
              <w:t>5</w:t>
            </w:r>
          </w:p>
        </w:tc>
        <w:tc>
          <w:tcPr>
            <w:tcW w:w="1154" w:type="dxa"/>
            <w:vAlign w:val="top"/>
          </w:tcPr>
          <w:p w14:paraId="5B72BC71">
            <w:pPr>
              <w:pStyle w:val="6"/>
              <w:spacing w:before="232" w:line="219" w:lineRule="auto"/>
              <w:ind w:left="198"/>
            </w:pPr>
            <w:r>
              <w:rPr>
                <w:spacing w:val="-3"/>
              </w:rPr>
              <w:t>会议费</w:t>
            </w:r>
          </w:p>
        </w:tc>
        <w:tc>
          <w:tcPr>
            <w:tcW w:w="750" w:type="dxa"/>
            <w:vAlign w:val="top"/>
          </w:tcPr>
          <w:p w14:paraId="614CDAD7">
            <w:pPr>
              <w:rPr>
                <w:rFonts w:ascii="Arial"/>
                <w:sz w:val="21"/>
              </w:rPr>
            </w:pPr>
          </w:p>
        </w:tc>
        <w:tc>
          <w:tcPr>
            <w:tcW w:w="465" w:type="dxa"/>
            <w:vAlign w:val="top"/>
          </w:tcPr>
          <w:p w14:paraId="50FD8C21">
            <w:pPr>
              <w:pStyle w:val="6"/>
              <w:spacing w:before="76"/>
              <w:ind w:left="24"/>
            </w:pPr>
            <w:r>
              <w:rPr>
                <w:spacing w:val="-3"/>
              </w:rPr>
              <w:t>3101</w:t>
            </w:r>
          </w:p>
          <w:p w14:paraId="3EFB1FAF">
            <w:pPr>
              <w:pStyle w:val="6"/>
              <w:spacing w:before="78" w:line="241" w:lineRule="auto"/>
              <w:ind w:left="22"/>
            </w:pPr>
            <w:r>
              <w:t>2</w:t>
            </w:r>
          </w:p>
        </w:tc>
        <w:tc>
          <w:tcPr>
            <w:tcW w:w="1914" w:type="dxa"/>
            <w:vAlign w:val="top"/>
          </w:tcPr>
          <w:p w14:paraId="2CB3A831">
            <w:pPr>
              <w:pStyle w:val="6"/>
              <w:spacing w:before="233" w:line="220" w:lineRule="auto"/>
              <w:ind w:left="201"/>
            </w:pPr>
            <w:r>
              <w:rPr>
                <w:spacing w:val="-2"/>
              </w:rPr>
              <w:t>拆迁补偿</w:t>
            </w:r>
          </w:p>
        </w:tc>
        <w:tc>
          <w:tcPr>
            <w:tcW w:w="756" w:type="dxa"/>
            <w:vAlign w:val="top"/>
          </w:tcPr>
          <w:p w14:paraId="2A7C0EEF">
            <w:pPr>
              <w:rPr>
                <w:rFonts w:ascii="Arial"/>
                <w:sz w:val="21"/>
              </w:rPr>
            </w:pPr>
          </w:p>
        </w:tc>
      </w:tr>
      <w:tr w14:paraId="31AD2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4A6F0269">
            <w:pPr>
              <w:pStyle w:val="6"/>
              <w:spacing w:before="231"/>
              <w:ind w:left="25"/>
            </w:pPr>
            <w:r>
              <w:rPr>
                <w:spacing w:val="-2"/>
              </w:rPr>
              <w:t>30301</w:t>
            </w:r>
          </w:p>
        </w:tc>
        <w:tc>
          <w:tcPr>
            <w:tcW w:w="1513" w:type="dxa"/>
            <w:vAlign w:val="top"/>
          </w:tcPr>
          <w:p w14:paraId="0AD065FD">
            <w:pPr>
              <w:pStyle w:val="6"/>
              <w:spacing w:before="232" w:line="219" w:lineRule="auto"/>
              <w:ind w:left="199"/>
            </w:pPr>
            <w:r>
              <w:rPr>
                <w:spacing w:val="-4"/>
              </w:rPr>
              <w:t>离休费</w:t>
            </w:r>
          </w:p>
        </w:tc>
        <w:tc>
          <w:tcPr>
            <w:tcW w:w="749" w:type="dxa"/>
            <w:vAlign w:val="top"/>
          </w:tcPr>
          <w:p w14:paraId="5A99D1A0">
            <w:pPr>
              <w:rPr>
                <w:rFonts w:ascii="Arial"/>
                <w:sz w:val="21"/>
              </w:rPr>
            </w:pPr>
          </w:p>
        </w:tc>
        <w:tc>
          <w:tcPr>
            <w:tcW w:w="465" w:type="dxa"/>
            <w:vAlign w:val="top"/>
          </w:tcPr>
          <w:p w14:paraId="16363E12">
            <w:pPr>
              <w:pStyle w:val="6"/>
              <w:spacing w:before="75"/>
              <w:ind w:left="24"/>
            </w:pPr>
            <w:r>
              <w:rPr>
                <w:spacing w:val="-3"/>
              </w:rPr>
              <w:t>3021</w:t>
            </w:r>
          </w:p>
          <w:p w14:paraId="0ED5A057">
            <w:pPr>
              <w:pStyle w:val="6"/>
              <w:spacing w:before="78"/>
              <w:ind w:left="22"/>
            </w:pPr>
            <w:r>
              <w:t>6</w:t>
            </w:r>
          </w:p>
        </w:tc>
        <w:tc>
          <w:tcPr>
            <w:tcW w:w="1154" w:type="dxa"/>
            <w:vAlign w:val="top"/>
          </w:tcPr>
          <w:p w14:paraId="2C24D323">
            <w:pPr>
              <w:pStyle w:val="6"/>
              <w:spacing w:before="232" w:line="220" w:lineRule="auto"/>
              <w:ind w:left="199"/>
            </w:pPr>
            <w:r>
              <w:rPr>
                <w:spacing w:val="-3"/>
              </w:rPr>
              <w:t>培训费</w:t>
            </w:r>
          </w:p>
        </w:tc>
        <w:tc>
          <w:tcPr>
            <w:tcW w:w="750" w:type="dxa"/>
            <w:vAlign w:val="top"/>
          </w:tcPr>
          <w:p w14:paraId="595865A2">
            <w:pPr>
              <w:rPr>
                <w:rFonts w:ascii="Arial"/>
                <w:sz w:val="21"/>
              </w:rPr>
            </w:pPr>
          </w:p>
        </w:tc>
        <w:tc>
          <w:tcPr>
            <w:tcW w:w="465" w:type="dxa"/>
            <w:vAlign w:val="top"/>
          </w:tcPr>
          <w:p w14:paraId="10D24915">
            <w:pPr>
              <w:pStyle w:val="6"/>
              <w:spacing w:before="75"/>
              <w:ind w:left="24"/>
            </w:pPr>
            <w:r>
              <w:rPr>
                <w:spacing w:val="-3"/>
              </w:rPr>
              <w:t>3101</w:t>
            </w:r>
          </w:p>
          <w:p w14:paraId="089DBA4C">
            <w:pPr>
              <w:pStyle w:val="6"/>
              <w:spacing w:before="78"/>
              <w:ind w:left="24"/>
            </w:pPr>
            <w:r>
              <w:t>3</w:t>
            </w:r>
          </w:p>
        </w:tc>
        <w:tc>
          <w:tcPr>
            <w:tcW w:w="1914" w:type="dxa"/>
            <w:vAlign w:val="top"/>
          </w:tcPr>
          <w:p w14:paraId="5B490D83">
            <w:pPr>
              <w:pStyle w:val="6"/>
              <w:spacing w:before="232" w:line="219" w:lineRule="auto"/>
              <w:ind w:left="206"/>
            </w:pPr>
            <w:r>
              <w:rPr>
                <w:spacing w:val="-3"/>
              </w:rPr>
              <w:t>公务用车购置</w:t>
            </w:r>
          </w:p>
        </w:tc>
        <w:tc>
          <w:tcPr>
            <w:tcW w:w="756" w:type="dxa"/>
            <w:vAlign w:val="top"/>
          </w:tcPr>
          <w:p w14:paraId="5ECEDC43">
            <w:pPr>
              <w:rPr>
                <w:rFonts w:ascii="Arial"/>
                <w:sz w:val="21"/>
              </w:rPr>
            </w:pPr>
          </w:p>
        </w:tc>
      </w:tr>
      <w:tr w14:paraId="7B663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0688BE35">
            <w:pPr>
              <w:pStyle w:val="6"/>
              <w:spacing w:before="233"/>
              <w:ind w:left="25"/>
            </w:pPr>
            <w:r>
              <w:rPr>
                <w:spacing w:val="-2"/>
              </w:rPr>
              <w:t>30302</w:t>
            </w:r>
          </w:p>
        </w:tc>
        <w:tc>
          <w:tcPr>
            <w:tcW w:w="1513" w:type="dxa"/>
            <w:vAlign w:val="top"/>
          </w:tcPr>
          <w:p w14:paraId="3168A41C">
            <w:pPr>
              <w:pStyle w:val="6"/>
              <w:spacing w:before="234" w:line="219" w:lineRule="auto"/>
              <w:ind w:left="197"/>
            </w:pPr>
            <w:r>
              <w:rPr>
                <w:spacing w:val="-3"/>
              </w:rPr>
              <w:t>退休费</w:t>
            </w:r>
          </w:p>
        </w:tc>
        <w:tc>
          <w:tcPr>
            <w:tcW w:w="749" w:type="dxa"/>
            <w:vAlign w:val="top"/>
          </w:tcPr>
          <w:p w14:paraId="5E4FA14A">
            <w:pPr>
              <w:pStyle w:val="6"/>
              <w:spacing w:before="233" w:line="239" w:lineRule="auto"/>
              <w:ind w:right="10"/>
              <w:jc w:val="right"/>
            </w:pPr>
            <w:r>
              <w:rPr>
                <w:spacing w:val="-2"/>
              </w:rPr>
              <w:t>42.93</w:t>
            </w:r>
          </w:p>
        </w:tc>
        <w:tc>
          <w:tcPr>
            <w:tcW w:w="465" w:type="dxa"/>
            <w:vAlign w:val="top"/>
          </w:tcPr>
          <w:p w14:paraId="15C2DD85">
            <w:pPr>
              <w:pStyle w:val="6"/>
              <w:spacing w:before="77"/>
              <w:ind w:left="24"/>
            </w:pPr>
            <w:r>
              <w:rPr>
                <w:spacing w:val="-3"/>
              </w:rPr>
              <w:t>3021</w:t>
            </w:r>
          </w:p>
          <w:p w14:paraId="0176DB2B">
            <w:pPr>
              <w:pStyle w:val="6"/>
              <w:spacing w:before="78"/>
              <w:ind w:left="24"/>
            </w:pPr>
            <w:r>
              <w:t>7</w:t>
            </w:r>
          </w:p>
        </w:tc>
        <w:tc>
          <w:tcPr>
            <w:tcW w:w="1154" w:type="dxa"/>
            <w:vAlign w:val="top"/>
          </w:tcPr>
          <w:p w14:paraId="1FAF7D1D">
            <w:pPr>
              <w:pStyle w:val="6"/>
              <w:spacing w:before="234" w:line="219" w:lineRule="auto"/>
              <w:ind w:left="204"/>
            </w:pPr>
            <w:r>
              <w:rPr>
                <w:spacing w:val="-3"/>
              </w:rPr>
              <w:t>公务接待费</w:t>
            </w:r>
          </w:p>
        </w:tc>
        <w:tc>
          <w:tcPr>
            <w:tcW w:w="750" w:type="dxa"/>
            <w:vAlign w:val="top"/>
          </w:tcPr>
          <w:p w14:paraId="4F562655">
            <w:pPr>
              <w:rPr>
                <w:rFonts w:ascii="Arial"/>
                <w:sz w:val="21"/>
              </w:rPr>
            </w:pPr>
          </w:p>
        </w:tc>
        <w:tc>
          <w:tcPr>
            <w:tcW w:w="465" w:type="dxa"/>
            <w:vAlign w:val="top"/>
          </w:tcPr>
          <w:p w14:paraId="06C4A729">
            <w:pPr>
              <w:pStyle w:val="6"/>
              <w:spacing w:before="77"/>
              <w:ind w:left="24"/>
            </w:pPr>
            <w:r>
              <w:rPr>
                <w:spacing w:val="-3"/>
              </w:rPr>
              <w:t>3101</w:t>
            </w:r>
          </w:p>
          <w:p w14:paraId="3DA2F438">
            <w:pPr>
              <w:pStyle w:val="6"/>
              <w:spacing w:before="78"/>
              <w:ind w:left="21"/>
            </w:pPr>
            <w:r>
              <w:t>9</w:t>
            </w:r>
          </w:p>
        </w:tc>
        <w:tc>
          <w:tcPr>
            <w:tcW w:w="1914" w:type="dxa"/>
            <w:vAlign w:val="top"/>
          </w:tcPr>
          <w:p w14:paraId="00D983DD">
            <w:pPr>
              <w:pStyle w:val="6"/>
              <w:spacing w:before="234" w:line="220" w:lineRule="auto"/>
              <w:ind w:left="201"/>
            </w:pPr>
            <w:r>
              <w:rPr>
                <w:spacing w:val="-1"/>
              </w:rPr>
              <w:t>其他交通工具购置</w:t>
            </w:r>
          </w:p>
        </w:tc>
        <w:tc>
          <w:tcPr>
            <w:tcW w:w="756" w:type="dxa"/>
            <w:vAlign w:val="top"/>
          </w:tcPr>
          <w:p w14:paraId="2906C690">
            <w:pPr>
              <w:rPr>
                <w:rFonts w:ascii="Arial"/>
                <w:sz w:val="21"/>
              </w:rPr>
            </w:pPr>
          </w:p>
        </w:tc>
      </w:tr>
      <w:tr w14:paraId="68A20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109" w:type="dxa"/>
            <w:vAlign w:val="top"/>
          </w:tcPr>
          <w:p w14:paraId="7A78D89E">
            <w:pPr>
              <w:pStyle w:val="6"/>
              <w:spacing w:before="233"/>
              <w:ind w:left="25"/>
            </w:pPr>
            <w:r>
              <w:rPr>
                <w:spacing w:val="-2"/>
              </w:rPr>
              <w:t>30303</w:t>
            </w:r>
          </w:p>
        </w:tc>
        <w:tc>
          <w:tcPr>
            <w:tcW w:w="1513" w:type="dxa"/>
            <w:vAlign w:val="top"/>
          </w:tcPr>
          <w:p w14:paraId="4A27EE07">
            <w:pPr>
              <w:pStyle w:val="6"/>
              <w:spacing w:before="233" w:line="219" w:lineRule="auto"/>
              <w:ind w:left="197"/>
            </w:pPr>
            <w:r>
              <w:rPr>
                <w:spacing w:val="1"/>
              </w:rPr>
              <w:t>退职（役）费</w:t>
            </w:r>
          </w:p>
        </w:tc>
        <w:tc>
          <w:tcPr>
            <w:tcW w:w="749" w:type="dxa"/>
            <w:vAlign w:val="top"/>
          </w:tcPr>
          <w:p w14:paraId="18344CDF">
            <w:pPr>
              <w:rPr>
                <w:rFonts w:ascii="Arial"/>
                <w:sz w:val="21"/>
              </w:rPr>
            </w:pPr>
          </w:p>
        </w:tc>
        <w:tc>
          <w:tcPr>
            <w:tcW w:w="465" w:type="dxa"/>
            <w:vAlign w:val="top"/>
          </w:tcPr>
          <w:p w14:paraId="470F14E5">
            <w:pPr>
              <w:pStyle w:val="6"/>
              <w:spacing w:before="77"/>
              <w:ind w:left="24"/>
            </w:pPr>
            <w:r>
              <w:rPr>
                <w:spacing w:val="-3"/>
              </w:rPr>
              <w:t>3021</w:t>
            </w:r>
          </w:p>
          <w:p w14:paraId="0262881B">
            <w:pPr>
              <w:pStyle w:val="6"/>
              <w:spacing w:before="78"/>
              <w:ind w:left="21"/>
            </w:pPr>
            <w:r>
              <w:t>8</w:t>
            </w:r>
          </w:p>
        </w:tc>
        <w:tc>
          <w:tcPr>
            <w:tcW w:w="1154" w:type="dxa"/>
            <w:vAlign w:val="top"/>
          </w:tcPr>
          <w:p w14:paraId="751C3F79">
            <w:pPr>
              <w:pStyle w:val="6"/>
              <w:spacing w:before="233" w:line="219" w:lineRule="auto"/>
              <w:ind w:left="199"/>
            </w:pPr>
            <w:r>
              <w:rPr>
                <w:spacing w:val="-2"/>
              </w:rPr>
              <w:t>专用材料费</w:t>
            </w:r>
          </w:p>
        </w:tc>
        <w:tc>
          <w:tcPr>
            <w:tcW w:w="750" w:type="dxa"/>
            <w:vAlign w:val="top"/>
          </w:tcPr>
          <w:p w14:paraId="300548E9">
            <w:pPr>
              <w:rPr>
                <w:rFonts w:ascii="Arial"/>
                <w:sz w:val="21"/>
              </w:rPr>
            </w:pPr>
          </w:p>
        </w:tc>
        <w:tc>
          <w:tcPr>
            <w:tcW w:w="465" w:type="dxa"/>
            <w:vAlign w:val="top"/>
          </w:tcPr>
          <w:p w14:paraId="3676D61B">
            <w:pPr>
              <w:pStyle w:val="6"/>
              <w:spacing w:before="77"/>
              <w:ind w:left="24"/>
            </w:pPr>
            <w:r>
              <w:rPr>
                <w:spacing w:val="-3"/>
              </w:rPr>
              <w:t>3102</w:t>
            </w:r>
          </w:p>
          <w:p w14:paraId="2BB4AD41">
            <w:pPr>
              <w:pStyle w:val="6"/>
              <w:spacing w:before="78" w:line="241" w:lineRule="auto"/>
              <w:ind w:left="33"/>
            </w:pPr>
            <w:r>
              <w:t>1</w:t>
            </w:r>
          </w:p>
        </w:tc>
        <w:tc>
          <w:tcPr>
            <w:tcW w:w="1914" w:type="dxa"/>
            <w:vAlign w:val="top"/>
          </w:tcPr>
          <w:p w14:paraId="4EF7F178">
            <w:pPr>
              <w:pStyle w:val="6"/>
              <w:spacing w:before="233" w:line="219" w:lineRule="auto"/>
              <w:ind w:left="202"/>
            </w:pPr>
            <w:r>
              <w:rPr>
                <w:spacing w:val="-2"/>
              </w:rPr>
              <w:t>文物和陈列品购置</w:t>
            </w:r>
          </w:p>
        </w:tc>
        <w:tc>
          <w:tcPr>
            <w:tcW w:w="756" w:type="dxa"/>
            <w:vAlign w:val="top"/>
          </w:tcPr>
          <w:p w14:paraId="07CA36AB">
            <w:pPr>
              <w:rPr>
                <w:rFonts w:ascii="Arial"/>
                <w:sz w:val="21"/>
              </w:rPr>
            </w:pPr>
          </w:p>
        </w:tc>
      </w:tr>
    </w:tbl>
    <w:p w14:paraId="5ECBCE6A">
      <w:pPr>
        <w:pStyle w:val="2"/>
      </w:pPr>
    </w:p>
    <w:p w14:paraId="7322FE45">
      <w:pPr>
        <w:sectPr>
          <w:pgSz w:w="11906" w:h="16839"/>
          <w:pgMar w:top="400" w:right="1514" w:bottom="400" w:left="1511" w:header="0" w:footer="0" w:gutter="0"/>
          <w:cols w:space="720" w:num="1"/>
        </w:sectPr>
      </w:pPr>
    </w:p>
    <w:p w14:paraId="6538215D">
      <w:pPr>
        <w:spacing w:before="3"/>
      </w:pPr>
    </w:p>
    <w:p w14:paraId="3F6DCA27">
      <w:pPr>
        <w:spacing w:before="3"/>
      </w:pPr>
    </w:p>
    <w:p w14:paraId="25ED5E09">
      <w:pPr>
        <w:spacing w:before="3"/>
      </w:pPr>
    </w:p>
    <w:tbl>
      <w:tblPr>
        <w:tblStyle w:val="5"/>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9"/>
        <w:gridCol w:w="1513"/>
        <w:gridCol w:w="749"/>
        <w:gridCol w:w="465"/>
        <w:gridCol w:w="1154"/>
        <w:gridCol w:w="750"/>
        <w:gridCol w:w="465"/>
        <w:gridCol w:w="1914"/>
        <w:gridCol w:w="756"/>
      </w:tblGrid>
      <w:tr w14:paraId="018A7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109" w:type="dxa"/>
            <w:tcBorders>
              <w:top w:val="nil"/>
            </w:tcBorders>
            <w:vAlign w:val="top"/>
          </w:tcPr>
          <w:p w14:paraId="4544A76E">
            <w:pPr>
              <w:pStyle w:val="6"/>
              <w:spacing w:before="238"/>
              <w:ind w:left="25"/>
            </w:pPr>
            <w:r>
              <w:rPr>
                <w:spacing w:val="-2"/>
              </w:rPr>
              <w:t>30304</w:t>
            </w:r>
          </w:p>
        </w:tc>
        <w:tc>
          <w:tcPr>
            <w:tcW w:w="1513" w:type="dxa"/>
            <w:tcBorders>
              <w:top w:val="nil"/>
            </w:tcBorders>
            <w:vAlign w:val="top"/>
          </w:tcPr>
          <w:p w14:paraId="1B8A2B74">
            <w:pPr>
              <w:pStyle w:val="6"/>
              <w:spacing w:before="239" w:line="219" w:lineRule="auto"/>
              <w:ind w:left="195"/>
            </w:pPr>
            <w:r>
              <w:rPr>
                <w:spacing w:val="-2"/>
              </w:rPr>
              <w:t>抚恤金</w:t>
            </w:r>
          </w:p>
        </w:tc>
        <w:tc>
          <w:tcPr>
            <w:tcW w:w="749" w:type="dxa"/>
            <w:tcBorders>
              <w:top w:val="nil"/>
            </w:tcBorders>
            <w:vAlign w:val="top"/>
          </w:tcPr>
          <w:p w14:paraId="1295F821">
            <w:pPr>
              <w:pStyle w:val="6"/>
              <w:spacing w:before="238" w:line="239" w:lineRule="auto"/>
              <w:ind w:right="10"/>
              <w:jc w:val="right"/>
            </w:pPr>
            <w:r>
              <w:rPr>
                <w:spacing w:val="-2"/>
              </w:rPr>
              <w:t>44.39</w:t>
            </w:r>
          </w:p>
        </w:tc>
        <w:tc>
          <w:tcPr>
            <w:tcW w:w="465" w:type="dxa"/>
            <w:tcBorders>
              <w:top w:val="nil"/>
            </w:tcBorders>
            <w:vAlign w:val="top"/>
          </w:tcPr>
          <w:p w14:paraId="473F5745">
            <w:pPr>
              <w:pStyle w:val="6"/>
              <w:spacing w:before="82"/>
              <w:ind w:left="24"/>
            </w:pPr>
            <w:r>
              <w:rPr>
                <w:spacing w:val="-3"/>
              </w:rPr>
              <w:t>3022</w:t>
            </w:r>
          </w:p>
          <w:p w14:paraId="3C5DEACF">
            <w:pPr>
              <w:pStyle w:val="6"/>
              <w:spacing w:before="78" w:line="241" w:lineRule="auto"/>
              <w:ind w:left="19"/>
            </w:pPr>
            <w:r>
              <w:t>4</w:t>
            </w:r>
          </w:p>
        </w:tc>
        <w:tc>
          <w:tcPr>
            <w:tcW w:w="1154" w:type="dxa"/>
            <w:tcBorders>
              <w:top w:val="nil"/>
            </w:tcBorders>
            <w:vAlign w:val="top"/>
          </w:tcPr>
          <w:p w14:paraId="61B99C83">
            <w:pPr>
              <w:pStyle w:val="6"/>
              <w:spacing w:before="239" w:line="219" w:lineRule="auto"/>
              <w:ind w:left="198"/>
            </w:pPr>
            <w:r>
              <w:rPr>
                <w:spacing w:val="-2"/>
              </w:rPr>
              <w:t>被装购置费</w:t>
            </w:r>
          </w:p>
        </w:tc>
        <w:tc>
          <w:tcPr>
            <w:tcW w:w="750" w:type="dxa"/>
            <w:tcBorders>
              <w:top w:val="nil"/>
            </w:tcBorders>
            <w:vAlign w:val="top"/>
          </w:tcPr>
          <w:p w14:paraId="26493A70">
            <w:pPr>
              <w:rPr>
                <w:rFonts w:ascii="Arial"/>
                <w:sz w:val="21"/>
              </w:rPr>
            </w:pPr>
          </w:p>
        </w:tc>
        <w:tc>
          <w:tcPr>
            <w:tcW w:w="465" w:type="dxa"/>
            <w:tcBorders>
              <w:top w:val="nil"/>
            </w:tcBorders>
            <w:vAlign w:val="top"/>
          </w:tcPr>
          <w:p w14:paraId="2D61DB6A">
            <w:pPr>
              <w:pStyle w:val="6"/>
              <w:spacing w:before="82"/>
              <w:ind w:left="24"/>
            </w:pPr>
            <w:r>
              <w:rPr>
                <w:spacing w:val="-3"/>
              </w:rPr>
              <w:t>3102</w:t>
            </w:r>
          </w:p>
          <w:p w14:paraId="45A45AEA">
            <w:pPr>
              <w:pStyle w:val="6"/>
              <w:spacing w:before="78" w:line="241" w:lineRule="auto"/>
              <w:ind w:left="22"/>
            </w:pPr>
            <w:r>
              <w:t>2</w:t>
            </w:r>
          </w:p>
        </w:tc>
        <w:tc>
          <w:tcPr>
            <w:tcW w:w="1914" w:type="dxa"/>
            <w:tcBorders>
              <w:top w:val="nil"/>
            </w:tcBorders>
            <w:vAlign w:val="top"/>
          </w:tcPr>
          <w:p w14:paraId="43370065">
            <w:pPr>
              <w:pStyle w:val="6"/>
              <w:spacing w:before="239" w:line="219" w:lineRule="auto"/>
              <w:ind w:left="202"/>
            </w:pPr>
            <w:r>
              <w:rPr>
                <w:spacing w:val="-2"/>
              </w:rPr>
              <w:t>无形资产购置</w:t>
            </w:r>
          </w:p>
        </w:tc>
        <w:tc>
          <w:tcPr>
            <w:tcW w:w="756" w:type="dxa"/>
            <w:tcBorders>
              <w:top w:val="nil"/>
            </w:tcBorders>
            <w:vAlign w:val="top"/>
          </w:tcPr>
          <w:p w14:paraId="37B8DF2B">
            <w:pPr>
              <w:rPr>
                <w:rFonts w:ascii="Arial"/>
                <w:sz w:val="21"/>
              </w:rPr>
            </w:pPr>
          </w:p>
        </w:tc>
      </w:tr>
      <w:tr w14:paraId="1AEC7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5A2CA53D">
            <w:pPr>
              <w:pStyle w:val="6"/>
              <w:spacing w:before="228"/>
              <w:ind w:left="25"/>
            </w:pPr>
            <w:r>
              <w:rPr>
                <w:spacing w:val="-2"/>
              </w:rPr>
              <w:t>30305</w:t>
            </w:r>
          </w:p>
        </w:tc>
        <w:tc>
          <w:tcPr>
            <w:tcW w:w="1513" w:type="dxa"/>
            <w:vAlign w:val="top"/>
          </w:tcPr>
          <w:p w14:paraId="3547DE72">
            <w:pPr>
              <w:pStyle w:val="6"/>
              <w:spacing w:before="229" w:line="220" w:lineRule="auto"/>
              <w:ind w:left="198"/>
            </w:pPr>
            <w:r>
              <w:rPr>
                <w:spacing w:val="-3"/>
              </w:rPr>
              <w:t>生活补助</w:t>
            </w:r>
          </w:p>
        </w:tc>
        <w:tc>
          <w:tcPr>
            <w:tcW w:w="749" w:type="dxa"/>
            <w:vAlign w:val="top"/>
          </w:tcPr>
          <w:p w14:paraId="139CD985">
            <w:pPr>
              <w:rPr>
                <w:rFonts w:ascii="Arial"/>
                <w:sz w:val="21"/>
              </w:rPr>
            </w:pPr>
          </w:p>
        </w:tc>
        <w:tc>
          <w:tcPr>
            <w:tcW w:w="465" w:type="dxa"/>
            <w:vAlign w:val="top"/>
          </w:tcPr>
          <w:p w14:paraId="65C2A86E">
            <w:pPr>
              <w:pStyle w:val="6"/>
              <w:spacing w:before="72"/>
              <w:ind w:left="24"/>
            </w:pPr>
            <w:r>
              <w:rPr>
                <w:spacing w:val="-3"/>
              </w:rPr>
              <w:t>3022</w:t>
            </w:r>
          </w:p>
          <w:p w14:paraId="06372719">
            <w:pPr>
              <w:pStyle w:val="6"/>
              <w:spacing w:before="78"/>
              <w:ind w:left="24"/>
            </w:pPr>
            <w:r>
              <w:t>5</w:t>
            </w:r>
          </w:p>
        </w:tc>
        <w:tc>
          <w:tcPr>
            <w:tcW w:w="1154" w:type="dxa"/>
            <w:vAlign w:val="top"/>
          </w:tcPr>
          <w:p w14:paraId="46D94396">
            <w:pPr>
              <w:pStyle w:val="6"/>
              <w:spacing w:before="229" w:line="220" w:lineRule="auto"/>
              <w:ind w:left="199"/>
            </w:pPr>
            <w:r>
              <w:rPr>
                <w:spacing w:val="-2"/>
              </w:rPr>
              <w:t>专用燃料费</w:t>
            </w:r>
          </w:p>
        </w:tc>
        <w:tc>
          <w:tcPr>
            <w:tcW w:w="750" w:type="dxa"/>
            <w:vAlign w:val="top"/>
          </w:tcPr>
          <w:p w14:paraId="05E2CBC4">
            <w:pPr>
              <w:rPr>
                <w:rFonts w:ascii="Arial"/>
                <w:sz w:val="21"/>
              </w:rPr>
            </w:pPr>
          </w:p>
        </w:tc>
        <w:tc>
          <w:tcPr>
            <w:tcW w:w="465" w:type="dxa"/>
            <w:vAlign w:val="top"/>
          </w:tcPr>
          <w:p w14:paraId="55CA5E75">
            <w:pPr>
              <w:pStyle w:val="6"/>
              <w:spacing w:before="72"/>
              <w:ind w:left="24"/>
            </w:pPr>
            <w:r>
              <w:rPr>
                <w:spacing w:val="-3"/>
              </w:rPr>
              <w:t>3109</w:t>
            </w:r>
          </w:p>
          <w:p w14:paraId="543079C4">
            <w:pPr>
              <w:pStyle w:val="6"/>
              <w:spacing w:before="78"/>
              <w:ind w:left="21"/>
            </w:pPr>
            <w:r>
              <w:t>9</w:t>
            </w:r>
          </w:p>
        </w:tc>
        <w:tc>
          <w:tcPr>
            <w:tcW w:w="1914" w:type="dxa"/>
            <w:vAlign w:val="top"/>
          </w:tcPr>
          <w:p w14:paraId="15675DF0">
            <w:pPr>
              <w:pStyle w:val="6"/>
              <w:spacing w:before="228" w:line="219" w:lineRule="auto"/>
              <w:ind w:left="201"/>
            </w:pPr>
            <w:r>
              <w:rPr>
                <w:spacing w:val="-2"/>
              </w:rPr>
              <w:t>其他资本性支出</w:t>
            </w:r>
          </w:p>
        </w:tc>
        <w:tc>
          <w:tcPr>
            <w:tcW w:w="756" w:type="dxa"/>
            <w:vAlign w:val="top"/>
          </w:tcPr>
          <w:p w14:paraId="30757DF2">
            <w:pPr>
              <w:rPr>
                <w:rFonts w:ascii="Arial"/>
                <w:sz w:val="21"/>
              </w:rPr>
            </w:pPr>
          </w:p>
        </w:tc>
      </w:tr>
      <w:tr w14:paraId="76A67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36C74D4C">
            <w:pPr>
              <w:pStyle w:val="6"/>
              <w:spacing w:before="229"/>
              <w:ind w:left="25"/>
            </w:pPr>
            <w:r>
              <w:rPr>
                <w:spacing w:val="-2"/>
              </w:rPr>
              <w:t>30306</w:t>
            </w:r>
          </w:p>
        </w:tc>
        <w:tc>
          <w:tcPr>
            <w:tcW w:w="1513" w:type="dxa"/>
            <w:vAlign w:val="top"/>
          </w:tcPr>
          <w:p w14:paraId="2FE4A824">
            <w:pPr>
              <w:pStyle w:val="6"/>
              <w:spacing w:before="229" w:line="219" w:lineRule="auto"/>
              <w:ind w:left="198"/>
            </w:pPr>
            <w:r>
              <w:rPr>
                <w:spacing w:val="-3"/>
              </w:rPr>
              <w:t>救济费</w:t>
            </w:r>
          </w:p>
        </w:tc>
        <w:tc>
          <w:tcPr>
            <w:tcW w:w="749" w:type="dxa"/>
            <w:vAlign w:val="top"/>
          </w:tcPr>
          <w:p w14:paraId="0E02541B">
            <w:pPr>
              <w:rPr>
                <w:rFonts w:ascii="Arial"/>
                <w:sz w:val="21"/>
              </w:rPr>
            </w:pPr>
          </w:p>
        </w:tc>
        <w:tc>
          <w:tcPr>
            <w:tcW w:w="465" w:type="dxa"/>
            <w:vAlign w:val="top"/>
          </w:tcPr>
          <w:p w14:paraId="387BC4B4">
            <w:pPr>
              <w:pStyle w:val="6"/>
              <w:spacing w:before="73"/>
              <w:ind w:left="24"/>
            </w:pPr>
            <w:r>
              <w:rPr>
                <w:spacing w:val="-3"/>
              </w:rPr>
              <w:t>3022</w:t>
            </w:r>
          </w:p>
          <w:p w14:paraId="00DA775F">
            <w:pPr>
              <w:pStyle w:val="6"/>
              <w:spacing w:before="78"/>
              <w:ind w:left="22"/>
            </w:pPr>
            <w:r>
              <w:t>6</w:t>
            </w:r>
          </w:p>
        </w:tc>
        <w:tc>
          <w:tcPr>
            <w:tcW w:w="1154" w:type="dxa"/>
            <w:vAlign w:val="top"/>
          </w:tcPr>
          <w:p w14:paraId="0AA28397">
            <w:pPr>
              <w:pStyle w:val="6"/>
              <w:spacing w:before="229" w:line="219" w:lineRule="auto"/>
              <w:ind w:left="203"/>
            </w:pPr>
            <w:r>
              <w:rPr>
                <w:spacing w:val="-4"/>
              </w:rPr>
              <w:t>劳务费</w:t>
            </w:r>
          </w:p>
        </w:tc>
        <w:tc>
          <w:tcPr>
            <w:tcW w:w="750" w:type="dxa"/>
            <w:vAlign w:val="top"/>
          </w:tcPr>
          <w:p w14:paraId="5587602D">
            <w:pPr>
              <w:pStyle w:val="6"/>
              <w:spacing w:before="229" w:line="239" w:lineRule="auto"/>
              <w:ind w:right="10"/>
              <w:jc w:val="right"/>
            </w:pPr>
            <w:r>
              <w:rPr>
                <w:spacing w:val="-2"/>
              </w:rPr>
              <w:t>50.98</w:t>
            </w:r>
          </w:p>
        </w:tc>
        <w:tc>
          <w:tcPr>
            <w:tcW w:w="465" w:type="dxa"/>
            <w:vAlign w:val="top"/>
          </w:tcPr>
          <w:p w14:paraId="0CEE59E6">
            <w:pPr>
              <w:pStyle w:val="6"/>
              <w:spacing w:before="229"/>
              <w:ind w:left="24"/>
            </w:pPr>
            <w:r>
              <w:rPr>
                <w:spacing w:val="-4"/>
              </w:rPr>
              <w:t>399</w:t>
            </w:r>
          </w:p>
        </w:tc>
        <w:tc>
          <w:tcPr>
            <w:tcW w:w="1914" w:type="dxa"/>
            <w:vAlign w:val="top"/>
          </w:tcPr>
          <w:p w14:paraId="18B71EA7">
            <w:pPr>
              <w:pStyle w:val="6"/>
              <w:spacing w:before="229" w:line="220" w:lineRule="auto"/>
              <w:ind w:left="21"/>
            </w:pPr>
            <w:r>
              <w:rPr>
                <w:spacing w:val="-2"/>
              </w:rPr>
              <w:t>其他支出</w:t>
            </w:r>
          </w:p>
        </w:tc>
        <w:tc>
          <w:tcPr>
            <w:tcW w:w="756" w:type="dxa"/>
            <w:vAlign w:val="top"/>
          </w:tcPr>
          <w:p w14:paraId="02CECEE1">
            <w:pPr>
              <w:rPr>
                <w:rFonts w:ascii="Arial"/>
                <w:sz w:val="21"/>
              </w:rPr>
            </w:pPr>
          </w:p>
        </w:tc>
      </w:tr>
      <w:tr w14:paraId="4E1D5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4DD64A67">
            <w:pPr>
              <w:pStyle w:val="6"/>
              <w:spacing w:before="230"/>
              <w:ind w:left="25"/>
            </w:pPr>
            <w:r>
              <w:rPr>
                <w:spacing w:val="-2"/>
              </w:rPr>
              <w:t>30307</w:t>
            </w:r>
          </w:p>
        </w:tc>
        <w:tc>
          <w:tcPr>
            <w:tcW w:w="1513" w:type="dxa"/>
            <w:vAlign w:val="top"/>
          </w:tcPr>
          <w:p w14:paraId="674D01A3">
            <w:pPr>
              <w:pStyle w:val="6"/>
              <w:spacing w:before="231" w:line="220" w:lineRule="auto"/>
              <w:ind w:left="205"/>
            </w:pPr>
            <w:r>
              <w:rPr>
                <w:spacing w:val="-4"/>
              </w:rPr>
              <w:t>医疗费补助</w:t>
            </w:r>
          </w:p>
        </w:tc>
        <w:tc>
          <w:tcPr>
            <w:tcW w:w="749" w:type="dxa"/>
            <w:vAlign w:val="top"/>
          </w:tcPr>
          <w:p w14:paraId="46EE0E3A">
            <w:pPr>
              <w:rPr>
                <w:rFonts w:ascii="Arial"/>
                <w:sz w:val="21"/>
              </w:rPr>
            </w:pPr>
          </w:p>
        </w:tc>
        <w:tc>
          <w:tcPr>
            <w:tcW w:w="465" w:type="dxa"/>
            <w:vAlign w:val="top"/>
          </w:tcPr>
          <w:p w14:paraId="1769F2D8">
            <w:pPr>
              <w:pStyle w:val="6"/>
              <w:spacing w:before="74"/>
              <w:ind w:left="24"/>
            </w:pPr>
            <w:r>
              <w:rPr>
                <w:spacing w:val="-3"/>
              </w:rPr>
              <w:t>3022</w:t>
            </w:r>
          </w:p>
          <w:p w14:paraId="31EA0929">
            <w:pPr>
              <w:pStyle w:val="6"/>
              <w:spacing w:before="78"/>
              <w:ind w:left="24"/>
            </w:pPr>
            <w:r>
              <w:t>7</w:t>
            </w:r>
          </w:p>
        </w:tc>
        <w:tc>
          <w:tcPr>
            <w:tcW w:w="1154" w:type="dxa"/>
            <w:vAlign w:val="top"/>
          </w:tcPr>
          <w:p w14:paraId="50E5264B">
            <w:pPr>
              <w:pStyle w:val="6"/>
              <w:spacing w:before="231" w:line="219" w:lineRule="auto"/>
              <w:ind w:left="198"/>
            </w:pPr>
            <w:r>
              <w:rPr>
                <w:spacing w:val="-2"/>
              </w:rPr>
              <w:t>委托业务费</w:t>
            </w:r>
          </w:p>
        </w:tc>
        <w:tc>
          <w:tcPr>
            <w:tcW w:w="750" w:type="dxa"/>
            <w:vAlign w:val="top"/>
          </w:tcPr>
          <w:p w14:paraId="22EC75E6">
            <w:pPr>
              <w:rPr>
                <w:rFonts w:ascii="Arial"/>
                <w:sz w:val="21"/>
              </w:rPr>
            </w:pPr>
          </w:p>
        </w:tc>
        <w:tc>
          <w:tcPr>
            <w:tcW w:w="465" w:type="dxa"/>
            <w:vAlign w:val="top"/>
          </w:tcPr>
          <w:p w14:paraId="5177CCD6">
            <w:pPr>
              <w:pStyle w:val="6"/>
              <w:spacing w:before="74"/>
              <w:ind w:left="24"/>
            </w:pPr>
            <w:r>
              <w:rPr>
                <w:spacing w:val="-3"/>
              </w:rPr>
              <w:t>3990</w:t>
            </w:r>
          </w:p>
          <w:p w14:paraId="17789879">
            <w:pPr>
              <w:pStyle w:val="6"/>
              <w:spacing w:before="78"/>
              <w:ind w:left="21"/>
            </w:pPr>
            <w:r>
              <w:t>6</w:t>
            </w:r>
          </w:p>
        </w:tc>
        <w:tc>
          <w:tcPr>
            <w:tcW w:w="1914" w:type="dxa"/>
            <w:vAlign w:val="top"/>
          </w:tcPr>
          <w:p w14:paraId="4A31CFD5">
            <w:pPr>
              <w:pStyle w:val="6"/>
              <w:spacing w:before="231" w:line="220" w:lineRule="auto"/>
              <w:ind w:left="201"/>
            </w:pPr>
            <w:r>
              <w:rPr>
                <w:spacing w:val="-4"/>
              </w:rPr>
              <w:t>赠与</w:t>
            </w:r>
          </w:p>
        </w:tc>
        <w:tc>
          <w:tcPr>
            <w:tcW w:w="756" w:type="dxa"/>
            <w:vAlign w:val="top"/>
          </w:tcPr>
          <w:p w14:paraId="3BCAC785">
            <w:pPr>
              <w:rPr>
                <w:rFonts w:ascii="Arial"/>
                <w:sz w:val="21"/>
              </w:rPr>
            </w:pPr>
          </w:p>
        </w:tc>
      </w:tr>
      <w:tr w14:paraId="1133F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0B2BBDB5">
            <w:pPr>
              <w:pStyle w:val="6"/>
              <w:spacing w:before="231"/>
              <w:ind w:left="25"/>
            </w:pPr>
            <w:r>
              <w:rPr>
                <w:spacing w:val="-2"/>
              </w:rPr>
              <w:t>30308</w:t>
            </w:r>
          </w:p>
        </w:tc>
        <w:tc>
          <w:tcPr>
            <w:tcW w:w="1513" w:type="dxa"/>
            <w:vAlign w:val="top"/>
          </w:tcPr>
          <w:p w14:paraId="5851DB70">
            <w:pPr>
              <w:pStyle w:val="6"/>
              <w:spacing w:before="231" w:line="220" w:lineRule="auto"/>
              <w:ind w:left="197"/>
            </w:pPr>
            <w:r>
              <w:rPr>
                <w:spacing w:val="-3"/>
              </w:rPr>
              <w:t>助学金</w:t>
            </w:r>
          </w:p>
        </w:tc>
        <w:tc>
          <w:tcPr>
            <w:tcW w:w="749" w:type="dxa"/>
            <w:vAlign w:val="top"/>
          </w:tcPr>
          <w:p w14:paraId="5431D2AA">
            <w:pPr>
              <w:rPr>
                <w:rFonts w:ascii="Arial"/>
                <w:sz w:val="21"/>
              </w:rPr>
            </w:pPr>
          </w:p>
        </w:tc>
        <w:tc>
          <w:tcPr>
            <w:tcW w:w="465" w:type="dxa"/>
            <w:vAlign w:val="top"/>
          </w:tcPr>
          <w:p w14:paraId="15F34EC5">
            <w:pPr>
              <w:pStyle w:val="6"/>
              <w:spacing w:before="75"/>
              <w:ind w:left="24"/>
            </w:pPr>
            <w:r>
              <w:rPr>
                <w:spacing w:val="-3"/>
              </w:rPr>
              <w:t>3022</w:t>
            </w:r>
          </w:p>
          <w:p w14:paraId="48BAAC31">
            <w:pPr>
              <w:pStyle w:val="6"/>
              <w:spacing w:before="78"/>
              <w:ind w:left="21"/>
            </w:pPr>
            <w:r>
              <w:t>8</w:t>
            </w:r>
          </w:p>
        </w:tc>
        <w:tc>
          <w:tcPr>
            <w:tcW w:w="1154" w:type="dxa"/>
            <w:vAlign w:val="top"/>
          </w:tcPr>
          <w:p w14:paraId="69D3A28A">
            <w:pPr>
              <w:pStyle w:val="6"/>
              <w:spacing w:before="231" w:line="219" w:lineRule="auto"/>
              <w:ind w:left="200"/>
            </w:pPr>
            <w:r>
              <w:rPr>
                <w:spacing w:val="-3"/>
              </w:rPr>
              <w:t>工会经费</w:t>
            </w:r>
          </w:p>
        </w:tc>
        <w:tc>
          <w:tcPr>
            <w:tcW w:w="750" w:type="dxa"/>
            <w:vAlign w:val="top"/>
          </w:tcPr>
          <w:p w14:paraId="039208FF">
            <w:pPr>
              <w:pStyle w:val="6"/>
              <w:spacing w:before="231" w:line="239" w:lineRule="auto"/>
              <w:ind w:right="10"/>
              <w:jc w:val="right"/>
            </w:pPr>
            <w:r>
              <w:rPr>
                <w:spacing w:val="-4"/>
              </w:rPr>
              <w:t>11.17</w:t>
            </w:r>
          </w:p>
        </w:tc>
        <w:tc>
          <w:tcPr>
            <w:tcW w:w="465" w:type="dxa"/>
            <w:vAlign w:val="top"/>
          </w:tcPr>
          <w:p w14:paraId="7ABD0B7B">
            <w:pPr>
              <w:pStyle w:val="6"/>
              <w:spacing w:before="75"/>
              <w:ind w:left="24"/>
            </w:pPr>
            <w:r>
              <w:rPr>
                <w:spacing w:val="-3"/>
              </w:rPr>
              <w:t>3990</w:t>
            </w:r>
          </w:p>
          <w:p w14:paraId="3779EB52">
            <w:pPr>
              <w:pStyle w:val="6"/>
              <w:spacing w:before="78"/>
              <w:ind w:left="24"/>
            </w:pPr>
            <w:r>
              <w:t>7</w:t>
            </w:r>
          </w:p>
        </w:tc>
        <w:tc>
          <w:tcPr>
            <w:tcW w:w="1914" w:type="dxa"/>
            <w:vAlign w:val="top"/>
          </w:tcPr>
          <w:p w14:paraId="5EF0FF72">
            <w:pPr>
              <w:pStyle w:val="6"/>
              <w:spacing w:before="232" w:line="219" w:lineRule="auto"/>
              <w:ind w:left="218"/>
            </w:pPr>
            <w:r>
              <w:rPr>
                <w:spacing w:val="-4"/>
              </w:rPr>
              <w:t>国家赔偿费用支出</w:t>
            </w:r>
          </w:p>
        </w:tc>
        <w:tc>
          <w:tcPr>
            <w:tcW w:w="756" w:type="dxa"/>
            <w:vAlign w:val="top"/>
          </w:tcPr>
          <w:p w14:paraId="7DDA9AAB">
            <w:pPr>
              <w:rPr>
                <w:rFonts w:ascii="Arial"/>
                <w:sz w:val="21"/>
              </w:rPr>
            </w:pPr>
          </w:p>
        </w:tc>
      </w:tr>
      <w:tr w14:paraId="0A9EC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65E030AC">
            <w:pPr>
              <w:pStyle w:val="6"/>
              <w:spacing w:before="231"/>
              <w:ind w:left="25"/>
            </w:pPr>
            <w:r>
              <w:rPr>
                <w:spacing w:val="-2"/>
              </w:rPr>
              <w:t>30309</w:t>
            </w:r>
          </w:p>
        </w:tc>
        <w:tc>
          <w:tcPr>
            <w:tcW w:w="1513" w:type="dxa"/>
            <w:vAlign w:val="top"/>
          </w:tcPr>
          <w:p w14:paraId="69B73A6D">
            <w:pPr>
              <w:pStyle w:val="6"/>
              <w:spacing w:before="232" w:line="219" w:lineRule="auto"/>
              <w:ind w:left="198"/>
            </w:pPr>
            <w:r>
              <w:rPr>
                <w:spacing w:val="-3"/>
              </w:rPr>
              <w:t>奖励金</w:t>
            </w:r>
          </w:p>
        </w:tc>
        <w:tc>
          <w:tcPr>
            <w:tcW w:w="749" w:type="dxa"/>
            <w:vAlign w:val="top"/>
          </w:tcPr>
          <w:p w14:paraId="7B9F7F87">
            <w:pPr>
              <w:pStyle w:val="6"/>
              <w:spacing w:before="231" w:line="239" w:lineRule="auto"/>
              <w:ind w:right="11"/>
              <w:jc w:val="right"/>
            </w:pPr>
            <w:r>
              <w:rPr>
                <w:spacing w:val="-2"/>
              </w:rPr>
              <w:t>0.13</w:t>
            </w:r>
          </w:p>
        </w:tc>
        <w:tc>
          <w:tcPr>
            <w:tcW w:w="465" w:type="dxa"/>
            <w:vAlign w:val="top"/>
          </w:tcPr>
          <w:p w14:paraId="2F448D3F">
            <w:pPr>
              <w:pStyle w:val="6"/>
              <w:spacing w:before="75"/>
              <w:ind w:left="24"/>
            </w:pPr>
            <w:r>
              <w:rPr>
                <w:spacing w:val="-3"/>
              </w:rPr>
              <w:t>3022</w:t>
            </w:r>
          </w:p>
          <w:p w14:paraId="7479CC9C">
            <w:pPr>
              <w:pStyle w:val="6"/>
              <w:spacing w:before="78"/>
              <w:ind w:left="21"/>
            </w:pPr>
            <w:r>
              <w:t>9</w:t>
            </w:r>
          </w:p>
        </w:tc>
        <w:tc>
          <w:tcPr>
            <w:tcW w:w="1154" w:type="dxa"/>
            <w:vAlign w:val="top"/>
          </w:tcPr>
          <w:p w14:paraId="31280EF6">
            <w:pPr>
              <w:pStyle w:val="6"/>
              <w:spacing w:before="232" w:line="220" w:lineRule="auto"/>
              <w:ind w:left="198"/>
            </w:pPr>
            <w:r>
              <w:rPr>
                <w:spacing w:val="-3"/>
              </w:rPr>
              <w:t>福利费</w:t>
            </w:r>
          </w:p>
        </w:tc>
        <w:tc>
          <w:tcPr>
            <w:tcW w:w="750" w:type="dxa"/>
            <w:vAlign w:val="top"/>
          </w:tcPr>
          <w:p w14:paraId="3669CFBF">
            <w:pPr>
              <w:rPr>
                <w:rFonts w:ascii="Arial"/>
                <w:sz w:val="21"/>
              </w:rPr>
            </w:pPr>
          </w:p>
        </w:tc>
        <w:tc>
          <w:tcPr>
            <w:tcW w:w="465" w:type="dxa"/>
            <w:vAlign w:val="top"/>
          </w:tcPr>
          <w:p w14:paraId="58070592">
            <w:pPr>
              <w:pStyle w:val="6"/>
              <w:spacing w:before="75"/>
              <w:ind w:left="24"/>
            </w:pPr>
            <w:r>
              <w:rPr>
                <w:spacing w:val="-3"/>
              </w:rPr>
              <w:t>3990</w:t>
            </w:r>
          </w:p>
          <w:p w14:paraId="7FDD3C4D">
            <w:pPr>
              <w:pStyle w:val="6"/>
              <w:spacing w:before="78"/>
              <w:ind w:left="21"/>
            </w:pPr>
            <w:r>
              <w:t>8</w:t>
            </w:r>
          </w:p>
        </w:tc>
        <w:tc>
          <w:tcPr>
            <w:tcW w:w="1914" w:type="dxa"/>
            <w:vAlign w:val="top"/>
          </w:tcPr>
          <w:p w14:paraId="432D93EA">
            <w:pPr>
              <w:pStyle w:val="6"/>
              <w:spacing w:before="76" w:line="281" w:lineRule="auto"/>
              <w:ind w:left="21" w:right="95" w:firstLine="179"/>
            </w:pPr>
            <w:r>
              <w:rPr>
                <w:spacing w:val="-1"/>
              </w:rPr>
              <w:t>对民间非营利组织和群众性自治组织补贴</w:t>
            </w:r>
          </w:p>
        </w:tc>
        <w:tc>
          <w:tcPr>
            <w:tcW w:w="756" w:type="dxa"/>
            <w:vAlign w:val="top"/>
          </w:tcPr>
          <w:p w14:paraId="2D23A86A">
            <w:pPr>
              <w:rPr>
                <w:rFonts w:ascii="Arial"/>
                <w:sz w:val="21"/>
              </w:rPr>
            </w:pPr>
          </w:p>
        </w:tc>
      </w:tr>
      <w:tr w14:paraId="518F9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7DCED214">
            <w:pPr>
              <w:pStyle w:val="6"/>
              <w:spacing w:before="231"/>
              <w:ind w:left="25"/>
            </w:pPr>
            <w:r>
              <w:rPr>
                <w:spacing w:val="-2"/>
              </w:rPr>
              <w:t>30310</w:t>
            </w:r>
          </w:p>
        </w:tc>
        <w:tc>
          <w:tcPr>
            <w:tcW w:w="1513" w:type="dxa"/>
            <w:vAlign w:val="top"/>
          </w:tcPr>
          <w:p w14:paraId="7E7D273F">
            <w:pPr>
              <w:pStyle w:val="6"/>
              <w:spacing w:before="75" w:line="281" w:lineRule="auto"/>
              <w:ind w:left="19" w:right="58" w:firstLine="177"/>
            </w:pPr>
            <w:r>
              <w:rPr>
                <w:spacing w:val="-2"/>
              </w:rPr>
              <w:t>个人农业生产补</w:t>
            </w:r>
            <w:r>
              <w:t>贴</w:t>
            </w:r>
          </w:p>
        </w:tc>
        <w:tc>
          <w:tcPr>
            <w:tcW w:w="749" w:type="dxa"/>
            <w:vAlign w:val="top"/>
          </w:tcPr>
          <w:p w14:paraId="672DBD0C">
            <w:pPr>
              <w:rPr>
                <w:rFonts w:ascii="Arial"/>
                <w:sz w:val="21"/>
              </w:rPr>
            </w:pPr>
          </w:p>
        </w:tc>
        <w:tc>
          <w:tcPr>
            <w:tcW w:w="465" w:type="dxa"/>
            <w:vAlign w:val="top"/>
          </w:tcPr>
          <w:p w14:paraId="4DF89B72">
            <w:pPr>
              <w:pStyle w:val="6"/>
              <w:spacing w:before="75"/>
              <w:ind w:left="24"/>
            </w:pPr>
            <w:r>
              <w:rPr>
                <w:spacing w:val="-3"/>
              </w:rPr>
              <w:t>3023</w:t>
            </w:r>
          </w:p>
          <w:p w14:paraId="0AB35C6D">
            <w:pPr>
              <w:pStyle w:val="6"/>
              <w:spacing w:before="78" w:line="241" w:lineRule="auto"/>
              <w:ind w:left="33"/>
            </w:pPr>
            <w:r>
              <w:t>1</w:t>
            </w:r>
          </w:p>
        </w:tc>
        <w:tc>
          <w:tcPr>
            <w:tcW w:w="1154" w:type="dxa"/>
            <w:vAlign w:val="top"/>
          </w:tcPr>
          <w:p w14:paraId="6FE09BCB">
            <w:pPr>
              <w:pStyle w:val="6"/>
              <w:spacing w:before="75" w:line="281" w:lineRule="auto"/>
              <w:ind w:left="21" w:right="57" w:firstLine="182"/>
            </w:pPr>
            <w:r>
              <w:rPr>
                <w:spacing w:val="-3"/>
              </w:rPr>
              <w:t>公务用车运行维护费</w:t>
            </w:r>
          </w:p>
        </w:tc>
        <w:tc>
          <w:tcPr>
            <w:tcW w:w="750" w:type="dxa"/>
            <w:vAlign w:val="top"/>
          </w:tcPr>
          <w:p w14:paraId="7D4E2CC5">
            <w:pPr>
              <w:pStyle w:val="6"/>
              <w:spacing w:before="231" w:line="239" w:lineRule="auto"/>
              <w:ind w:right="9"/>
              <w:jc w:val="right"/>
            </w:pPr>
            <w:r>
              <w:rPr>
                <w:spacing w:val="-2"/>
              </w:rPr>
              <w:t>8.99</w:t>
            </w:r>
          </w:p>
        </w:tc>
        <w:tc>
          <w:tcPr>
            <w:tcW w:w="465" w:type="dxa"/>
            <w:vAlign w:val="top"/>
          </w:tcPr>
          <w:p w14:paraId="40FCB0E6">
            <w:pPr>
              <w:pStyle w:val="6"/>
              <w:spacing w:before="75"/>
              <w:ind w:left="24"/>
            </w:pPr>
            <w:r>
              <w:rPr>
                <w:spacing w:val="-3"/>
              </w:rPr>
              <w:t>3999</w:t>
            </w:r>
          </w:p>
          <w:p w14:paraId="729BB2AF">
            <w:pPr>
              <w:pStyle w:val="6"/>
              <w:spacing w:before="78"/>
              <w:ind w:left="21"/>
            </w:pPr>
            <w:r>
              <w:t>9</w:t>
            </w:r>
          </w:p>
        </w:tc>
        <w:tc>
          <w:tcPr>
            <w:tcW w:w="1914" w:type="dxa"/>
            <w:vAlign w:val="top"/>
          </w:tcPr>
          <w:p w14:paraId="1634496E">
            <w:pPr>
              <w:pStyle w:val="6"/>
              <w:spacing w:before="231" w:line="220" w:lineRule="auto"/>
              <w:ind w:left="201"/>
            </w:pPr>
            <w:r>
              <w:rPr>
                <w:spacing w:val="-2"/>
              </w:rPr>
              <w:t>其他支出</w:t>
            </w:r>
          </w:p>
        </w:tc>
        <w:tc>
          <w:tcPr>
            <w:tcW w:w="756" w:type="dxa"/>
            <w:vAlign w:val="top"/>
          </w:tcPr>
          <w:p w14:paraId="2D3FD3D8">
            <w:pPr>
              <w:rPr>
                <w:rFonts w:ascii="Arial"/>
                <w:sz w:val="21"/>
              </w:rPr>
            </w:pPr>
          </w:p>
        </w:tc>
      </w:tr>
      <w:tr w14:paraId="7BEE2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2ACE243B">
            <w:pPr>
              <w:pStyle w:val="6"/>
              <w:spacing w:before="233"/>
              <w:ind w:left="25"/>
            </w:pPr>
            <w:r>
              <w:rPr>
                <w:spacing w:val="-2"/>
              </w:rPr>
              <w:t>30311</w:t>
            </w:r>
          </w:p>
        </w:tc>
        <w:tc>
          <w:tcPr>
            <w:tcW w:w="1513" w:type="dxa"/>
            <w:vAlign w:val="top"/>
          </w:tcPr>
          <w:p w14:paraId="3E9AC7E9">
            <w:pPr>
              <w:pStyle w:val="6"/>
              <w:spacing w:before="233" w:line="219" w:lineRule="auto"/>
              <w:ind w:left="196"/>
            </w:pPr>
            <w:r>
              <w:rPr>
                <w:spacing w:val="-1"/>
              </w:rPr>
              <w:t>代缴社会保险费</w:t>
            </w:r>
          </w:p>
        </w:tc>
        <w:tc>
          <w:tcPr>
            <w:tcW w:w="749" w:type="dxa"/>
            <w:vAlign w:val="top"/>
          </w:tcPr>
          <w:p w14:paraId="4DF60FD5">
            <w:pPr>
              <w:rPr>
                <w:rFonts w:ascii="Arial"/>
                <w:sz w:val="21"/>
              </w:rPr>
            </w:pPr>
          </w:p>
        </w:tc>
        <w:tc>
          <w:tcPr>
            <w:tcW w:w="465" w:type="dxa"/>
            <w:vAlign w:val="top"/>
          </w:tcPr>
          <w:p w14:paraId="5207C81B">
            <w:pPr>
              <w:pStyle w:val="6"/>
              <w:spacing w:before="77"/>
              <w:ind w:left="24"/>
            </w:pPr>
            <w:r>
              <w:rPr>
                <w:spacing w:val="-3"/>
              </w:rPr>
              <w:t>3023</w:t>
            </w:r>
          </w:p>
          <w:p w14:paraId="3EE6000F">
            <w:pPr>
              <w:pStyle w:val="6"/>
              <w:spacing w:before="78"/>
              <w:ind w:left="21"/>
            </w:pPr>
            <w:r>
              <w:t>9</w:t>
            </w:r>
          </w:p>
        </w:tc>
        <w:tc>
          <w:tcPr>
            <w:tcW w:w="1154" w:type="dxa"/>
            <w:vAlign w:val="top"/>
          </w:tcPr>
          <w:p w14:paraId="532BD064">
            <w:pPr>
              <w:pStyle w:val="6"/>
              <w:spacing w:before="78" w:line="280" w:lineRule="auto"/>
              <w:ind w:left="20" w:right="57" w:firstLine="179"/>
            </w:pPr>
            <w:r>
              <w:rPr>
                <w:spacing w:val="-2"/>
              </w:rPr>
              <w:t>其他交通费</w:t>
            </w:r>
            <w:r>
              <w:t>用</w:t>
            </w:r>
          </w:p>
        </w:tc>
        <w:tc>
          <w:tcPr>
            <w:tcW w:w="750" w:type="dxa"/>
            <w:vAlign w:val="top"/>
          </w:tcPr>
          <w:p w14:paraId="7DF7AC69">
            <w:pPr>
              <w:pStyle w:val="6"/>
              <w:spacing w:before="234" w:line="239" w:lineRule="auto"/>
              <w:ind w:right="10"/>
              <w:jc w:val="right"/>
            </w:pPr>
            <w:r>
              <w:rPr>
                <w:spacing w:val="-2"/>
              </w:rPr>
              <w:t>53.44</w:t>
            </w:r>
          </w:p>
        </w:tc>
        <w:tc>
          <w:tcPr>
            <w:tcW w:w="465" w:type="dxa"/>
            <w:vAlign w:val="top"/>
          </w:tcPr>
          <w:p w14:paraId="26404088">
            <w:pPr>
              <w:rPr>
                <w:rFonts w:ascii="Arial"/>
                <w:sz w:val="21"/>
              </w:rPr>
            </w:pPr>
          </w:p>
        </w:tc>
        <w:tc>
          <w:tcPr>
            <w:tcW w:w="1914" w:type="dxa"/>
            <w:vAlign w:val="top"/>
          </w:tcPr>
          <w:p w14:paraId="56ADC195">
            <w:pPr>
              <w:rPr>
                <w:rFonts w:ascii="Arial"/>
                <w:sz w:val="21"/>
              </w:rPr>
            </w:pPr>
          </w:p>
        </w:tc>
        <w:tc>
          <w:tcPr>
            <w:tcW w:w="756" w:type="dxa"/>
            <w:vAlign w:val="top"/>
          </w:tcPr>
          <w:p w14:paraId="6D0B5622">
            <w:pPr>
              <w:rPr>
                <w:rFonts w:ascii="Arial"/>
                <w:sz w:val="21"/>
              </w:rPr>
            </w:pPr>
          </w:p>
        </w:tc>
      </w:tr>
      <w:tr w14:paraId="63E09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9" w:type="dxa"/>
            <w:vAlign w:val="top"/>
          </w:tcPr>
          <w:p w14:paraId="423A280D">
            <w:pPr>
              <w:pStyle w:val="6"/>
              <w:spacing w:before="233"/>
              <w:ind w:left="25"/>
            </w:pPr>
            <w:r>
              <w:rPr>
                <w:spacing w:val="-2"/>
              </w:rPr>
              <w:t>30399</w:t>
            </w:r>
          </w:p>
        </w:tc>
        <w:tc>
          <w:tcPr>
            <w:tcW w:w="1513" w:type="dxa"/>
            <w:vAlign w:val="top"/>
          </w:tcPr>
          <w:p w14:paraId="4C9C2FB4">
            <w:pPr>
              <w:pStyle w:val="6"/>
              <w:spacing w:before="76" w:line="280" w:lineRule="auto"/>
              <w:ind w:left="16" w:right="58" w:firstLine="181"/>
            </w:pPr>
            <w:r>
              <w:rPr>
                <w:spacing w:val="-2"/>
              </w:rPr>
              <w:t>其他对个人和家庭的补助</w:t>
            </w:r>
          </w:p>
        </w:tc>
        <w:tc>
          <w:tcPr>
            <w:tcW w:w="749" w:type="dxa"/>
            <w:vAlign w:val="top"/>
          </w:tcPr>
          <w:p w14:paraId="6A954322">
            <w:pPr>
              <w:rPr>
                <w:rFonts w:ascii="Arial"/>
                <w:sz w:val="21"/>
              </w:rPr>
            </w:pPr>
          </w:p>
        </w:tc>
        <w:tc>
          <w:tcPr>
            <w:tcW w:w="465" w:type="dxa"/>
            <w:vAlign w:val="top"/>
          </w:tcPr>
          <w:p w14:paraId="530C30C5">
            <w:pPr>
              <w:pStyle w:val="6"/>
              <w:spacing w:before="77"/>
              <w:ind w:left="24"/>
            </w:pPr>
            <w:r>
              <w:rPr>
                <w:spacing w:val="-3"/>
              </w:rPr>
              <w:t>3024</w:t>
            </w:r>
          </w:p>
          <w:p w14:paraId="1B7BB83C">
            <w:pPr>
              <w:pStyle w:val="6"/>
              <w:spacing w:before="78" w:line="239" w:lineRule="auto"/>
              <w:ind w:left="22"/>
            </w:pPr>
            <w:r>
              <w:t>0</w:t>
            </w:r>
          </w:p>
        </w:tc>
        <w:tc>
          <w:tcPr>
            <w:tcW w:w="1154" w:type="dxa"/>
            <w:vAlign w:val="top"/>
          </w:tcPr>
          <w:p w14:paraId="0B35A307">
            <w:pPr>
              <w:pStyle w:val="6"/>
              <w:spacing w:before="76" w:line="280" w:lineRule="auto"/>
              <w:ind w:left="28" w:right="57" w:firstLine="169"/>
            </w:pPr>
            <w:r>
              <w:rPr>
                <w:spacing w:val="-2"/>
              </w:rPr>
              <w:t>税金及附加</w:t>
            </w:r>
            <w:r>
              <w:rPr>
                <w:spacing w:val="-9"/>
              </w:rPr>
              <w:t>费用</w:t>
            </w:r>
          </w:p>
        </w:tc>
        <w:tc>
          <w:tcPr>
            <w:tcW w:w="750" w:type="dxa"/>
            <w:vAlign w:val="top"/>
          </w:tcPr>
          <w:p w14:paraId="646F0F8B">
            <w:pPr>
              <w:rPr>
                <w:rFonts w:ascii="Arial"/>
                <w:sz w:val="21"/>
              </w:rPr>
            </w:pPr>
          </w:p>
        </w:tc>
        <w:tc>
          <w:tcPr>
            <w:tcW w:w="465" w:type="dxa"/>
            <w:vAlign w:val="top"/>
          </w:tcPr>
          <w:p w14:paraId="1F89F6EB">
            <w:pPr>
              <w:rPr>
                <w:rFonts w:ascii="Arial"/>
                <w:sz w:val="21"/>
              </w:rPr>
            </w:pPr>
          </w:p>
        </w:tc>
        <w:tc>
          <w:tcPr>
            <w:tcW w:w="1914" w:type="dxa"/>
            <w:vAlign w:val="top"/>
          </w:tcPr>
          <w:p w14:paraId="2C6F79EE">
            <w:pPr>
              <w:rPr>
                <w:rFonts w:ascii="Arial"/>
                <w:sz w:val="21"/>
              </w:rPr>
            </w:pPr>
          </w:p>
        </w:tc>
        <w:tc>
          <w:tcPr>
            <w:tcW w:w="756" w:type="dxa"/>
            <w:vAlign w:val="top"/>
          </w:tcPr>
          <w:p w14:paraId="464A98B3">
            <w:pPr>
              <w:rPr>
                <w:rFonts w:ascii="Arial"/>
                <w:sz w:val="21"/>
              </w:rPr>
            </w:pPr>
          </w:p>
        </w:tc>
      </w:tr>
      <w:tr w14:paraId="748C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09" w:type="dxa"/>
            <w:vAlign w:val="top"/>
          </w:tcPr>
          <w:p w14:paraId="3AA04FCC">
            <w:pPr>
              <w:rPr>
                <w:rFonts w:ascii="Arial"/>
                <w:sz w:val="21"/>
              </w:rPr>
            </w:pPr>
          </w:p>
        </w:tc>
        <w:tc>
          <w:tcPr>
            <w:tcW w:w="1513" w:type="dxa"/>
            <w:vAlign w:val="top"/>
          </w:tcPr>
          <w:p w14:paraId="1F71A828">
            <w:pPr>
              <w:rPr>
                <w:rFonts w:ascii="Arial"/>
                <w:sz w:val="21"/>
              </w:rPr>
            </w:pPr>
          </w:p>
        </w:tc>
        <w:tc>
          <w:tcPr>
            <w:tcW w:w="749" w:type="dxa"/>
            <w:vAlign w:val="top"/>
          </w:tcPr>
          <w:p w14:paraId="795ED9A5">
            <w:pPr>
              <w:rPr>
                <w:rFonts w:ascii="Arial"/>
                <w:sz w:val="21"/>
              </w:rPr>
            </w:pPr>
          </w:p>
        </w:tc>
        <w:tc>
          <w:tcPr>
            <w:tcW w:w="465" w:type="dxa"/>
            <w:vAlign w:val="top"/>
          </w:tcPr>
          <w:p w14:paraId="04821EA4">
            <w:pPr>
              <w:pStyle w:val="6"/>
              <w:spacing w:before="77"/>
              <w:ind w:left="24"/>
            </w:pPr>
            <w:r>
              <w:rPr>
                <w:spacing w:val="-3"/>
              </w:rPr>
              <w:t>3029</w:t>
            </w:r>
          </w:p>
          <w:p w14:paraId="4958E274">
            <w:pPr>
              <w:pStyle w:val="6"/>
              <w:spacing w:before="78"/>
              <w:ind w:left="21"/>
            </w:pPr>
            <w:r>
              <w:t>9</w:t>
            </w:r>
          </w:p>
        </w:tc>
        <w:tc>
          <w:tcPr>
            <w:tcW w:w="1154" w:type="dxa"/>
            <w:vAlign w:val="top"/>
          </w:tcPr>
          <w:p w14:paraId="7C2DED57">
            <w:pPr>
              <w:pStyle w:val="6"/>
              <w:spacing w:before="78" w:line="280" w:lineRule="auto"/>
              <w:ind w:left="18" w:right="57" w:firstLine="180"/>
            </w:pPr>
            <w:r>
              <w:rPr>
                <w:spacing w:val="-2"/>
              </w:rPr>
              <w:t>其他商品和服务支出</w:t>
            </w:r>
          </w:p>
        </w:tc>
        <w:tc>
          <w:tcPr>
            <w:tcW w:w="750" w:type="dxa"/>
            <w:vAlign w:val="top"/>
          </w:tcPr>
          <w:p w14:paraId="634EF175">
            <w:pPr>
              <w:pStyle w:val="6"/>
              <w:spacing w:before="233" w:line="239" w:lineRule="auto"/>
              <w:ind w:right="9"/>
              <w:jc w:val="right"/>
            </w:pPr>
            <w:r>
              <w:rPr>
                <w:spacing w:val="-4"/>
              </w:rPr>
              <w:t>185.05</w:t>
            </w:r>
          </w:p>
        </w:tc>
        <w:tc>
          <w:tcPr>
            <w:tcW w:w="465" w:type="dxa"/>
            <w:vAlign w:val="top"/>
          </w:tcPr>
          <w:p w14:paraId="2DECD2E7">
            <w:pPr>
              <w:rPr>
                <w:rFonts w:ascii="Arial"/>
                <w:sz w:val="21"/>
              </w:rPr>
            </w:pPr>
          </w:p>
        </w:tc>
        <w:tc>
          <w:tcPr>
            <w:tcW w:w="1914" w:type="dxa"/>
            <w:vAlign w:val="top"/>
          </w:tcPr>
          <w:p w14:paraId="0DBC0636">
            <w:pPr>
              <w:rPr>
                <w:rFonts w:ascii="Arial"/>
                <w:sz w:val="21"/>
              </w:rPr>
            </w:pPr>
          </w:p>
        </w:tc>
        <w:tc>
          <w:tcPr>
            <w:tcW w:w="756" w:type="dxa"/>
            <w:vAlign w:val="top"/>
          </w:tcPr>
          <w:p w14:paraId="619F83E7">
            <w:pPr>
              <w:rPr>
                <w:rFonts w:ascii="Arial"/>
                <w:sz w:val="21"/>
              </w:rPr>
            </w:pPr>
          </w:p>
        </w:tc>
      </w:tr>
      <w:tr w14:paraId="04861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2622" w:type="dxa"/>
            <w:gridSpan w:val="2"/>
            <w:vAlign w:val="top"/>
          </w:tcPr>
          <w:p w14:paraId="69C8328D">
            <w:pPr>
              <w:pStyle w:val="6"/>
              <w:spacing w:before="77" w:line="220" w:lineRule="auto"/>
              <w:ind w:left="777"/>
            </w:pPr>
            <w:r>
              <w:rPr>
                <w:spacing w:val="-2"/>
              </w:rPr>
              <w:t>人员经费合计</w:t>
            </w:r>
          </w:p>
        </w:tc>
        <w:tc>
          <w:tcPr>
            <w:tcW w:w="749" w:type="dxa"/>
            <w:vAlign w:val="top"/>
          </w:tcPr>
          <w:p w14:paraId="3469FFCE">
            <w:pPr>
              <w:pStyle w:val="6"/>
              <w:spacing w:before="77" w:line="239" w:lineRule="auto"/>
              <w:ind w:right="11"/>
              <w:jc w:val="right"/>
            </w:pPr>
            <w:r>
              <w:rPr>
                <w:spacing w:val="-2"/>
              </w:rPr>
              <w:t>981.37</w:t>
            </w:r>
          </w:p>
        </w:tc>
        <w:tc>
          <w:tcPr>
            <w:tcW w:w="4748" w:type="dxa"/>
            <w:gridSpan w:val="5"/>
            <w:vAlign w:val="top"/>
          </w:tcPr>
          <w:p w14:paraId="479B6853">
            <w:pPr>
              <w:pStyle w:val="6"/>
              <w:spacing w:before="77" w:line="220" w:lineRule="auto"/>
              <w:ind w:left="1845"/>
            </w:pPr>
            <w:r>
              <w:rPr>
                <w:spacing w:val="-3"/>
              </w:rPr>
              <w:t>公用经费合计</w:t>
            </w:r>
          </w:p>
        </w:tc>
        <w:tc>
          <w:tcPr>
            <w:tcW w:w="756" w:type="dxa"/>
            <w:vAlign w:val="top"/>
          </w:tcPr>
          <w:p w14:paraId="18B8A0A4">
            <w:pPr>
              <w:pStyle w:val="6"/>
              <w:spacing w:before="77" w:line="239" w:lineRule="auto"/>
              <w:ind w:right="12"/>
              <w:jc w:val="right"/>
            </w:pPr>
            <w:r>
              <w:rPr>
                <w:spacing w:val="-1"/>
              </w:rPr>
              <w:t>452.12</w:t>
            </w:r>
          </w:p>
        </w:tc>
      </w:tr>
    </w:tbl>
    <w:p w14:paraId="13CA05F6">
      <w:pPr>
        <w:spacing w:before="73" w:line="219" w:lineRule="auto"/>
        <w:ind w:left="27"/>
        <w:rPr>
          <w:rFonts w:ascii="宋体" w:hAnsi="宋体" w:eastAsia="宋体" w:cs="宋体"/>
          <w:sz w:val="18"/>
          <w:szCs w:val="18"/>
        </w:rPr>
      </w:pPr>
      <w:r>
        <w:rPr>
          <w:rFonts w:ascii="宋体" w:hAnsi="宋体" w:eastAsia="宋体" w:cs="宋体"/>
          <w:sz w:val="18"/>
          <w:szCs w:val="18"/>
        </w:rPr>
        <w:t>注：本表反映部门（或单位）本年度一般公共预算财政拨款</w:t>
      </w:r>
      <w:r>
        <w:rPr>
          <w:rFonts w:ascii="宋体" w:hAnsi="宋体" w:eastAsia="宋体" w:cs="宋体"/>
          <w:spacing w:val="-1"/>
          <w:sz w:val="18"/>
          <w:szCs w:val="18"/>
        </w:rPr>
        <w:t>基本支出明细情况。</w:t>
      </w:r>
    </w:p>
    <w:p w14:paraId="79CA1F07">
      <w:pPr>
        <w:pStyle w:val="2"/>
        <w:spacing w:line="244" w:lineRule="auto"/>
      </w:pPr>
    </w:p>
    <w:p w14:paraId="4C009846">
      <w:pPr>
        <w:pStyle w:val="2"/>
        <w:spacing w:line="244" w:lineRule="auto"/>
      </w:pPr>
    </w:p>
    <w:p w14:paraId="49E6B439">
      <w:pPr>
        <w:pStyle w:val="2"/>
        <w:spacing w:line="244" w:lineRule="auto"/>
      </w:pPr>
    </w:p>
    <w:p w14:paraId="34F86A52">
      <w:pPr>
        <w:pStyle w:val="2"/>
        <w:spacing w:line="244" w:lineRule="auto"/>
      </w:pPr>
    </w:p>
    <w:p w14:paraId="424A2911">
      <w:pPr>
        <w:pStyle w:val="2"/>
        <w:spacing w:line="244" w:lineRule="auto"/>
      </w:pPr>
    </w:p>
    <w:p w14:paraId="353F9E9E">
      <w:pPr>
        <w:pStyle w:val="2"/>
        <w:spacing w:line="245" w:lineRule="auto"/>
      </w:pPr>
    </w:p>
    <w:p w14:paraId="367B4B72">
      <w:pPr>
        <w:pStyle w:val="2"/>
        <w:spacing w:line="245" w:lineRule="auto"/>
      </w:pPr>
    </w:p>
    <w:p w14:paraId="542B7DC4">
      <w:pPr>
        <w:pStyle w:val="2"/>
        <w:spacing w:line="245" w:lineRule="auto"/>
      </w:pPr>
    </w:p>
    <w:p w14:paraId="1D7FEFCE">
      <w:pPr>
        <w:pStyle w:val="2"/>
        <w:spacing w:line="245" w:lineRule="auto"/>
      </w:pPr>
    </w:p>
    <w:p w14:paraId="1748E277">
      <w:pPr>
        <w:pStyle w:val="2"/>
        <w:spacing w:line="245" w:lineRule="auto"/>
      </w:pPr>
    </w:p>
    <w:p w14:paraId="72FFD670">
      <w:pPr>
        <w:pStyle w:val="2"/>
        <w:spacing w:line="245" w:lineRule="auto"/>
      </w:pPr>
    </w:p>
    <w:p w14:paraId="34C4F1D0">
      <w:pPr>
        <w:pStyle w:val="2"/>
        <w:spacing w:line="245" w:lineRule="auto"/>
      </w:pPr>
    </w:p>
    <w:p w14:paraId="6B994B45">
      <w:pPr>
        <w:pStyle w:val="2"/>
        <w:spacing w:line="245" w:lineRule="auto"/>
      </w:pPr>
    </w:p>
    <w:p w14:paraId="13393489">
      <w:pPr>
        <w:pStyle w:val="2"/>
        <w:spacing w:line="245" w:lineRule="auto"/>
      </w:pPr>
    </w:p>
    <w:p w14:paraId="2EB17BBC">
      <w:pPr>
        <w:pStyle w:val="2"/>
        <w:spacing w:line="245" w:lineRule="auto"/>
      </w:pPr>
    </w:p>
    <w:p w14:paraId="524459AC">
      <w:pPr>
        <w:pStyle w:val="2"/>
        <w:spacing w:line="245" w:lineRule="auto"/>
      </w:pPr>
    </w:p>
    <w:p w14:paraId="41D2BE85">
      <w:pPr>
        <w:pStyle w:val="2"/>
        <w:spacing w:line="245" w:lineRule="auto"/>
      </w:pPr>
    </w:p>
    <w:p w14:paraId="1D9D46C0">
      <w:pPr>
        <w:pStyle w:val="2"/>
        <w:spacing w:line="245" w:lineRule="auto"/>
      </w:pPr>
    </w:p>
    <w:p w14:paraId="6B95D8EF">
      <w:pPr>
        <w:pStyle w:val="2"/>
        <w:spacing w:line="245" w:lineRule="auto"/>
      </w:pPr>
    </w:p>
    <w:p w14:paraId="79EF4F2B">
      <w:pPr>
        <w:pStyle w:val="2"/>
        <w:spacing w:line="245" w:lineRule="auto"/>
      </w:pPr>
    </w:p>
    <w:p w14:paraId="37139112">
      <w:pPr>
        <w:pStyle w:val="2"/>
        <w:spacing w:line="245" w:lineRule="auto"/>
      </w:pPr>
    </w:p>
    <w:p w14:paraId="7E7BF29F">
      <w:pPr>
        <w:pStyle w:val="2"/>
        <w:spacing w:line="245" w:lineRule="auto"/>
      </w:pPr>
    </w:p>
    <w:p w14:paraId="1389D529">
      <w:pPr>
        <w:pStyle w:val="2"/>
        <w:spacing w:line="245" w:lineRule="auto"/>
      </w:pPr>
    </w:p>
    <w:p w14:paraId="303CA0B5">
      <w:pPr>
        <w:pStyle w:val="2"/>
        <w:spacing w:line="245" w:lineRule="auto"/>
      </w:pPr>
    </w:p>
    <w:p w14:paraId="0150DF9C">
      <w:pPr>
        <w:pStyle w:val="2"/>
        <w:spacing w:line="245" w:lineRule="auto"/>
      </w:pPr>
    </w:p>
    <w:p w14:paraId="1193B5FB">
      <w:pPr>
        <w:pStyle w:val="2"/>
        <w:spacing w:line="245" w:lineRule="auto"/>
      </w:pPr>
    </w:p>
    <w:p w14:paraId="64DBCCD4">
      <w:pPr>
        <w:pStyle w:val="2"/>
        <w:spacing w:line="245" w:lineRule="auto"/>
      </w:pPr>
    </w:p>
    <w:p w14:paraId="6FADB96E">
      <w:pPr>
        <w:pStyle w:val="2"/>
        <w:spacing w:line="245" w:lineRule="auto"/>
      </w:pPr>
    </w:p>
    <w:p w14:paraId="19D4C155">
      <w:pPr>
        <w:pStyle w:val="2"/>
        <w:spacing w:line="245" w:lineRule="auto"/>
      </w:pPr>
    </w:p>
    <w:p w14:paraId="3385EBB7">
      <w:pPr>
        <w:spacing w:before="59" w:line="219" w:lineRule="auto"/>
        <w:ind w:left="2561"/>
        <w:rPr>
          <w:rFonts w:ascii="宋体" w:hAnsi="宋体" w:eastAsia="宋体" w:cs="宋体"/>
          <w:sz w:val="18"/>
          <w:szCs w:val="18"/>
        </w:rPr>
      </w:pPr>
      <w:r>
        <w:rPr>
          <w:rFonts w:ascii="宋体" w:hAnsi="宋体" w:eastAsia="宋体" w:cs="宋体"/>
          <w:spacing w:val="-2"/>
          <w:sz w:val="18"/>
          <w:szCs w:val="18"/>
        </w:rPr>
        <w:t>一般公共预算财政拨款“三公</w:t>
      </w:r>
      <w:r>
        <w:rPr>
          <w:rFonts w:ascii="宋体" w:hAnsi="宋体" w:eastAsia="宋体" w:cs="宋体"/>
          <w:spacing w:val="-59"/>
          <w:sz w:val="18"/>
          <w:szCs w:val="18"/>
        </w:rPr>
        <w:t xml:space="preserve"> </w:t>
      </w:r>
      <w:r>
        <w:rPr>
          <w:rFonts w:ascii="宋体" w:hAnsi="宋体" w:eastAsia="宋体" w:cs="宋体"/>
          <w:spacing w:val="-2"/>
          <w:sz w:val="18"/>
          <w:szCs w:val="18"/>
        </w:rPr>
        <w:t>”经费支出决算表</w:t>
      </w:r>
    </w:p>
    <w:p w14:paraId="76FE7195">
      <w:pPr>
        <w:spacing w:line="219" w:lineRule="auto"/>
        <w:rPr>
          <w:rFonts w:ascii="宋体" w:hAnsi="宋体" w:eastAsia="宋体" w:cs="宋体"/>
          <w:sz w:val="18"/>
          <w:szCs w:val="18"/>
        </w:rPr>
        <w:sectPr>
          <w:pgSz w:w="11906" w:h="16839"/>
          <w:pgMar w:top="400" w:right="1514" w:bottom="400" w:left="1511" w:header="0" w:footer="0" w:gutter="0"/>
          <w:cols w:space="720" w:num="1"/>
        </w:sectPr>
      </w:pPr>
    </w:p>
    <w:p w14:paraId="19D61A8A">
      <w:pPr>
        <w:spacing w:before="18"/>
      </w:pPr>
    </w:p>
    <w:p w14:paraId="1AC341D9">
      <w:pPr>
        <w:spacing w:before="18"/>
      </w:pPr>
    </w:p>
    <w:p w14:paraId="529B3FB3">
      <w:pPr>
        <w:spacing w:before="17"/>
      </w:pPr>
    </w:p>
    <w:p w14:paraId="3AC8B0CC">
      <w:pPr>
        <w:sectPr>
          <w:footerReference r:id="rId13" w:type="default"/>
          <w:pgSz w:w="11906" w:h="16839"/>
          <w:pgMar w:top="400" w:right="1511" w:bottom="1648" w:left="1511" w:header="0" w:footer="1435" w:gutter="0"/>
          <w:cols w:equalWidth="0" w:num="1">
            <w:col w:w="8884"/>
          </w:cols>
        </w:sectPr>
      </w:pPr>
    </w:p>
    <w:p w14:paraId="65968750">
      <w:pPr>
        <w:pStyle w:val="2"/>
        <w:spacing w:line="306" w:lineRule="auto"/>
      </w:pPr>
    </w:p>
    <w:p w14:paraId="240B6464">
      <w:pPr>
        <w:pStyle w:val="2"/>
        <w:spacing w:line="307" w:lineRule="auto"/>
      </w:pPr>
    </w:p>
    <w:p w14:paraId="2CD0E3F0">
      <w:pPr>
        <w:spacing w:before="59" w:line="286" w:lineRule="auto"/>
        <w:ind w:left="27" w:right="2724" w:firstLine="2"/>
        <w:rPr>
          <w:rFonts w:ascii="宋体" w:hAnsi="宋体" w:eastAsia="宋体" w:cs="宋体"/>
          <w:sz w:val="18"/>
          <w:szCs w:val="18"/>
        </w:rPr>
      </w:pPr>
      <w:r>
        <w:rPr>
          <w:rFonts w:ascii="宋体" w:hAnsi="宋体" w:eastAsia="宋体" w:cs="宋体"/>
          <w:spacing w:val="-6"/>
          <w:sz w:val="18"/>
          <w:szCs w:val="18"/>
        </w:rPr>
        <w:t>部门：赵县赵州</w:t>
      </w:r>
      <w:r>
        <w:rPr>
          <w:rFonts w:ascii="宋体" w:hAnsi="宋体" w:eastAsia="宋体" w:cs="宋体"/>
          <w:spacing w:val="-2"/>
          <w:sz w:val="18"/>
          <w:szCs w:val="18"/>
        </w:rPr>
        <w:t>镇人民政府</w:t>
      </w:r>
    </w:p>
    <w:p w14:paraId="3E249C95">
      <w:pPr>
        <w:pStyle w:val="2"/>
        <w:spacing w:line="14" w:lineRule="auto"/>
        <w:rPr>
          <w:sz w:val="2"/>
        </w:rPr>
      </w:pPr>
      <w:r>
        <w:rPr>
          <w:sz w:val="2"/>
          <w:szCs w:val="2"/>
        </w:rPr>
        <w:br w:type="column"/>
      </w:r>
    </w:p>
    <w:p w14:paraId="7017DD96">
      <w:pPr>
        <w:pStyle w:val="2"/>
        <w:spacing w:line="306" w:lineRule="auto"/>
      </w:pPr>
    </w:p>
    <w:p w14:paraId="1F0AD0DC">
      <w:pPr>
        <w:pStyle w:val="2"/>
        <w:spacing w:line="307" w:lineRule="auto"/>
      </w:pPr>
    </w:p>
    <w:p w14:paraId="30E1439D">
      <w:pPr>
        <w:spacing w:before="58" w:line="219" w:lineRule="auto"/>
        <w:rPr>
          <w:rFonts w:ascii="宋体" w:hAnsi="宋体" w:eastAsia="宋体" w:cs="宋体"/>
          <w:sz w:val="18"/>
          <w:szCs w:val="18"/>
        </w:rPr>
      </w:pPr>
      <w:r>
        <w:rPr>
          <w:rFonts w:ascii="宋体" w:hAnsi="宋体" w:eastAsia="宋体" w:cs="宋体"/>
          <w:spacing w:val="-2"/>
          <w:sz w:val="18"/>
          <w:szCs w:val="18"/>
        </w:rPr>
        <w:t>2021</w:t>
      </w:r>
      <w:r>
        <w:rPr>
          <w:rFonts w:ascii="宋体" w:hAnsi="宋体" w:eastAsia="宋体" w:cs="宋体"/>
          <w:spacing w:val="-37"/>
          <w:sz w:val="18"/>
          <w:szCs w:val="18"/>
        </w:rPr>
        <w:t xml:space="preserve"> </w:t>
      </w:r>
      <w:r>
        <w:rPr>
          <w:rFonts w:ascii="宋体" w:hAnsi="宋体" w:eastAsia="宋体" w:cs="宋体"/>
          <w:spacing w:val="-2"/>
          <w:sz w:val="18"/>
          <w:szCs w:val="18"/>
        </w:rPr>
        <w:t>年</w:t>
      </w:r>
    </w:p>
    <w:p w14:paraId="6D97A850">
      <w:pPr>
        <w:spacing w:before="98" w:line="220" w:lineRule="auto"/>
        <w:ind w:left="201"/>
        <w:rPr>
          <w:rFonts w:ascii="宋体" w:hAnsi="宋体" w:eastAsia="宋体" w:cs="宋体"/>
          <w:sz w:val="18"/>
          <w:szCs w:val="18"/>
        </w:rPr>
      </w:pPr>
      <w:r>
        <w:rPr>
          <w:rFonts w:ascii="宋体" w:hAnsi="宋体" w:eastAsia="宋体" w:cs="宋体"/>
          <w:sz w:val="18"/>
          <w:szCs w:val="18"/>
        </w:rPr>
        <w:t>度</w:t>
      </w:r>
    </w:p>
    <w:p w14:paraId="6CF9EEB7">
      <w:pPr>
        <w:pStyle w:val="2"/>
        <w:spacing w:line="14" w:lineRule="auto"/>
        <w:rPr>
          <w:sz w:val="2"/>
        </w:rPr>
      </w:pPr>
      <w:r>
        <w:rPr>
          <w:sz w:val="2"/>
          <w:szCs w:val="2"/>
        </w:rPr>
        <w:br w:type="column"/>
      </w:r>
    </w:p>
    <w:p w14:paraId="5CE10357">
      <w:pPr>
        <w:spacing w:before="34" w:line="221" w:lineRule="auto"/>
        <w:ind w:right="19"/>
        <w:jc w:val="right"/>
        <w:rPr>
          <w:rFonts w:ascii="宋体" w:hAnsi="宋体" w:eastAsia="宋体" w:cs="宋体"/>
          <w:sz w:val="18"/>
          <w:szCs w:val="18"/>
        </w:rPr>
      </w:pPr>
      <w:r>
        <w:rPr>
          <w:rFonts w:ascii="宋体" w:hAnsi="宋体" w:eastAsia="宋体" w:cs="宋体"/>
          <w:spacing w:val="-6"/>
          <w:sz w:val="18"/>
          <w:szCs w:val="18"/>
        </w:rPr>
        <w:t>公开</w:t>
      </w:r>
      <w:r>
        <w:rPr>
          <w:rFonts w:ascii="宋体" w:hAnsi="宋体" w:eastAsia="宋体" w:cs="宋体"/>
          <w:spacing w:val="-35"/>
          <w:sz w:val="18"/>
          <w:szCs w:val="18"/>
        </w:rPr>
        <w:t xml:space="preserve"> </w:t>
      </w:r>
      <w:r>
        <w:rPr>
          <w:rFonts w:ascii="宋体" w:hAnsi="宋体" w:eastAsia="宋体" w:cs="宋体"/>
          <w:spacing w:val="-6"/>
          <w:sz w:val="18"/>
          <w:szCs w:val="18"/>
        </w:rPr>
        <w:t>07</w:t>
      </w:r>
    </w:p>
    <w:p w14:paraId="6BC13470">
      <w:pPr>
        <w:spacing w:before="95" w:line="329" w:lineRule="auto"/>
        <w:ind w:left="169" w:right="19" w:firstLine="357"/>
        <w:rPr>
          <w:rFonts w:ascii="宋体" w:hAnsi="宋体" w:eastAsia="宋体" w:cs="宋体"/>
          <w:sz w:val="18"/>
          <w:szCs w:val="18"/>
        </w:rPr>
      </w:pPr>
      <w:r>
        <w:rPr>
          <w:rFonts w:ascii="宋体" w:hAnsi="宋体" w:eastAsia="宋体" w:cs="宋体"/>
          <w:spacing w:val="-7"/>
          <w:sz w:val="18"/>
          <w:szCs w:val="18"/>
        </w:rPr>
        <w:t>表</w:t>
      </w:r>
      <w:r>
        <w:rPr>
          <w:rFonts w:ascii="宋体" w:hAnsi="宋体" w:eastAsia="宋体" w:cs="宋体"/>
          <w:spacing w:val="-3"/>
          <w:sz w:val="18"/>
          <w:szCs w:val="18"/>
        </w:rPr>
        <w:t>金额单</w:t>
      </w:r>
    </w:p>
    <w:p w14:paraId="3ACBBBF9">
      <w:pPr>
        <w:spacing w:line="220" w:lineRule="auto"/>
        <w:rPr>
          <w:rFonts w:ascii="宋体" w:hAnsi="宋体" w:eastAsia="宋体" w:cs="宋体"/>
          <w:sz w:val="18"/>
          <w:szCs w:val="18"/>
        </w:rPr>
      </w:pPr>
      <w:r>
        <w:rPr>
          <w:rFonts w:ascii="宋体" w:hAnsi="宋体" w:eastAsia="宋体" w:cs="宋体"/>
          <w:spacing w:val="-5"/>
          <w:sz w:val="18"/>
          <w:szCs w:val="18"/>
        </w:rPr>
        <w:t>位：万元</w:t>
      </w:r>
    </w:p>
    <w:p w14:paraId="1FDD80FE">
      <w:pPr>
        <w:spacing w:line="220" w:lineRule="auto"/>
        <w:rPr>
          <w:rFonts w:ascii="宋体" w:hAnsi="宋体" w:eastAsia="宋体" w:cs="宋体"/>
          <w:sz w:val="18"/>
          <w:szCs w:val="18"/>
        </w:rPr>
        <w:sectPr>
          <w:type w:val="continuous"/>
          <w:pgSz w:w="11906" w:h="16839"/>
          <w:pgMar w:top="400" w:right="1511" w:bottom="1648" w:left="1511" w:header="0" w:footer="1435" w:gutter="0"/>
          <w:cols w:equalWidth="0" w:num="3">
            <w:col w:w="3974" w:space="100"/>
            <w:col w:w="3990" w:space="100"/>
            <w:col w:w="721"/>
          </w:cols>
        </w:sectPr>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3"/>
        <w:gridCol w:w="687"/>
        <w:gridCol w:w="687"/>
        <w:gridCol w:w="687"/>
        <w:gridCol w:w="687"/>
        <w:gridCol w:w="687"/>
        <w:gridCol w:w="687"/>
        <w:gridCol w:w="688"/>
        <w:gridCol w:w="687"/>
        <w:gridCol w:w="688"/>
        <w:gridCol w:w="688"/>
        <w:gridCol w:w="742"/>
      </w:tblGrid>
      <w:tr w14:paraId="5CCB4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4698" w:type="dxa"/>
            <w:gridSpan w:val="6"/>
            <w:vAlign w:val="top"/>
          </w:tcPr>
          <w:p w14:paraId="64A4A063">
            <w:pPr>
              <w:pStyle w:val="6"/>
              <w:spacing w:before="86" w:line="219" w:lineRule="auto"/>
              <w:ind w:left="2085"/>
            </w:pPr>
            <w:r>
              <w:rPr>
                <w:spacing w:val="-3"/>
              </w:rPr>
              <w:t>预算数</w:t>
            </w:r>
          </w:p>
        </w:tc>
        <w:tc>
          <w:tcPr>
            <w:tcW w:w="4180" w:type="dxa"/>
            <w:gridSpan w:val="6"/>
            <w:vAlign w:val="top"/>
          </w:tcPr>
          <w:p w14:paraId="2D336B08">
            <w:pPr>
              <w:pStyle w:val="6"/>
              <w:spacing w:before="86" w:line="219" w:lineRule="auto"/>
              <w:ind w:left="1828"/>
            </w:pPr>
            <w:r>
              <w:rPr>
                <w:spacing w:val="-5"/>
              </w:rPr>
              <w:t>决算数</w:t>
            </w:r>
          </w:p>
        </w:tc>
      </w:tr>
      <w:tr w14:paraId="2E15A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63" w:type="dxa"/>
            <w:vMerge w:val="restart"/>
            <w:tcBorders>
              <w:bottom w:val="nil"/>
            </w:tcBorders>
            <w:vAlign w:val="top"/>
          </w:tcPr>
          <w:p w14:paraId="5417F370">
            <w:pPr>
              <w:spacing w:line="243" w:lineRule="auto"/>
              <w:rPr>
                <w:rFonts w:ascii="Arial"/>
                <w:sz w:val="21"/>
              </w:rPr>
            </w:pPr>
          </w:p>
          <w:p w14:paraId="711D65EA">
            <w:pPr>
              <w:spacing w:line="244" w:lineRule="auto"/>
              <w:rPr>
                <w:rFonts w:ascii="Arial"/>
                <w:sz w:val="21"/>
              </w:rPr>
            </w:pPr>
          </w:p>
          <w:p w14:paraId="28A82F63">
            <w:pPr>
              <w:pStyle w:val="6"/>
              <w:spacing w:before="58" w:line="221" w:lineRule="auto"/>
              <w:ind w:left="457"/>
            </w:pPr>
            <w:r>
              <w:rPr>
                <w:spacing w:val="-4"/>
              </w:rPr>
              <w:t>合计</w:t>
            </w:r>
          </w:p>
        </w:tc>
        <w:tc>
          <w:tcPr>
            <w:tcW w:w="687" w:type="dxa"/>
            <w:vMerge w:val="restart"/>
            <w:tcBorders>
              <w:bottom w:val="nil"/>
            </w:tcBorders>
            <w:vAlign w:val="top"/>
          </w:tcPr>
          <w:p w14:paraId="1812E308">
            <w:pPr>
              <w:pStyle w:val="6"/>
              <w:spacing w:before="237" w:line="222" w:lineRule="auto"/>
              <w:ind w:left="90"/>
            </w:pPr>
            <w:r>
              <w:rPr>
                <w:spacing w:val="-8"/>
              </w:rPr>
              <w:t>因公出</w:t>
            </w:r>
          </w:p>
          <w:p w14:paraId="24AD95EE">
            <w:pPr>
              <w:pStyle w:val="6"/>
              <w:spacing w:before="95" w:line="220" w:lineRule="auto"/>
              <w:jc w:val="right"/>
            </w:pPr>
            <w:r>
              <w:rPr>
                <w:spacing w:val="-19"/>
              </w:rPr>
              <w:t>国（境）</w:t>
            </w:r>
          </w:p>
          <w:p w14:paraId="2C8F6202">
            <w:pPr>
              <w:pStyle w:val="6"/>
              <w:spacing w:before="97" w:line="220" w:lineRule="auto"/>
              <w:ind w:left="266"/>
            </w:pPr>
            <w:r>
              <w:t>费</w:t>
            </w:r>
          </w:p>
        </w:tc>
        <w:tc>
          <w:tcPr>
            <w:tcW w:w="2061" w:type="dxa"/>
            <w:gridSpan w:val="3"/>
            <w:vAlign w:val="top"/>
          </w:tcPr>
          <w:p w14:paraId="26D90B3F">
            <w:pPr>
              <w:pStyle w:val="6"/>
              <w:spacing w:before="74" w:line="219" w:lineRule="auto"/>
              <w:ind w:left="139"/>
            </w:pPr>
            <w:r>
              <w:rPr>
                <w:spacing w:val="-2"/>
              </w:rPr>
              <w:t>公务用车购置及运行费</w:t>
            </w:r>
          </w:p>
        </w:tc>
        <w:tc>
          <w:tcPr>
            <w:tcW w:w="687" w:type="dxa"/>
            <w:vMerge w:val="restart"/>
            <w:tcBorders>
              <w:bottom w:val="nil"/>
            </w:tcBorders>
            <w:vAlign w:val="top"/>
          </w:tcPr>
          <w:p w14:paraId="3D954602">
            <w:pPr>
              <w:spacing w:line="332" w:lineRule="auto"/>
              <w:rPr>
                <w:rFonts w:ascii="Arial"/>
                <w:sz w:val="21"/>
              </w:rPr>
            </w:pPr>
          </w:p>
          <w:p w14:paraId="5B6C971F">
            <w:pPr>
              <w:pStyle w:val="6"/>
              <w:spacing w:before="59" w:line="322" w:lineRule="auto"/>
              <w:ind w:left="168" w:right="70" w:hanging="84"/>
            </w:pPr>
            <w:r>
              <w:rPr>
                <w:spacing w:val="-5"/>
              </w:rPr>
              <w:t>公务接待费</w:t>
            </w:r>
          </w:p>
        </w:tc>
        <w:tc>
          <w:tcPr>
            <w:tcW w:w="687" w:type="dxa"/>
            <w:vMerge w:val="restart"/>
            <w:tcBorders>
              <w:bottom w:val="nil"/>
            </w:tcBorders>
            <w:vAlign w:val="top"/>
          </w:tcPr>
          <w:p w14:paraId="71E6EB03">
            <w:pPr>
              <w:spacing w:line="243" w:lineRule="auto"/>
              <w:rPr>
                <w:rFonts w:ascii="Arial"/>
                <w:sz w:val="21"/>
              </w:rPr>
            </w:pPr>
          </w:p>
          <w:p w14:paraId="7E415013">
            <w:pPr>
              <w:spacing w:line="244" w:lineRule="auto"/>
              <w:rPr>
                <w:rFonts w:ascii="Arial"/>
                <w:sz w:val="21"/>
              </w:rPr>
            </w:pPr>
          </w:p>
          <w:p w14:paraId="1070D5C1">
            <w:pPr>
              <w:pStyle w:val="6"/>
              <w:spacing w:before="58" w:line="221" w:lineRule="auto"/>
              <w:ind w:left="170"/>
            </w:pPr>
            <w:r>
              <w:rPr>
                <w:spacing w:val="-4"/>
              </w:rPr>
              <w:t>合计</w:t>
            </w:r>
          </w:p>
        </w:tc>
        <w:tc>
          <w:tcPr>
            <w:tcW w:w="688" w:type="dxa"/>
            <w:vMerge w:val="restart"/>
            <w:tcBorders>
              <w:bottom w:val="nil"/>
            </w:tcBorders>
            <w:vAlign w:val="top"/>
          </w:tcPr>
          <w:p w14:paraId="5AE34ED3">
            <w:pPr>
              <w:pStyle w:val="6"/>
              <w:spacing w:before="237" w:line="222" w:lineRule="auto"/>
              <w:ind w:left="94"/>
            </w:pPr>
            <w:r>
              <w:rPr>
                <w:spacing w:val="-8"/>
              </w:rPr>
              <w:t>因公出</w:t>
            </w:r>
          </w:p>
          <w:p w14:paraId="14FD4128">
            <w:pPr>
              <w:pStyle w:val="6"/>
              <w:spacing w:before="95" w:line="220" w:lineRule="auto"/>
              <w:jc w:val="right"/>
            </w:pPr>
            <w:r>
              <w:rPr>
                <w:spacing w:val="-20"/>
              </w:rPr>
              <w:t>国（境）</w:t>
            </w:r>
          </w:p>
          <w:p w14:paraId="2EA2292D">
            <w:pPr>
              <w:pStyle w:val="6"/>
              <w:spacing w:before="97" w:line="220" w:lineRule="auto"/>
              <w:ind w:left="270"/>
            </w:pPr>
            <w:r>
              <w:t>费</w:t>
            </w:r>
          </w:p>
        </w:tc>
        <w:tc>
          <w:tcPr>
            <w:tcW w:w="2063" w:type="dxa"/>
            <w:gridSpan w:val="3"/>
            <w:vAlign w:val="top"/>
          </w:tcPr>
          <w:p w14:paraId="4746C2FF">
            <w:pPr>
              <w:pStyle w:val="6"/>
              <w:spacing w:before="74" w:line="219" w:lineRule="auto"/>
              <w:ind w:left="144"/>
            </w:pPr>
            <w:r>
              <w:rPr>
                <w:spacing w:val="-2"/>
              </w:rPr>
              <w:t>公务用车购置及运行费</w:t>
            </w:r>
          </w:p>
        </w:tc>
        <w:tc>
          <w:tcPr>
            <w:tcW w:w="742" w:type="dxa"/>
            <w:vMerge w:val="restart"/>
            <w:tcBorders>
              <w:bottom w:val="nil"/>
            </w:tcBorders>
            <w:vAlign w:val="top"/>
          </w:tcPr>
          <w:p w14:paraId="5E842A3E">
            <w:pPr>
              <w:spacing w:line="332" w:lineRule="auto"/>
              <w:rPr>
                <w:rFonts w:ascii="Arial"/>
                <w:sz w:val="21"/>
              </w:rPr>
            </w:pPr>
          </w:p>
          <w:p w14:paraId="3D1E2DD9">
            <w:pPr>
              <w:pStyle w:val="6"/>
              <w:spacing w:before="59" w:line="322" w:lineRule="auto"/>
              <w:ind w:left="195" w:right="98" w:hanging="84"/>
            </w:pPr>
            <w:r>
              <w:rPr>
                <w:spacing w:val="-5"/>
              </w:rPr>
              <w:t>公务接待费</w:t>
            </w:r>
          </w:p>
        </w:tc>
      </w:tr>
      <w:tr w14:paraId="016F4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1263" w:type="dxa"/>
            <w:vMerge w:val="continue"/>
            <w:tcBorders>
              <w:top w:val="nil"/>
            </w:tcBorders>
            <w:vAlign w:val="top"/>
          </w:tcPr>
          <w:p w14:paraId="720D4A56">
            <w:pPr>
              <w:rPr>
                <w:rFonts w:ascii="Arial"/>
                <w:sz w:val="21"/>
              </w:rPr>
            </w:pPr>
          </w:p>
        </w:tc>
        <w:tc>
          <w:tcPr>
            <w:tcW w:w="687" w:type="dxa"/>
            <w:vMerge w:val="continue"/>
            <w:tcBorders>
              <w:top w:val="nil"/>
            </w:tcBorders>
            <w:vAlign w:val="top"/>
          </w:tcPr>
          <w:p w14:paraId="54348C98">
            <w:pPr>
              <w:rPr>
                <w:rFonts w:ascii="Arial"/>
                <w:sz w:val="21"/>
              </w:rPr>
            </w:pPr>
          </w:p>
        </w:tc>
        <w:tc>
          <w:tcPr>
            <w:tcW w:w="687" w:type="dxa"/>
            <w:vAlign w:val="top"/>
          </w:tcPr>
          <w:p w14:paraId="6A44284C">
            <w:pPr>
              <w:spacing w:line="325" w:lineRule="auto"/>
              <w:rPr>
                <w:rFonts w:ascii="Arial"/>
                <w:sz w:val="21"/>
              </w:rPr>
            </w:pPr>
          </w:p>
          <w:p w14:paraId="16CAFD05">
            <w:pPr>
              <w:pStyle w:val="6"/>
              <w:spacing w:before="59" w:line="221" w:lineRule="auto"/>
              <w:ind w:left="172"/>
            </w:pPr>
            <w:r>
              <w:rPr>
                <w:spacing w:val="-6"/>
              </w:rPr>
              <w:t>小计</w:t>
            </w:r>
          </w:p>
        </w:tc>
        <w:tc>
          <w:tcPr>
            <w:tcW w:w="687" w:type="dxa"/>
            <w:vAlign w:val="top"/>
          </w:tcPr>
          <w:p w14:paraId="27FCD009">
            <w:pPr>
              <w:pStyle w:val="6"/>
              <w:spacing w:before="74" w:line="219" w:lineRule="auto"/>
              <w:ind w:left="83"/>
            </w:pPr>
            <w:r>
              <w:rPr>
                <w:spacing w:val="-5"/>
              </w:rPr>
              <w:t>公务用</w:t>
            </w:r>
          </w:p>
          <w:p w14:paraId="0A344AAB">
            <w:pPr>
              <w:pStyle w:val="6"/>
              <w:spacing w:before="97" w:line="281" w:lineRule="auto"/>
              <w:ind w:left="267" w:right="71" w:hanging="188"/>
            </w:pPr>
            <w:r>
              <w:rPr>
                <w:spacing w:val="-3"/>
              </w:rPr>
              <w:t>车购置</w:t>
            </w:r>
            <w:r>
              <w:t>费</w:t>
            </w:r>
          </w:p>
        </w:tc>
        <w:tc>
          <w:tcPr>
            <w:tcW w:w="687" w:type="dxa"/>
            <w:vAlign w:val="top"/>
          </w:tcPr>
          <w:p w14:paraId="10CDA6C8">
            <w:pPr>
              <w:pStyle w:val="6"/>
              <w:spacing w:before="74" w:line="219" w:lineRule="auto"/>
              <w:ind w:left="82"/>
            </w:pPr>
            <w:r>
              <w:rPr>
                <w:spacing w:val="-5"/>
              </w:rPr>
              <w:t>公务用</w:t>
            </w:r>
          </w:p>
          <w:p w14:paraId="1DE6389B">
            <w:pPr>
              <w:pStyle w:val="6"/>
              <w:spacing w:before="97" w:line="281" w:lineRule="auto"/>
              <w:ind w:left="266" w:right="71" w:hanging="188"/>
            </w:pPr>
            <w:r>
              <w:rPr>
                <w:spacing w:val="-3"/>
              </w:rPr>
              <w:t>车运行</w:t>
            </w:r>
            <w:r>
              <w:t>费</w:t>
            </w:r>
          </w:p>
        </w:tc>
        <w:tc>
          <w:tcPr>
            <w:tcW w:w="687" w:type="dxa"/>
            <w:vMerge w:val="continue"/>
            <w:tcBorders>
              <w:top w:val="nil"/>
            </w:tcBorders>
            <w:vAlign w:val="top"/>
          </w:tcPr>
          <w:p w14:paraId="22FA7F41">
            <w:pPr>
              <w:rPr>
                <w:rFonts w:ascii="Arial"/>
                <w:sz w:val="21"/>
              </w:rPr>
            </w:pPr>
          </w:p>
        </w:tc>
        <w:tc>
          <w:tcPr>
            <w:tcW w:w="687" w:type="dxa"/>
            <w:vMerge w:val="continue"/>
            <w:tcBorders>
              <w:top w:val="nil"/>
            </w:tcBorders>
            <w:vAlign w:val="top"/>
          </w:tcPr>
          <w:p w14:paraId="567A07CB">
            <w:pPr>
              <w:rPr>
                <w:rFonts w:ascii="Arial"/>
                <w:sz w:val="21"/>
              </w:rPr>
            </w:pPr>
          </w:p>
        </w:tc>
        <w:tc>
          <w:tcPr>
            <w:tcW w:w="688" w:type="dxa"/>
            <w:vMerge w:val="continue"/>
            <w:tcBorders>
              <w:top w:val="nil"/>
            </w:tcBorders>
            <w:vAlign w:val="top"/>
          </w:tcPr>
          <w:p w14:paraId="17571363">
            <w:pPr>
              <w:rPr>
                <w:rFonts w:ascii="Arial"/>
                <w:sz w:val="21"/>
              </w:rPr>
            </w:pPr>
          </w:p>
        </w:tc>
        <w:tc>
          <w:tcPr>
            <w:tcW w:w="687" w:type="dxa"/>
            <w:vAlign w:val="top"/>
          </w:tcPr>
          <w:p w14:paraId="4367B2B1">
            <w:pPr>
              <w:spacing w:line="325" w:lineRule="auto"/>
              <w:rPr>
                <w:rFonts w:ascii="Arial"/>
                <w:sz w:val="21"/>
              </w:rPr>
            </w:pPr>
          </w:p>
          <w:p w14:paraId="54757B8B">
            <w:pPr>
              <w:pStyle w:val="6"/>
              <w:spacing w:before="59" w:line="221" w:lineRule="auto"/>
              <w:ind w:left="174"/>
            </w:pPr>
            <w:r>
              <w:rPr>
                <w:spacing w:val="-6"/>
              </w:rPr>
              <w:t>小计</w:t>
            </w:r>
          </w:p>
        </w:tc>
        <w:tc>
          <w:tcPr>
            <w:tcW w:w="688" w:type="dxa"/>
            <w:vAlign w:val="top"/>
          </w:tcPr>
          <w:p w14:paraId="09B7E2D9">
            <w:pPr>
              <w:pStyle w:val="6"/>
              <w:spacing w:before="74" w:line="219" w:lineRule="auto"/>
              <w:ind w:left="85"/>
            </w:pPr>
            <w:r>
              <w:rPr>
                <w:spacing w:val="-5"/>
              </w:rPr>
              <w:t>公务用</w:t>
            </w:r>
          </w:p>
          <w:p w14:paraId="265BA42B">
            <w:pPr>
              <w:pStyle w:val="6"/>
              <w:spacing w:before="97" w:line="281" w:lineRule="auto"/>
              <w:ind w:left="269" w:right="69" w:hanging="188"/>
            </w:pPr>
            <w:r>
              <w:rPr>
                <w:spacing w:val="-3"/>
              </w:rPr>
              <w:t>车购置</w:t>
            </w:r>
            <w:r>
              <w:t>费</w:t>
            </w:r>
          </w:p>
        </w:tc>
        <w:tc>
          <w:tcPr>
            <w:tcW w:w="688" w:type="dxa"/>
            <w:vAlign w:val="top"/>
          </w:tcPr>
          <w:p w14:paraId="4744118B">
            <w:pPr>
              <w:pStyle w:val="6"/>
              <w:spacing w:before="74" w:line="219" w:lineRule="auto"/>
              <w:ind w:left="86"/>
            </w:pPr>
            <w:r>
              <w:rPr>
                <w:spacing w:val="-5"/>
              </w:rPr>
              <w:t>公务用</w:t>
            </w:r>
          </w:p>
          <w:p w14:paraId="54F3FEA5">
            <w:pPr>
              <w:pStyle w:val="6"/>
              <w:spacing w:before="97" w:line="281" w:lineRule="auto"/>
              <w:ind w:left="270" w:right="68" w:hanging="188"/>
            </w:pPr>
            <w:r>
              <w:rPr>
                <w:spacing w:val="-3"/>
              </w:rPr>
              <w:t>车运行</w:t>
            </w:r>
            <w:r>
              <w:t>费</w:t>
            </w:r>
          </w:p>
        </w:tc>
        <w:tc>
          <w:tcPr>
            <w:tcW w:w="742" w:type="dxa"/>
            <w:vMerge w:val="continue"/>
            <w:tcBorders>
              <w:top w:val="nil"/>
            </w:tcBorders>
            <w:vAlign w:val="top"/>
          </w:tcPr>
          <w:p w14:paraId="6E6B79DE">
            <w:pPr>
              <w:rPr>
                <w:rFonts w:ascii="Arial"/>
                <w:sz w:val="21"/>
              </w:rPr>
            </w:pPr>
          </w:p>
        </w:tc>
      </w:tr>
      <w:tr w14:paraId="7DC6F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63" w:type="dxa"/>
            <w:vAlign w:val="top"/>
          </w:tcPr>
          <w:p w14:paraId="1E591CA9">
            <w:pPr>
              <w:pStyle w:val="6"/>
              <w:spacing w:before="75" w:line="241" w:lineRule="auto"/>
              <w:ind w:left="604"/>
            </w:pPr>
            <w:r>
              <w:t>1</w:t>
            </w:r>
          </w:p>
        </w:tc>
        <w:tc>
          <w:tcPr>
            <w:tcW w:w="687" w:type="dxa"/>
            <w:vAlign w:val="top"/>
          </w:tcPr>
          <w:p w14:paraId="72DB35CD">
            <w:pPr>
              <w:pStyle w:val="6"/>
              <w:spacing w:before="75" w:line="241" w:lineRule="auto"/>
              <w:ind w:left="301"/>
            </w:pPr>
            <w:r>
              <w:t>2</w:t>
            </w:r>
          </w:p>
        </w:tc>
        <w:tc>
          <w:tcPr>
            <w:tcW w:w="687" w:type="dxa"/>
            <w:vAlign w:val="top"/>
          </w:tcPr>
          <w:p w14:paraId="19ED8CF8">
            <w:pPr>
              <w:pStyle w:val="6"/>
              <w:spacing w:before="75"/>
              <w:ind w:left="305"/>
            </w:pPr>
            <w:r>
              <w:t>3</w:t>
            </w:r>
          </w:p>
        </w:tc>
        <w:tc>
          <w:tcPr>
            <w:tcW w:w="687" w:type="dxa"/>
            <w:vAlign w:val="top"/>
          </w:tcPr>
          <w:p w14:paraId="62FB4E88">
            <w:pPr>
              <w:pStyle w:val="6"/>
              <w:spacing w:before="75" w:line="241" w:lineRule="auto"/>
              <w:ind w:left="302"/>
            </w:pPr>
            <w:r>
              <w:t>4</w:t>
            </w:r>
          </w:p>
        </w:tc>
        <w:tc>
          <w:tcPr>
            <w:tcW w:w="687" w:type="dxa"/>
            <w:vAlign w:val="top"/>
          </w:tcPr>
          <w:p w14:paraId="4AE66D40">
            <w:pPr>
              <w:pStyle w:val="6"/>
              <w:spacing w:before="75"/>
              <w:ind w:left="306"/>
            </w:pPr>
            <w:r>
              <w:t>5</w:t>
            </w:r>
          </w:p>
        </w:tc>
        <w:tc>
          <w:tcPr>
            <w:tcW w:w="687" w:type="dxa"/>
            <w:vAlign w:val="top"/>
          </w:tcPr>
          <w:p w14:paraId="006611D9">
            <w:pPr>
              <w:pStyle w:val="6"/>
              <w:spacing w:before="75"/>
              <w:ind w:left="306"/>
            </w:pPr>
            <w:r>
              <w:t>6</w:t>
            </w:r>
          </w:p>
        </w:tc>
        <w:tc>
          <w:tcPr>
            <w:tcW w:w="687" w:type="dxa"/>
            <w:vAlign w:val="top"/>
          </w:tcPr>
          <w:p w14:paraId="78162D3B">
            <w:pPr>
              <w:pStyle w:val="6"/>
              <w:spacing w:before="75"/>
              <w:ind w:left="308"/>
            </w:pPr>
            <w:r>
              <w:t>7</w:t>
            </w:r>
          </w:p>
        </w:tc>
        <w:tc>
          <w:tcPr>
            <w:tcW w:w="688" w:type="dxa"/>
            <w:vAlign w:val="top"/>
          </w:tcPr>
          <w:p w14:paraId="6E3BDD98">
            <w:pPr>
              <w:pStyle w:val="6"/>
              <w:spacing w:before="75"/>
              <w:ind w:left="306"/>
            </w:pPr>
            <w:r>
              <w:t>8</w:t>
            </w:r>
          </w:p>
        </w:tc>
        <w:tc>
          <w:tcPr>
            <w:tcW w:w="687" w:type="dxa"/>
            <w:vAlign w:val="top"/>
          </w:tcPr>
          <w:p w14:paraId="1AC6020B">
            <w:pPr>
              <w:pStyle w:val="6"/>
              <w:spacing w:before="75"/>
              <w:ind w:left="304"/>
            </w:pPr>
            <w:r>
              <w:t>9</w:t>
            </w:r>
          </w:p>
        </w:tc>
        <w:tc>
          <w:tcPr>
            <w:tcW w:w="688" w:type="dxa"/>
            <w:vAlign w:val="top"/>
          </w:tcPr>
          <w:p w14:paraId="0EBDB51F">
            <w:pPr>
              <w:pStyle w:val="6"/>
              <w:spacing w:before="75"/>
              <w:ind w:left="273"/>
            </w:pPr>
            <w:r>
              <w:rPr>
                <w:spacing w:val="-10"/>
              </w:rPr>
              <w:t>10</w:t>
            </w:r>
          </w:p>
        </w:tc>
        <w:tc>
          <w:tcPr>
            <w:tcW w:w="688" w:type="dxa"/>
            <w:vAlign w:val="top"/>
          </w:tcPr>
          <w:p w14:paraId="6427595A">
            <w:pPr>
              <w:pStyle w:val="6"/>
              <w:spacing w:before="75" w:line="241" w:lineRule="auto"/>
              <w:ind w:left="274"/>
            </w:pPr>
            <w:r>
              <w:rPr>
                <w:spacing w:val="-10"/>
              </w:rPr>
              <w:t>11</w:t>
            </w:r>
          </w:p>
        </w:tc>
        <w:tc>
          <w:tcPr>
            <w:tcW w:w="742" w:type="dxa"/>
            <w:vAlign w:val="top"/>
          </w:tcPr>
          <w:p w14:paraId="3590252A">
            <w:pPr>
              <w:pStyle w:val="6"/>
              <w:spacing w:before="75" w:line="241" w:lineRule="auto"/>
              <w:ind w:left="299"/>
            </w:pPr>
            <w:r>
              <w:rPr>
                <w:spacing w:val="-10"/>
              </w:rPr>
              <w:t>12</w:t>
            </w:r>
          </w:p>
        </w:tc>
      </w:tr>
      <w:tr w14:paraId="052D4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263" w:type="dxa"/>
            <w:vAlign w:val="top"/>
          </w:tcPr>
          <w:p w14:paraId="738C94C1">
            <w:pPr>
              <w:pStyle w:val="6"/>
              <w:spacing w:before="75" w:line="239" w:lineRule="auto"/>
              <w:ind w:right="14"/>
              <w:jc w:val="right"/>
            </w:pPr>
            <w:r>
              <w:rPr>
                <w:spacing w:val="-4"/>
              </w:rPr>
              <w:t>11.00</w:t>
            </w:r>
          </w:p>
        </w:tc>
        <w:tc>
          <w:tcPr>
            <w:tcW w:w="687" w:type="dxa"/>
            <w:vAlign w:val="top"/>
          </w:tcPr>
          <w:p w14:paraId="74FDB666">
            <w:pPr>
              <w:rPr>
                <w:rFonts w:ascii="Arial"/>
                <w:sz w:val="21"/>
              </w:rPr>
            </w:pPr>
          </w:p>
        </w:tc>
        <w:tc>
          <w:tcPr>
            <w:tcW w:w="687" w:type="dxa"/>
            <w:vAlign w:val="top"/>
          </w:tcPr>
          <w:p w14:paraId="0A148845">
            <w:pPr>
              <w:pStyle w:val="6"/>
              <w:spacing w:before="75" w:line="239" w:lineRule="auto"/>
              <w:ind w:right="13"/>
              <w:jc w:val="right"/>
            </w:pPr>
            <w:r>
              <w:rPr>
                <w:spacing w:val="-4"/>
              </w:rPr>
              <w:t>10.00</w:t>
            </w:r>
          </w:p>
        </w:tc>
        <w:tc>
          <w:tcPr>
            <w:tcW w:w="687" w:type="dxa"/>
            <w:vAlign w:val="top"/>
          </w:tcPr>
          <w:p w14:paraId="014F7BD5">
            <w:pPr>
              <w:rPr>
                <w:rFonts w:ascii="Arial"/>
                <w:sz w:val="21"/>
              </w:rPr>
            </w:pPr>
          </w:p>
        </w:tc>
        <w:tc>
          <w:tcPr>
            <w:tcW w:w="687" w:type="dxa"/>
            <w:vAlign w:val="top"/>
          </w:tcPr>
          <w:p w14:paraId="6793A5E0">
            <w:pPr>
              <w:pStyle w:val="6"/>
              <w:spacing w:before="75" w:line="239" w:lineRule="auto"/>
              <w:ind w:right="11"/>
              <w:jc w:val="right"/>
            </w:pPr>
            <w:r>
              <w:rPr>
                <w:spacing w:val="-4"/>
              </w:rPr>
              <w:t>10.00</w:t>
            </w:r>
          </w:p>
        </w:tc>
        <w:tc>
          <w:tcPr>
            <w:tcW w:w="687" w:type="dxa"/>
            <w:vAlign w:val="top"/>
          </w:tcPr>
          <w:p w14:paraId="5D730F52">
            <w:pPr>
              <w:pStyle w:val="6"/>
              <w:spacing w:before="75" w:line="239" w:lineRule="auto"/>
              <w:ind w:right="11"/>
              <w:jc w:val="right"/>
            </w:pPr>
            <w:r>
              <w:rPr>
                <w:spacing w:val="-5"/>
              </w:rPr>
              <w:t>1.00</w:t>
            </w:r>
          </w:p>
        </w:tc>
        <w:tc>
          <w:tcPr>
            <w:tcW w:w="687" w:type="dxa"/>
            <w:vAlign w:val="top"/>
          </w:tcPr>
          <w:p w14:paraId="2F4F9036">
            <w:pPr>
              <w:pStyle w:val="6"/>
              <w:spacing w:before="75" w:line="239" w:lineRule="auto"/>
              <w:ind w:right="9"/>
              <w:jc w:val="right"/>
            </w:pPr>
            <w:r>
              <w:rPr>
                <w:spacing w:val="-2"/>
              </w:rPr>
              <w:t>8.99</w:t>
            </w:r>
          </w:p>
        </w:tc>
        <w:tc>
          <w:tcPr>
            <w:tcW w:w="688" w:type="dxa"/>
            <w:vAlign w:val="top"/>
          </w:tcPr>
          <w:p w14:paraId="24C24C52">
            <w:pPr>
              <w:rPr>
                <w:rFonts w:ascii="Arial"/>
                <w:sz w:val="21"/>
              </w:rPr>
            </w:pPr>
          </w:p>
        </w:tc>
        <w:tc>
          <w:tcPr>
            <w:tcW w:w="687" w:type="dxa"/>
            <w:vAlign w:val="top"/>
          </w:tcPr>
          <w:p w14:paraId="27E210B2">
            <w:pPr>
              <w:pStyle w:val="6"/>
              <w:spacing w:before="75" w:line="239" w:lineRule="auto"/>
              <w:ind w:right="9"/>
              <w:jc w:val="right"/>
            </w:pPr>
            <w:r>
              <w:rPr>
                <w:spacing w:val="-2"/>
              </w:rPr>
              <w:t>8.99</w:t>
            </w:r>
          </w:p>
        </w:tc>
        <w:tc>
          <w:tcPr>
            <w:tcW w:w="688" w:type="dxa"/>
            <w:vAlign w:val="top"/>
          </w:tcPr>
          <w:p w14:paraId="2BED12AF">
            <w:pPr>
              <w:rPr>
                <w:rFonts w:ascii="Arial"/>
                <w:sz w:val="21"/>
              </w:rPr>
            </w:pPr>
          </w:p>
        </w:tc>
        <w:tc>
          <w:tcPr>
            <w:tcW w:w="688" w:type="dxa"/>
            <w:vAlign w:val="top"/>
          </w:tcPr>
          <w:p w14:paraId="2A3840A2">
            <w:pPr>
              <w:pStyle w:val="6"/>
              <w:spacing w:before="75" w:line="239" w:lineRule="auto"/>
              <w:ind w:right="10"/>
              <w:jc w:val="right"/>
            </w:pPr>
            <w:r>
              <w:rPr>
                <w:spacing w:val="-2"/>
              </w:rPr>
              <w:t>8.99</w:t>
            </w:r>
          </w:p>
        </w:tc>
        <w:tc>
          <w:tcPr>
            <w:tcW w:w="742" w:type="dxa"/>
            <w:vAlign w:val="top"/>
          </w:tcPr>
          <w:p w14:paraId="5885D2EE">
            <w:pPr>
              <w:rPr>
                <w:rFonts w:ascii="Arial"/>
                <w:sz w:val="21"/>
              </w:rPr>
            </w:pPr>
          </w:p>
        </w:tc>
      </w:tr>
    </w:tbl>
    <w:p w14:paraId="50CE53EB">
      <w:pPr>
        <w:spacing w:before="73" w:line="252" w:lineRule="auto"/>
        <w:ind w:left="26" w:right="43"/>
        <w:rPr>
          <w:rFonts w:ascii="宋体" w:hAnsi="宋体" w:eastAsia="宋体" w:cs="宋体"/>
          <w:sz w:val="18"/>
          <w:szCs w:val="18"/>
        </w:rPr>
      </w:pPr>
      <w:r>
        <w:rPr>
          <w:rFonts w:ascii="宋体" w:hAnsi="宋体" w:eastAsia="宋体" w:cs="宋体"/>
          <w:spacing w:val="-1"/>
          <w:sz w:val="18"/>
          <w:szCs w:val="18"/>
        </w:rPr>
        <w:t>注：本表反映部门本年度“三公</w:t>
      </w:r>
      <w:r>
        <w:rPr>
          <w:rFonts w:ascii="宋体" w:hAnsi="宋体" w:eastAsia="宋体" w:cs="宋体"/>
          <w:spacing w:val="-66"/>
          <w:sz w:val="18"/>
          <w:szCs w:val="18"/>
        </w:rPr>
        <w:t xml:space="preserve"> </w:t>
      </w:r>
      <w:r>
        <w:rPr>
          <w:rFonts w:ascii="宋体" w:hAnsi="宋体" w:eastAsia="宋体" w:cs="宋体"/>
          <w:spacing w:val="-1"/>
          <w:sz w:val="18"/>
          <w:szCs w:val="18"/>
        </w:rPr>
        <w:t>”经费支出预决算情况。其中：预算数为“三公</w:t>
      </w:r>
      <w:r>
        <w:rPr>
          <w:rFonts w:ascii="宋体" w:hAnsi="宋体" w:eastAsia="宋体" w:cs="宋体"/>
          <w:spacing w:val="-67"/>
          <w:sz w:val="18"/>
          <w:szCs w:val="18"/>
        </w:rPr>
        <w:t xml:space="preserve"> </w:t>
      </w:r>
      <w:r>
        <w:rPr>
          <w:rFonts w:ascii="宋体" w:hAnsi="宋体" w:eastAsia="宋体" w:cs="宋体"/>
          <w:spacing w:val="-1"/>
          <w:sz w:val="18"/>
          <w:szCs w:val="18"/>
        </w:rPr>
        <w:t>”经费全年预算</w:t>
      </w:r>
      <w:r>
        <w:rPr>
          <w:rFonts w:ascii="宋体" w:hAnsi="宋体" w:eastAsia="宋体" w:cs="宋体"/>
          <w:spacing w:val="-2"/>
          <w:sz w:val="18"/>
          <w:szCs w:val="18"/>
        </w:rPr>
        <w:t>数，反映按规定</w:t>
      </w:r>
      <w:r>
        <w:rPr>
          <w:rFonts w:ascii="宋体" w:hAnsi="宋体" w:eastAsia="宋体" w:cs="宋体"/>
          <w:sz w:val="18"/>
          <w:szCs w:val="18"/>
        </w:rPr>
        <w:t>程序调整后的预算数；决算数是包括当年一般公共预算财政拨款和以前年度结转资金</w:t>
      </w:r>
      <w:r>
        <w:rPr>
          <w:rFonts w:ascii="宋体" w:hAnsi="宋体" w:eastAsia="宋体" w:cs="宋体"/>
          <w:spacing w:val="-1"/>
          <w:sz w:val="18"/>
          <w:szCs w:val="18"/>
        </w:rPr>
        <w:t>安排的实际支出。</w:t>
      </w:r>
    </w:p>
    <w:p w14:paraId="7E041EB1">
      <w:pPr>
        <w:spacing w:line="252" w:lineRule="auto"/>
        <w:rPr>
          <w:rFonts w:ascii="宋体" w:hAnsi="宋体" w:eastAsia="宋体" w:cs="宋体"/>
          <w:sz w:val="18"/>
          <w:szCs w:val="18"/>
        </w:rPr>
        <w:sectPr>
          <w:type w:val="continuous"/>
          <w:pgSz w:w="11906" w:h="16839"/>
          <w:pgMar w:top="400" w:right="1511" w:bottom="1648" w:left="1511" w:header="0" w:footer="1435" w:gutter="0"/>
          <w:cols w:equalWidth="0" w:num="1">
            <w:col w:w="8884"/>
          </w:cols>
        </w:sectPr>
      </w:pPr>
    </w:p>
    <w:p w14:paraId="0303FFC9">
      <w:pPr>
        <w:spacing w:line="47" w:lineRule="exact"/>
      </w:pPr>
    </w:p>
    <w:p w14:paraId="4B8C9E95">
      <w:pPr>
        <w:spacing w:line="47" w:lineRule="exact"/>
        <w:sectPr>
          <w:headerReference r:id="rId14" w:type="default"/>
          <w:footerReference r:id="rId15" w:type="default"/>
          <w:pgSz w:w="11906" w:h="16839"/>
          <w:pgMar w:top="1442" w:right="1511" w:bottom="400" w:left="1511" w:header="1165" w:footer="0" w:gutter="0"/>
          <w:cols w:equalWidth="0" w:num="1">
            <w:col w:w="8884"/>
          </w:cols>
        </w:sectPr>
      </w:pPr>
    </w:p>
    <w:p w14:paraId="66D43AFD">
      <w:pPr>
        <w:pStyle w:val="2"/>
        <w:spacing w:line="304" w:lineRule="auto"/>
      </w:pPr>
    </w:p>
    <w:p w14:paraId="6EBAA702">
      <w:pPr>
        <w:spacing w:before="58" w:line="219" w:lineRule="auto"/>
        <w:ind w:left="29"/>
        <w:rPr>
          <w:rFonts w:ascii="宋体" w:hAnsi="宋体" w:eastAsia="宋体" w:cs="宋体"/>
          <w:sz w:val="18"/>
          <w:szCs w:val="18"/>
        </w:rPr>
      </w:pPr>
      <w:r>
        <w:rPr>
          <w:rFonts w:ascii="宋体" w:hAnsi="宋体" w:eastAsia="宋体" w:cs="宋体"/>
          <w:spacing w:val="-2"/>
          <w:sz w:val="18"/>
          <w:szCs w:val="18"/>
        </w:rPr>
        <w:t>部门：赵县赵州</w:t>
      </w:r>
    </w:p>
    <w:p w14:paraId="4D90C77E">
      <w:pPr>
        <w:spacing w:before="98" w:line="219" w:lineRule="auto"/>
        <w:ind w:left="27"/>
        <w:rPr>
          <w:rFonts w:ascii="宋体" w:hAnsi="宋体" w:eastAsia="宋体" w:cs="宋体"/>
          <w:sz w:val="18"/>
          <w:szCs w:val="18"/>
        </w:rPr>
      </w:pPr>
      <w:r>
        <w:rPr>
          <w:rFonts w:ascii="宋体" w:hAnsi="宋体" w:eastAsia="宋体" w:cs="宋体"/>
          <w:spacing w:val="2"/>
          <w:sz w:val="18"/>
          <w:szCs w:val="18"/>
        </w:rPr>
        <w:t>镇人民政府</w:t>
      </w:r>
      <w:r>
        <w:rPr>
          <w:rFonts w:ascii="宋体" w:hAnsi="宋体" w:eastAsia="宋体" w:cs="宋体"/>
          <w:spacing w:val="1"/>
          <w:sz w:val="18"/>
          <w:szCs w:val="18"/>
        </w:rPr>
        <w:t xml:space="preserve">                                           </w:t>
      </w:r>
      <w:r>
        <w:rPr>
          <w:rFonts w:ascii="宋体" w:hAnsi="宋体" w:eastAsia="宋体" w:cs="宋体"/>
          <w:spacing w:val="2"/>
          <w:sz w:val="18"/>
          <w:szCs w:val="18"/>
        </w:rPr>
        <w:t>2021年度</w:t>
      </w:r>
    </w:p>
    <w:p w14:paraId="11655CB9">
      <w:pPr>
        <w:pStyle w:val="2"/>
        <w:spacing w:line="14" w:lineRule="auto"/>
        <w:rPr>
          <w:sz w:val="2"/>
        </w:rPr>
      </w:pPr>
      <w:r>
        <w:rPr>
          <w:sz w:val="2"/>
          <w:szCs w:val="2"/>
        </w:rPr>
        <w:br w:type="column"/>
      </w:r>
    </w:p>
    <w:p w14:paraId="0184509F">
      <w:pPr>
        <w:spacing w:before="33" w:line="329" w:lineRule="auto"/>
        <w:ind w:left="168" w:right="19" w:firstLine="357"/>
        <w:rPr>
          <w:rFonts w:ascii="宋体" w:hAnsi="宋体" w:eastAsia="宋体" w:cs="宋体"/>
          <w:sz w:val="18"/>
          <w:szCs w:val="18"/>
        </w:rPr>
      </w:pPr>
      <w:r>
        <w:rPr>
          <w:rFonts w:ascii="宋体" w:hAnsi="宋体" w:eastAsia="宋体" w:cs="宋体"/>
          <w:spacing w:val="-7"/>
          <w:sz w:val="18"/>
          <w:szCs w:val="18"/>
        </w:rPr>
        <w:t>表</w:t>
      </w:r>
      <w:r>
        <w:rPr>
          <w:rFonts w:ascii="宋体" w:hAnsi="宋体" w:eastAsia="宋体" w:cs="宋体"/>
          <w:spacing w:val="-3"/>
          <w:sz w:val="18"/>
          <w:szCs w:val="18"/>
        </w:rPr>
        <w:t>金额单</w:t>
      </w:r>
    </w:p>
    <w:p w14:paraId="605CCCD4">
      <w:pPr>
        <w:spacing w:line="220" w:lineRule="auto"/>
        <w:ind w:left="28"/>
        <w:rPr>
          <w:rFonts w:ascii="宋体" w:hAnsi="宋体" w:eastAsia="宋体" w:cs="宋体"/>
          <w:sz w:val="18"/>
          <w:szCs w:val="18"/>
        </w:rPr>
      </w:pPr>
      <w:r>
        <w:rPr>
          <w:rFonts w:ascii="宋体" w:hAnsi="宋体" w:eastAsia="宋体" w:cs="宋体"/>
          <w:spacing w:val="-12"/>
          <w:sz w:val="18"/>
          <w:szCs w:val="18"/>
        </w:rPr>
        <w:t>位：万元</w:t>
      </w:r>
    </w:p>
    <w:p w14:paraId="56DB8C6D">
      <w:pPr>
        <w:spacing w:line="220" w:lineRule="auto"/>
        <w:rPr>
          <w:rFonts w:ascii="宋体" w:hAnsi="宋体" w:eastAsia="宋体" w:cs="宋体"/>
          <w:sz w:val="18"/>
          <w:szCs w:val="18"/>
        </w:rPr>
        <w:sectPr>
          <w:type w:val="continuous"/>
          <w:pgSz w:w="11906" w:h="16839"/>
          <w:pgMar w:top="1442" w:right="1511" w:bottom="400" w:left="1511" w:header="1165" w:footer="0" w:gutter="0"/>
          <w:cols w:equalWidth="0" w:num="2">
            <w:col w:w="8064" w:space="100"/>
            <w:col w:w="720"/>
          </w:cols>
        </w:sectPr>
      </w:pPr>
    </w:p>
    <w:p w14:paraId="49544860">
      <w:pPr>
        <w:spacing w:line="29" w:lineRule="exact"/>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8"/>
        <w:gridCol w:w="2515"/>
        <w:gridCol w:w="846"/>
        <w:gridCol w:w="846"/>
        <w:gridCol w:w="846"/>
        <w:gridCol w:w="846"/>
        <w:gridCol w:w="847"/>
        <w:gridCol w:w="714"/>
      </w:tblGrid>
      <w:tr w14:paraId="016FF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933" w:type="dxa"/>
            <w:gridSpan w:val="2"/>
            <w:vAlign w:val="top"/>
          </w:tcPr>
          <w:p w14:paraId="51EA5587">
            <w:pPr>
              <w:pStyle w:val="6"/>
              <w:spacing w:before="86" w:line="220" w:lineRule="auto"/>
              <w:ind w:left="1793"/>
            </w:pPr>
            <w:r>
              <w:rPr>
                <w:spacing w:val="-5"/>
              </w:rPr>
              <w:t>项目</w:t>
            </w:r>
          </w:p>
        </w:tc>
        <w:tc>
          <w:tcPr>
            <w:tcW w:w="846" w:type="dxa"/>
            <w:vMerge w:val="restart"/>
            <w:tcBorders>
              <w:bottom w:val="nil"/>
            </w:tcBorders>
            <w:vAlign w:val="top"/>
          </w:tcPr>
          <w:p w14:paraId="015B7382">
            <w:pPr>
              <w:spacing w:line="369" w:lineRule="auto"/>
              <w:rPr>
                <w:rFonts w:ascii="Arial"/>
                <w:sz w:val="21"/>
              </w:rPr>
            </w:pPr>
          </w:p>
          <w:p w14:paraId="454A01D3">
            <w:pPr>
              <w:pStyle w:val="6"/>
              <w:spacing w:before="58" w:line="322" w:lineRule="auto"/>
              <w:ind w:left="157" w:right="62" w:hanging="91"/>
            </w:pPr>
            <w:r>
              <w:rPr>
                <w:spacing w:val="-2"/>
              </w:rPr>
              <w:t>年初结转</w:t>
            </w:r>
            <w:r>
              <w:rPr>
                <w:spacing w:val="-3"/>
              </w:rPr>
              <w:t>和结余</w:t>
            </w:r>
          </w:p>
        </w:tc>
        <w:tc>
          <w:tcPr>
            <w:tcW w:w="846" w:type="dxa"/>
            <w:vMerge w:val="restart"/>
            <w:tcBorders>
              <w:bottom w:val="nil"/>
            </w:tcBorders>
            <w:vAlign w:val="top"/>
          </w:tcPr>
          <w:p w14:paraId="725529AF">
            <w:pPr>
              <w:spacing w:line="261" w:lineRule="auto"/>
              <w:rPr>
                <w:rFonts w:ascii="Arial"/>
                <w:sz w:val="21"/>
              </w:rPr>
            </w:pPr>
          </w:p>
          <w:p w14:paraId="06B40642">
            <w:pPr>
              <w:spacing w:line="262" w:lineRule="auto"/>
              <w:rPr>
                <w:rFonts w:ascii="Arial"/>
                <w:sz w:val="21"/>
              </w:rPr>
            </w:pPr>
          </w:p>
          <w:p w14:paraId="34112050">
            <w:pPr>
              <w:pStyle w:val="6"/>
              <w:spacing w:before="58" w:line="219" w:lineRule="auto"/>
              <w:ind w:left="67"/>
            </w:pPr>
            <w:r>
              <w:rPr>
                <w:spacing w:val="-2"/>
              </w:rPr>
              <w:t>本年收入</w:t>
            </w:r>
          </w:p>
        </w:tc>
        <w:tc>
          <w:tcPr>
            <w:tcW w:w="2539" w:type="dxa"/>
            <w:gridSpan w:val="3"/>
            <w:vAlign w:val="top"/>
          </w:tcPr>
          <w:p w14:paraId="5CEACC80">
            <w:pPr>
              <w:pStyle w:val="6"/>
              <w:spacing w:before="85" w:line="219" w:lineRule="auto"/>
              <w:ind w:left="916"/>
            </w:pPr>
            <w:r>
              <w:rPr>
                <w:spacing w:val="-2"/>
              </w:rPr>
              <w:t>本年支出</w:t>
            </w:r>
          </w:p>
        </w:tc>
        <w:tc>
          <w:tcPr>
            <w:tcW w:w="714" w:type="dxa"/>
            <w:vMerge w:val="restart"/>
            <w:tcBorders>
              <w:bottom w:val="nil"/>
            </w:tcBorders>
            <w:vAlign w:val="top"/>
          </w:tcPr>
          <w:p w14:paraId="7542B1B7">
            <w:pPr>
              <w:pStyle w:val="6"/>
              <w:spacing w:before="273" w:line="219" w:lineRule="auto"/>
              <w:ind w:left="93"/>
            </w:pPr>
            <w:r>
              <w:rPr>
                <w:spacing w:val="-3"/>
              </w:rPr>
              <w:t>年末结</w:t>
            </w:r>
          </w:p>
          <w:p w14:paraId="0BF49FB4">
            <w:pPr>
              <w:pStyle w:val="6"/>
              <w:spacing w:before="99" w:line="322" w:lineRule="auto"/>
              <w:ind w:left="273" w:right="83" w:hanging="180"/>
            </w:pPr>
            <w:r>
              <w:rPr>
                <w:spacing w:val="-3"/>
              </w:rPr>
              <w:t>转和结</w:t>
            </w:r>
            <w:r>
              <w:t>余</w:t>
            </w:r>
          </w:p>
        </w:tc>
      </w:tr>
      <w:tr w14:paraId="25290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418" w:type="dxa"/>
            <w:vAlign w:val="top"/>
          </w:tcPr>
          <w:p w14:paraId="785DAB33">
            <w:pPr>
              <w:pStyle w:val="6"/>
              <w:spacing w:before="258" w:line="324" w:lineRule="auto"/>
              <w:ind w:left="623" w:right="75" w:hanging="536"/>
            </w:pPr>
            <w:r>
              <w:rPr>
                <w:spacing w:val="-2"/>
              </w:rPr>
              <w:t>功能分类科目编</w:t>
            </w:r>
            <w:r>
              <w:t>码</w:t>
            </w:r>
          </w:p>
        </w:tc>
        <w:tc>
          <w:tcPr>
            <w:tcW w:w="2515" w:type="dxa"/>
            <w:vAlign w:val="top"/>
          </w:tcPr>
          <w:p w14:paraId="6E4FE1C9">
            <w:pPr>
              <w:spacing w:line="353" w:lineRule="auto"/>
              <w:rPr>
                <w:rFonts w:ascii="Arial"/>
                <w:sz w:val="21"/>
              </w:rPr>
            </w:pPr>
          </w:p>
          <w:p w14:paraId="6D27BC17">
            <w:pPr>
              <w:pStyle w:val="6"/>
              <w:spacing w:before="59" w:line="219" w:lineRule="auto"/>
              <w:ind w:left="900"/>
            </w:pPr>
            <w:r>
              <w:rPr>
                <w:spacing w:val="-2"/>
              </w:rPr>
              <w:t>科目名称</w:t>
            </w:r>
          </w:p>
        </w:tc>
        <w:tc>
          <w:tcPr>
            <w:tcW w:w="846" w:type="dxa"/>
            <w:vMerge w:val="continue"/>
            <w:tcBorders>
              <w:top w:val="nil"/>
            </w:tcBorders>
            <w:vAlign w:val="top"/>
          </w:tcPr>
          <w:p w14:paraId="14C5D312">
            <w:pPr>
              <w:rPr>
                <w:rFonts w:ascii="Arial"/>
                <w:sz w:val="21"/>
              </w:rPr>
            </w:pPr>
          </w:p>
        </w:tc>
        <w:tc>
          <w:tcPr>
            <w:tcW w:w="846" w:type="dxa"/>
            <w:vMerge w:val="continue"/>
            <w:tcBorders>
              <w:top w:val="nil"/>
            </w:tcBorders>
            <w:vAlign w:val="top"/>
          </w:tcPr>
          <w:p w14:paraId="391B2A1D">
            <w:pPr>
              <w:rPr>
                <w:rFonts w:ascii="Arial"/>
                <w:sz w:val="21"/>
              </w:rPr>
            </w:pPr>
          </w:p>
        </w:tc>
        <w:tc>
          <w:tcPr>
            <w:tcW w:w="846" w:type="dxa"/>
            <w:vAlign w:val="top"/>
          </w:tcPr>
          <w:p w14:paraId="1705EB43">
            <w:pPr>
              <w:spacing w:line="353" w:lineRule="auto"/>
              <w:rPr>
                <w:rFonts w:ascii="Arial"/>
                <w:sz w:val="21"/>
              </w:rPr>
            </w:pPr>
          </w:p>
          <w:p w14:paraId="0FD7F028">
            <w:pPr>
              <w:pStyle w:val="6"/>
              <w:spacing w:before="59" w:line="221" w:lineRule="auto"/>
              <w:ind w:left="253"/>
            </w:pPr>
            <w:r>
              <w:rPr>
                <w:spacing w:val="-6"/>
              </w:rPr>
              <w:t>小计</w:t>
            </w:r>
          </w:p>
        </w:tc>
        <w:tc>
          <w:tcPr>
            <w:tcW w:w="846" w:type="dxa"/>
            <w:vAlign w:val="top"/>
          </w:tcPr>
          <w:p w14:paraId="001057CF">
            <w:pPr>
              <w:spacing w:line="353" w:lineRule="auto"/>
              <w:rPr>
                <w:rFonts w:ascii="Arial"/>
                <w:sz w:val="21"/>
              </w:rPr>
            </w:pPr>
          </w:p>
          <w:p w14:paraId="3736990E">
            <w:pPr>
              <w:pStyle w:val="6"/>
              <w:spacing w:before="59" w:line="219" w:lineRule="auto"/>
              <w:ind w:left="69"/>
            </w:pPr>
            <w:r>
              <w:rPr>
                <w:spacing w:val="-2"/>
              </w:rPr>
              <w:t>基本支出</w:t>
            </w:r>
          </w:p>
        </w:tc>
        <w:tc>
          <w:tcPr>
            <w:tcW w:w="847" w:type="dxa"/>
            <w:vAlign w:val="top"/>
          </w:tcPr>
          <w:p w14:paraId="24E35855">
            <w:pPr>
              <w:spacing w:line="354" w:lineRule="auto"/>
              <w:rPr>
                <w:rFonts w:ascii="Arial"/>
                <w:sz w:val="21"/>
              </w:rPr>
            </w:pPr>
          </w:p>
          <w:p w14:paraId="33FEB2EE">
            <w:pPr>
              <w:pStyle w:val="6"/>
              <w:spacing w:before="58" w:line="220" w:lineRule="auto"/>
              <w:ind w:left="73"/>
            </w:pPr>
            <w:r>
              <w:rPr>
                <w:spacing w:val="-3"/>
              </w:rPr>
              <w:t>项目支出</w:t>
            </w:r>
          </w:p>
        </w:tc>
        <w:tc>
          <w:tcPr>
            <w:tcW w:w="714" w:type="dxa"/>
            <w:vMerge w:val="continue"/>
            <w:tcBorders>
              <w:top w:val="nil"/>
            </w:tcBorders>
            <w:vAlign w:val="top"/>
          </w:tcPr>
          <w:p w14:paraId="0FF652DC">
            <w:pPr>
              <w:rPr>
                <w:rFonts w:ascii="Arial"/>
                <w:sz w:val="21"/>
              </w:rPr>
            </w:pPr>
          </w:p>
        </w:tc>
      </w:tr>
      <w:tr w14:paraId="4B449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3933" w:type="dxa"/>
            <w:gridSpan w:val="2"/>
            <w:vAlign w:val="top"/>
          </w:tcPr>
          <w:p w14:paraId="37B9827C">
            <w:pPr>
              <w:pStyle w:val="6"/>
              <w:spacing w:before="74" w:line="219" w:lineRule="auto"/>
              <w:ind w:left="1790"/>
            </w:pPr>
            <w:r>
              <w:rPr>
                <w:spacing w:val="-4"/>
              </w:rPr>
              <w:t>栏次</w:t>
            </w:r>
          </w:p>
        </w:tc>
        <w:tc>
          <w:tcPr>
            <w:tcW w:w="846" w:type="dxa"/>
            <w:vAlign w:val="top"/>
          </w:tcPr>
          <w:p w14:paraId="06A00B6E">
            <w:pPr>
              <w:pStyle w:val="6"/>
              <w:spacing w:before="74" w:line="241" w:lineRule="auto"/>
              <w:ind w:left="395"/>
            </w:pPr>
            <w:r>
              <w:t>1</w:t>
            </w:r>
          </w:p>
        </w:tc>
        <w:tc>
          <w:tcPr>
            <w:tcW w:w="846" w:type="dxa"/>
            <w:vAlign w:val="top"/>
          </w:tcPr>
          <w:p w14:paraId="02FC3B85">
            <w:pPr>
              <w:pStyle w:val="6"/>
              <w:spacing w:before="74" w:line="241" w:lineRule="auto"/>
              <w:ind w:left="385"/>
            </w:pPr>
            <w:r>
              <w:t>2</w:t>
            </w:r>
          </w:p>
        </w:tc>
        <w:tc>
          <w:tcPr>
            <w:tcW w:w="846" w:type="dxa"/>
            <w:vAlign w:val="top"/>
          </w:tcPr>
          <w:p w14:paraId="3EE09F37">
            <w:pPr>
              <w:pStyle w:val="6"/>
              <w:spacing w:before="73"/>
              <w:ind w:left="386"/>
            </w:pPr>
            <w:r>
              <w:t>3</w:t>
            </w:r>
          </w:p>
        </w:tc>
        <w:tc>
          <w:tcPr>
            <w:tcW w:w="846" w:type="dxa"/>
            <w:vAlign w:val="top"/>
          </w:tcPr>
          <w:p w14:paraId="78EE1CD4">
            <w:pPr>
              <w:pStyle w:val="6"/>
              <w:spacing w:before="74" w:line="241" w:lineRule="auto"/>
              <w:ind w:left="383"/>
            </w:pPr>
            <w:r>
              <w:t>4</w:t>
            </w:r>
          </w:p>
        </w:tc>
        <w:tc>
          <w:tcPr>
            <w:tcW w:w="847" w:type="dxa"/>
            <w:vAlign w:val="top"/>
          </w:tcPr>
          <w:p w14:paraId="5D9A933B">
            <w:pPr>
              <w:pStyle w:val="6"/>
              <w:spacing w:before="73"/>
              <w:ind w:left="388"/>
            </w:pPr>
            <w:r>
              <w:t>5</w:t>
            </w:r>
          </w:p>
        </w:tc>
        <w:tc>
          <w:tcPr>
            <w:tcW w:w="714" w:type="dxa"/>
            <w:vAlign w:val="top"/>
          </w:tcPr>
          <w:p w14:paraId="3D361232">
            <w:pPr>
              <w:pStyle w:val="6"/>
              <w:spacing w:before="73"/>
              <w:ind w:left="317"/>
            </w:pPr>
            <w:r>
              <w:t>6</w:t>
            </w:r>
          </w:p>
        </w:tc>
      </w:tr>
      <w:tr w14:paraId="28990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3933" w:type="dxa"/>
            <w:gridSpan w:val="2"/>
            <w:vAlign w:val="top"/>
          </w:tcPr>
          <w:p w14:paraId="4BDD6297">
            <w:pPr>
              <w:pStyle w:val="6"/>
              <w:spacing w:before="78" w:line="221" w:lineRule="auto"/>
              <w:ind w:left="1791"/>
            </w:pPr>
            <w:r>
              <w:rPr>
                <w:spacing w:val="-4"/>
              </w:rPr>
              <w:t>合计</w:t>
            </w:r>
          </w:p>
        </w:tc>
        <w:tc>
          <w:tcPr>
            <w:tcW w:w="846" w:type="dxa"/>
            <w:vAlign w:val="top"/>
          </w:tcPr>
          <w:p w14:paraId="15D015D5">
            <w:pPr>
              <w:rPr>
                <w:rFonts w:ascii="Arial"/>
                <w:sz w:val="21"/>
              </w:rPr>
            </w:pPr>
          </w:p>
        </w:tc>
        <w:tc>
          <w:tcPr>
            <w:tcW w:w="846" w:type="dxa"/>
            <w:vAlign w:val="top"/>
          </w:tcPr>
          <w:p w14:paraId="11B10B34">
            <w:pPr>
              <w:pStyle w:val="6"/>
              <w:spacing w:before="79" w:line="216" w:lineRule="auto"/>
              <w:ind w:right="9"/>
              <w:jc w:val="right"/>
            </w:pPr>
            <w:r>
              <w:rPr>
                <w:b/>
                <w:bCs/>
                <w:spacing w:val="-3"/>
              </w:rPr>
              <w:t>7,109.66</w:t>
            </w:r>
          </w:p>
        </w:tc>
        <w:tc>
          <w:tcPr>
            <w:tcW w:w="846" w:type="dxa"/>
            <w:vAlign w:val="top"/>
          </w:tcPr>
          <w:p w14:paraId="08526204">
            <w:pPr>
              <w:pStyle w:val="6"/>
              <w:spacing w:before="79" w:line="216" w:lineRule="auto"/>
              <w:ind w:right="8"/>
              <w:jc w:val="right"/>
            </w:pPr>
            <w:r>
              <w:rPr>
                <w:b/>
                <w:bCs/>
                <w:spacing w:val="-3"/>
              </w:rPr>
              <w:t>7,109.66</w:t>
            </w:r>
          </w:p>
        </w:tc>
        <w:tc>
          <w:tcPr>
            <w:tcW w:w="846" w:type="dxa"/>
            <w:vAlign w:val="top"/>
          </w:tcPr>
          <w:p w14:paraId="79DF12CB">
            <w:pPr>
              <w:rPr>
                <w:rFonts w:ascii="Arial"/>
                <w:sz w:val="21"/>
              </w:rPr>
            </w:pPr>
          </w:p>
        </w:tc>
        <w:tc>
          <w:tcPr>
            <w:tcW w:w="847" w:type="dxa"/>
            <w:vAlign w:val="top"/>
          </w:tcPr>
          <w:p w14:paraId="3997D7D2">
            <w:pPr>
              <w:pStyle w:val="6"/>
              <w:spacing w:before="79" w:line="216" w:lineRule="auto"/>
              <w:ind w:right="6"/>
              <w:jc w:val="right"/>
            </w:pPr>
            <w:r>
              <w:rPr>
                <w:b/>
                <w:bCs/>
                <w:spacing w:val="-3"/>
              </w:rPr>
              <w:t>7,109.66</w:t>
            </w:r>
          </w:p>
        </w:tc>
        <w:tc>
          <w:tcPr>
            <w:tcW w:w="714" w:type="dxa"/>
            <w:vAlign w:val="top"/>
          </w:tcPr>
          <w:p w14:paraId="41B906CF">
            <w:pPr>
              <w:rPr>
                <w:rFonts w:ascii="Arial"/>
                <w:sz w:val="21"/>
              </w:rPr>
            </w:pPr>
          </w:p>
        </w:tc>
      </w:tr>
      <w:tr w14:paraId="17F60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18" w:type="dxa"/>
            <w:vAlign w:val="top"/>
          </w:tcPr>
          <w:p w14:paraId="201DD384">
            <w:pPr>
              <w:pStyle w:val="6"/>
              <w:spacing w:before="75" w:line="241" w:lineRule="auto"/>
              <w:ind w:left="24"/>
            </w:pPr>
            <w:r>
              <w:rPr>
                <w:spacing w:val="-3"/>
              </w:rPr>
              <w:t>212</w:t>
            </w:r>
          </w:p>
        </w:tc>
        <w:tc>
          <w:tcPr>
            <w:tcW w:w="2515" w:type="dxa"/>
            <w:vAlign w:val="top"/>
          </w:tcPr>
          <w:p w14:paraId="281C416A">
            <w:pPr>
              <w:pStyle w:val="6"/>
              <w:spacing w:before="75" w:line="219" w:lineRule="auto"/>
              <w:ind w:left="17"/>
            </w:pPr>
            <w:r>
              <w:rPr>
                <w:spacing w:val="-2"/>
              </w:rPr>
              <w:t>城乡社区支出</w:t>
            </w:r>
          </w:p>
        </w:tc>
        <w:tc>
          <w:tcPr>
            <w:tcW w:w="846" w:type="dxa"/>
            <w:vAlign w:val="top"/>
          </w:tcPr>
          <w:p w14:paraId="14F50793">
            <w:pPr>
              <w:rPr>
                <w:rFonts w:ascii="Arial"/>
                <w:sz w:val="21"/>
              </w:rPr>
            </w:pPr>
          </w:p>
        </w:tc>
        <w:tc>
          <w:tcPr>
            <w:tcW w:w="846" w:type="dxa"/>
            <w:vAlign w:val="top"/>
          </w:tcPr>
          <w:p w14:paraId="59E4ACDA">
            <w:pPr>
              <w:pStyle w:val="6"/>
              <w:spacing w:before="75" w:line="216" w:lineRule="auto"/>
              <w:ind w:right="9"/>
              <w:jc w:val="right"/>
            </w:pPr>
            <w:r>
              <w:rPr>
                <w:spacing w:val="-2"/>
              </w:rPr>
              <w:t>7,109.66</w:t>
            </w:r>
          </w:p>
        </w:tc>
        <w:tc>
          <w:tcPr>
            <w:tcW w:w="846" w:type="dxa"/>
            <w:vAlign w:val="top"/>
          </w:tcPr>
          <w:p w14:paraId="3A14BC7B">
            <w:pPr>
              <w:pStyle w:val="6"/>
              <w:spacing w:before="75" w:line="216" w:lineRule="auto"/>
              <w:ind w:right="10"/>
              <w:jc w:val="right"/>
            </w:pPr>
            <w:r>
              <w:rPr>
                <w:spacing w:val="-2"/>
              </w:rPr>
              <w:t>7,109.66</w:t>
            </w:r>
          </w:p>
        </w:tc>
        <w:tc>
          <w:tcPr>
            <w:tcW w:w="846" w:type="dxa"/>
            <w:vAlign w:val="top"/>
          </w:tcPr>
          <w:p w14:paraId="52D80B16">
            <w:pPr>
              <w:rPr>
                <w:rFonts w:ascii="Arial"/>
                <w:sz w:val="21"/>
              </w:rPr>
            </w:pPr>
          </w:p>
        </w:tc>
        <w:tc>
          <w:tcPr>
            <w:tcW w:w="847" w:type="dxa"/>
            <w:vAlign w:val="top"/>
          </w:tcPr>
          <w:p w14:paraId="024A6B38">
            <w:pPr>
              <w:pStyle w:val="6"/>
              <w:spacing w:before="75" w:line="216" w:lineRule="auto"/>
              <w:ind w:right="9"/>
              <w:jc w:val="right"/>
            </w:pPr>
            <w:r>
              <w:rPr>
                <w:spacing w:val="-2"/>
              </w:rPr>
              <w:t>7,109.66</w:t>
            </w:r>
          </w:p>
        </w:tc>
        <w:tc>
          <w:tcPr>
            <w:tcW w:w="714" w:type="dxa"/>
            <w:vAlign w:val="top"/>
          </w:tcPr>
          <w:p w14:paraId="533CD058">
            <w:pPr>
              <w:rPr>
                <w:rFonts w:ascii="Arial"/>
                <w:sz w:val="21"/>
              </w:rPr>
            </w:pPr>
          </w:p>
        </w:tc>
      </w:tr>
      <w:tr w14:paraId="74E56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8" w:type="dxa"/>
            <w:vAlign w:val="top"/>
          </w:tcPr>
          <w:p w14:paraId="30516F13">
            <w:pPr>
              <w:pStyle w:val="6"/>
              <w:spacing w:before="230"/>
              <w:ind w:left="24"/>
            </w:pPr>
            <w:r>
              <w:rPr>
                <w:spacing w:val="-2"/>
              </w:rPr>
              <w:t>21208</w:t>
            </w:r>
          </w:p>
        </w:tc>
        <w:tc>
          <w:tcPr>
            <w:tcW w:w="2515" w:type="dxa"/>
            <w:vAlign w:val="top"/>
          </w:tcPr>
          <w:p w14:paraId="07071C5E">
            <w:pPr>
              <w:pStyle w:val="6"/>
              <w:spacing w:before="75" w:line="281" w:lineRule="auto"/>
              <w:ind w:left="32" w:right="159" w:firstLine="2"/>
            </w:pPr>
            <w:r>
              <w:rPr>
                <w:spacing w:val="-2"/>
              </w:rPr>
              <w:t>国有土地使用权出让收入安排</w:t>
            </w:r>
            <w:r>
              <w:rPr>
                <w:spacing w:val="-8"/>
              </w:rPr>
              <w:t>的支出</w:t>
            </w:r>
          </w:p>
        </w:tc>
        <w:tc>
          <w:tcPr>
            <w:tcW w:w="846" w:type="dxa"/>
            <w:vAlign w:val="top"/>
          </w:tcPr>
          <w:p w14:paraId="6F45E227">
            <w:pPr>
              <w:rPr>
                <w:rFonts w:ascii="Arial"/>
                <w:sz w:val="21"/>
              </w:rPr>
            </w:pPr>
          </w:p>
        </w:tc>
        <w:tc>
          <w:tcPr>
            <w:tcW w:w="846" w:type="dxa"/>
            <w:vAlign w:val="top"/>
          </w:tcPr>
          <w:p w14:paraId="4FD5ECD5">
            <w:pPr>
              <w:pStyle w:val="6"/>
              <w:spacing w:before="231" w:line="216" w:lineRule="auto"/>
              <w:ind w:right="9"/>
              <w:jc w:val="right"/>
            </w:pPr>
            <w:r>
              <w:rPr>
                <w:spacing w:val="-2"/>
              </w:rPr>
              <w:t>7,109.66</w:t>
            </w:r>
          </w:p>
        </w:tc>
        <w:tc>
          <w:tcPr>
            <w:tcW w:w="846" w:type="dxa"/>
            <w:vAlign w:val="top"/>
          </w:tcPr>
          <w:p w14:paraId="78FC7BF2">
            <w:pPr>
              <w:pStyle w:val="6"/>
              <w:spacing w:before="231" w:line="216" w:lineRule="auto"/>
              <w:ind w:right="10"/>
              <w:jc w:val="right"/>
            </w:pPr>
            <w:r>
              <w:rPr>
                <w:spacing w:val="-2"/>
              </w:rPr>
              <w:t>7,109.66</w:t>
            </w:r>
          </w:p>
        </w:tc>
        <w:tc>
          <w:tcPr>
            <w:tcW w:w="846" w:type="dxa"/>
            <w:vAlign w:val="top"/>
          </w:tcPr>
          <w:p w14:paraId="5A662078">
            <w:pPr>
              <w:rPr>
                <w:rFonts w:ascii="Arial"/>
                <w:sz w:val="21"/>
              </w:rPr>
            </w:pPr>
          </w:p>
        </w:tc>
        <w:tc>
          <w:tcPr>
            <w:tcW w:w="847" w:type="dxa"/>
            <w:vAlign w:val="top"/>
          </w:tcPr>
          <w:p w14:paraId="14515378">
            <w:pPr>
              <w:pStyle w:val="6"/>
              <w:spacing w:before="231" w:line="216" w:lineRule="auto"/>
              <w:ind w:right="9"/>
              <w:jc w:val="right"/>
            </w:pPr>
            <w:r>
              <w:rPr>
                <w:spacing w:val="-2"/>
              </w:rPr>
              <w:t>7,109.66</w:t>
            </w:r>
          </w:p>
        </w:tc>
        <w:tc>
          <w:tcPr>
            <w:tcW w:w="714" w:type="dxa"/>
            <w:vAlign w:val="top"/>
          </w:tcPr>
          <w:p w14:paraId="27A2C03F">
            <w:pPr>
              <w:rPr>
                <w:rFonts w:ascii="Arial"/>
                <w:sz w:val="21"/>
              </w:rPr>
            </w:pPr>
          </w:p>
        </w:tc>
      </w:tr>
      <w:tr w14:paraId="58CF8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18" w:type="dxa"/>
            <w:vAlign w:val="top"/>
          </w:tcPr>
          <w:p w14:paraId="61A27908">
            <w:pPr>
              <w:pStyle w:val="6"/>
              <w:spacing w:before="76"/>
              <w:ind w:left="24"/>
            </w:pPr>
            <w:r>
              <w:rPr>
                <w:spacing w:val="-2"/>
              </w:rPr>
              <w:t>2120801</w:t>
            </w:r>
          </w:p>
        </w:tc>
        <w:tc>
          <w:tcPr>
            <w:tcW w:w="2515" w:type="dxa"/>
            <w:vAlign w:val="top"/>
          </w:tcPr>
          <w:p w14:paraId="639DD2BC">
            <w:pPr>
              <w:pStyle w:val="6"/>
              <w:spacing w:before="77" w:line="219" w:lineRule="auto"/>
              <w:ind w:left="199"/>
            </w:pPr>
            <w:r>
              <w:rPr>
                <w:spacing w:val="-2"/>
              </w:rPr>
              <w:t>征地和拆迁补偿支出</w:t>
            </w:r>
          </w:p>
        </w:tc>
        <w:tc>
          <w:tcPr>
            <w:tcW w:w="846" w:type="dxa"/>
            <w:vAlign w:val="top"/>
          </w:tcPr>
          <w:p w14:paraId="4187E15E">
            <w:pPr>
              <w:rPr>
                <w:rFonts w:ascii="Arial"/>
                <w:sz w:val="21"/>
              </w:rPr>
            </w:pPr>
          </w:p>
        </w:tc>
        <w:tc>
          <w:tcPr>
            <w:tcW w:w="846" w:type="dxa"/>
            <w:vAlign w:val="top"/>
          </w:tcPr>
          <w:p w14:paraId="5018E1B5">
            <w:pPr>
              <w:pStyle w:val="6"/>
              <w:spacing w:before="77" w:line="216" w:lineRule="auto"/>
              <w:ind w:right="9"/>
              <w:jc w:val="right"/>
            </w:pPr>
            <w:r>
              <w:rPr>
                <w:spacing w:val="-2"/>
              </w:rPr>
              <w:t>3,074.54</w:t>
            </w:r>
          </w:p>
        </w:tc>
        <w:tc>
          <w:tcPr>
            <w:tcW w:w="846" w:type="dxa"/>
            <w:vAlign w:val="top"/>
          </w:tcPr>
          <w:p w14:paraId="09D10129">
            <w:pPr>
              <w:pStyle w:val="6"/>
              <w:spacing w:before="77" w:line="216" w:lineRule="auto"/>
              <w:ind w:right="10"/>
              <w:jc w:val="right"/>
            </w:pPr>
            <w:r>
              <w:rPr>
                <w:spacing w:val="-2"/>
              </w:rPr>
              <w:t>3,074.54</w:t>
            </w:r>
          </w:p>
        </w:tc>
        <w:tc>
          <w:tcPr>
            <w:tcW w:w="846" w:type="dxa"/>
            <w:vAlign w:val="top"/>
          </w:tcPr>
          <w:p w14:paraId="422CFB86">
            <w:pPr>
              <w:rPr>
                <w:rFonts w:ascii="Arial"/>
                <w:sz w:val="21"/>
              </w:rPr>
            </w:pPr>
          </w:p>
        </w:tc>
        <w:tc>
          <w:tcPr>
            <w:tcW w:w="847" w:type="dxa"/>
            <w:vAlign w:val="top"/>
          </w:tcPr>
          <w:p w14:paraId="2F966314">
            <w:pPr>
              <w:pStyle w:val="6"/>
              <w:spacing w:before="77" w:line="216" w:lineRule="auto"/>
              <w:ind w:right="9"/>
              <w:jc w:val="right"/>
            </w:pPr>
            <w:r>
              <w:rPr>
                <w:spacing w:val="-2"/>
              </w:rPr>
              <w:t>3,074.54</w:t>
            </w:r>
          </w:p>
        </w:tc>
        <w:tc>
          <w:tcPr>
            <w:tcW w:w="714" w:type="dxa"/>
            <w:vAlign w:val="top"/>
          </w:tcPr>
          <w:p w14:paraId="7533C613">
            <w:pPr>
              <w:rPr>
                <w:rFonts w:ascii="Arial"/>
                <w:sz w:val="21"/>
              </w:rPr>
            </w:pPr>
          </w:p>
        </w:tc>
      </w:tr>
      <w:tr w14:paraId="4C171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18" w:type="dxa"/>
            <w:vAlign w:val="top"/>
          </w:tcPr>
          <w:p w14:paraId="3C2C5FC3">
            <w:pPr>
              <w:pStyle w:val="6"/>
              <w:spacing w:before="76"/>
              <w:ind w:left="24"/>
            </w:pPr>
            <w:r>
              <w:rPr>
                <w:spacing w:val="-2"/>
              </w:rPr>
              <w:t>2120803</w:t>
            </w:r>
          </w:p>
        </w:tc>
        <w:tc>
          <w:tcPr>
            <w:tcW w:w="2515" w:type="dxa"/>
            <w:vAlign w:val="top"/>
          </w:tcPr>
          <w:p w14:paraId="2FEE21B8">
            <w:pPr>
              <w:pStyle w:val="6"/>
              <w:spacing w:before="77" w:line="219" w:lineRule="auto"/>
              <w:ind w:left="197"/>
            </w:pPr>
            <w:r>
              <w:rPr>
                <w:spacing w:val="-2"/>
              </w:rPr>
              <w:t>城市建设支出</w:t>
            </w:r>
          </w:p>
        </w:tc>
        <w:tc>
          <w:tcPr>
            <w:tcW w:w="846" w:type="dxa"/>
            <w:vAlign w:val="top"/>
          </w:tcPr>
          <w:p w14:paraId="4FD4EFE0">
            <w:pPr>
              <w:rPr>
                <w:rFonts w:ascii="Arial"/>
                <w:sz w:val="21"/>
              </w:rPr>
            </w:pPr>
          </w:p>
        </w:tc>
        <w:tc>
          <w:tcPr>
            <w:tcW w:w="846" w:type="dxa"/>
            <w:vAlign w:val="top"/>
          </w:tcPr>
          <w:p w14:paraId="21A515B1">
            <w:pPr>
              <w:pStyle w:val="6"/>
              <w:spacing w:before="77" w:line="216" w:lineRule="auto"/>
              <w:ind w:right="9"/>
              <w:jc w:val="right"/>
            </w:pPr>
            <w:r>
              <w:rPr>
                <w:spacing w:val="-3"/>
              </w:rPr>
              <w:t>1,708.77</w:t>
            </w:r>
          </w:p>
        </w:tc>
        <w:tc>
          <w:tcPr>
            <w:tcW w:w="846" w:type="dxa"/>
            <w:vAlign w:val="top"/>
          </w:tcPr>
          <w:p w14:paraId="191D7778">
            <w:pPr>
              <w:pStyle w:val="6"/>
              <w:spacing w:before="77" w:line="216" w:lineRule="auto"/>
              <w:ind w:right="10"/>
              <w:jc w:val="right"/>
            </w:pPr>
            <w:r>
              <w:rPr>
                <w:spacing w:val="-3"/>
              </w:rPr>
              <w:t>1,708.77</w:t>
            </w:r>
          </w:p>
        </w:tc>
        <w:tc>
          <w:tcPr>
            <w:tcW w:w="846" w:type="dxa"/>
            <w:vAlign w:val="top"/>
          </w:tcPr>
          <w:p w14:paraId="5A4413AE">
            <w:pPr>
              <w:rPr>
                <w:rFonts w:ascii="Arial"/>
                <w:sz w:val="21"/>
              </w:rPr>
            </w:pPr>
          </w:p>
        </w:tc>
        <w:tc>
          <w:tcPr>
            <w:tcW w:w="847" w:type="dxa"/>
            <w:vAlign w:val="top"/>
          </w:tcPr>
          <w:p w14:paraId="5451D9EE">
            <w:pPr>
              <w:pStyle w:val="6"/>
              <w:spacing w:before="77" w:line="216" w:lineRule="auto"/>
              <w:ind w:right="9"/>
              <w:jc w:val="right"/>
            </w:pPr>
            <w:r>
              <w:rPr>
                <w:spacing w:val="-3"/>
              </w:rPr>
              <w:t>1,708.77</w:t>
            </w:r>
          </w:p>
        </w:tc>
        <w:tc>
          <w:tcPr>
            <w:tcW w:w="714" w:type="dxa"/>
            <w:vAlign w:val="top"/>
          </w:tcPr>
          <w:p w14:paraId="2B844994">
            <w:pPr>
              <w:rPr>
                <w:rFonts w:ascii="Arial"/>
                <w:sz w:val="21"/>
              </w:rPr>
            </w:pPr>
          </w:p>
        </w:tc>
      </w:tr>
      <w:tr w14:paraId="7648A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18" w:type="dxa"/>
            <w:vAlign w:val="top"/>
          </w:tcPr>
          <w:p w14:paraId="18848FD8">
            <w:pPr>
              <w:pStyle w:val="6"/>
              <w:spacing w:before="75"/>
              <w:ind w:left="24"/>
            </w:pPr>
            <w:r>
              <w:rPr>
                <w:spacing w:val="-2"/>
              </w:rPr>
              <w:t>2120804</w:t>
            </w:r>
          </w:p>
        </w:tc>
        <w:tc>
          <w:tcPr>
            <w:tcW w:w="2515" w:type="dxa"/>
            <w:vAlign w:val="top"/>
          </w:tcPr>
          <w:p w14:paraId="38F983D7">
            <w:pPr>
              <w:pStyle w:val="6"/>
              <w:spacing w:before="75" w:line="219" w:lineRule="auto"/>
              <w:ind w:left="197"/>
            </w:pPr>
            <w:r>
              <w:rPr>
                <w:spacing w:val="-1"/>
              </w:rPr>
              <w:t>农村基础设施建设支出</w:t>
            </w:r>
          </w:p>
        </w:tc>
        <w:tc>
          <w:tcPr>
            <w:tcW w:w="846" w:type="dxa"/>
            <w:vAlign w:val="top"/>
          </w:tcPr>
          <w:p w14:paraId="11AA155A">
            <w:pPr>
              <w:rPr>
                <w:rFonts w:ascii="Arial"/>
                <w:sz w:val="21"/>
              </w:rPr>
            </w:pPr>
          </w:p>
        </w:tc>
        <w:tc>
          <w:tcPr>
            <w:tcW w:w="846" w:type="dxa"/>
            <w:vAlign w:val="top"/>
          </w:tcPr>
          <w:p w14:paraId="3E47A172">
            <w:pPr>
              <w:pStyle w:val="6"/>
              <w:spacing w:before="75" w:line="239" w:lineRule="auto"/>
              <w:ind w:right="10"/>
              <w:jc w:val="right"/>
            </w:pPr>
            <w:r>
              <w:rPr>
                <w:spacing w:val="-2"/>
              </w:rPr>
              <w:t>28.82</w:t>
            </w:r>
          </w:p>
        </w:tc>
        <w:tc>
          <w:tcPr>
            <w:tcW w:w="846" w:type="dxa"/>
            <w:vAlign w:val="top"/>
          </w:tcPr>
          <w:p w14:paraId="39FA3169">
            <w:pPr>
              <w:pStyle w:val="6"/>
              <w:spacing w:before="75" w:line="239" w:lineRule="auto"/>
              <w:ind w:right="9"/>
              <w:jc w:val="right"/>
            </w:pPr>
            <w:r>
              <w:rPr>
                <w:spacing w:val="-2"/>
              </w:rPr>
              <w:t>28.82</w:t>
            </w:r>
          </w:p>
        </w:tc>
        <w:tc>
          <w:tcPr>
            <w:tcW w:w="846" w:type="dxa"/>
            <w:vAlign w:val="top"/>
          </w:tcPr>
          <w:p w14:paraId="4B4B92BE">
            <w:pPr>
              <w:rPr>
                <w:rFonts w:ascii="Arial"/>
                <w:sz w:val="21"/>
              </w:rPr>
            </w:pPr>
          </w:p>
        </w:tc>
        <w:tc>
          <w:tcPr>
            <w:tcW w:w="847" w:type="dxa"/>
            <w:vAlign w:val="top"/>
          </w:tcPr>
          <w:p w14:paraId="7FB92D1C">
            <w:pPr>
              <w:pStyle w:val="6"/>
              <w:spacing w:before="75" w:line="239" w:lineRule="auto"/>
              <w:ind w:right="8"/>
              <w:jc w:val="right"/>
            </w:pPr>
            <w:r>
              <w:rPr>
                <w:spacing w:val="-2"/>
              </w:rPr>
              <w:t>28.82</w:t>
            </w:r>
          </w:p>
        </w:tc>
        <w:tc>
          <w:tcPr>
            <w:tcW w:w="714" w:type="dxa"/>
            <w:vAlign w:val="top"/>
          </w:tcPr>
          <w:p w14:paraId="5771C651">
            <w:pPr>
              <w:rPr>
                <w:rFonts w:ascii="Arial"/>
                <w:sz w:val="21"/>
              </w:rPr>
            </w:pPr>
          </w:p>
        </w:tc>
      </w:tr>
      <w:tr w14:paraId="04B6F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8" w:type="dxa"/>
            <w:vAlign w:val="top"/>
          </w:tcPr>
          <w:p w14:paraId="393D3EC0">
            <w:pPr>
              <w:pStyle w:val="6"/>
              <w:spacing w:before="231"/>
              <w:ind w:left="24"/>
            </w:pPr>
            <w:r>
              <w:rPr>
                <w:spacing w:val="-2"/>
              </w:rPr>
              <w:t>2120899</w:t>
            </w:r>
          </w:p>
        </w:tc>
        <w:tc>
          <w:tcPr>
            <w:tcW w:w="2515" w:type="dxa"/>
            <w:vAlign w:val="top"/>
          </w:tcPr>
          <w:p w14:paraId="2DCFFD2E">
            <w:pPr>
              <w:pStyle w:val="6"/>
              <w:spacing w:before="75" w:line="281" w:lineRule="auto"/>
              <w:ind w:left="16" w:right="159" w:firstLine="181"/>
            </w:pPr>
            <w:r>
              <w:rPr>
                <w:spacing w:val="-1"/>
              </w:rPr>
              <w:t>其他国有土地使用权出让收</w:t>
            </w:r>
            <w:r>
              <w:rPr>
                <w:spacing w:val="-2"/>
              </w:rPr>
              <w:t>入安排的支出</w:t>
            </w:r>
          </w:p>
        </w:tc>
        <w:tc>
          <w:tcPr>
            <w:tcW w:w="846" w:type="dxa"/>
            <w:vAlign w:val="top"/>
          </w:tcPr>
          <w:p w14:paraId="13CD8DB8">
            <w:pPr>
              <w:rPr>
                <w:rFonts w:ascii="Arial"/>
                <w:sz w:val="21"/>
              </w:rPr>
            </w:pPr>
          </w:p>
        </w:tc>
        <w:tc>
          <w:tcPr>
            <w:tcW w:w="846" w:type="dxa"/>
            <w:vAlign w:val="top"/>
          </w:tcPr>
          <w:p w14:paraId="0AA9CBB9">
            <w:pPr>
              <w:pStyle w:val="6"/>
              <w:spacing w:before="232" w:line="216" w:lineRule="auto"/>
              <w:ind w:right="9"/>
              <w:jc w:val="right"/>
            </w:pPr>
            <w:r>
              <w:rPr>
                <w:spacing w:val="-2"/>
              </w:rPr>
              <w:t>2,297.53</w:t>
            </w:r>
          </w:p>
        </w:tc>
        <w:tc>
          <w:tcPr>
            <w:tcW w:w="846" w:type="dxa"/>
            <w:vAlign w:val="top"/>
          </w:tcPr>
          <w:p w14:paraId="79DA62A0">
            <w:pPr>
              <w:pStyle w:val="6"/>
              <w:spacing w:before="232" w:line="216" w:lineRule="auto"/>
              <w:ind w:right="10"/>
              <w:jc w:val="right"/>
            </w:pPr>
            <w:r>
              <w:rPr>
                <w:spacing w:val="-2"/>
              </w:rPr>
              <w:t>2,297.53</w:t>
            </w:r>
          </w:p>
        </w:tc>
        <w:tc>
          <w:tcPr>
            <w:tcW w:w="846" w:type="dxa"/>
            <w:vAlign w:val="top"/>
          </w:tcPr>
          <w:p w14:paraId="4908F1F7">
            <w:pPr>
              <w:rPr>
                <w:rFonts w:ascii="Arial"/>
                <w:sz w:val="21"/>
              </w:rPr>
            </w:pPr>
          </w:p>
        </w:tc>
        <w:tc>
          <w:tcPr>
            <w:tcW w:w="847" w:type="dxa"/>
            <w:vAlign w:val="top"/>
          </w:tcPr>
          <w:p w14:paraId="67944898">
            <w:pPr>
              <w:pStyle w:val="6"/>
              <w:spacing w:before="232" w:line="216" w:lineRule="auto"/>
              <w:ind w:right="9"/>
              <w:jc w:val="right"/>
            </w:pPr>
            <w:r>
              <w:rPr>
                <w:spacing w:val="-2"/>
              </w:rPr>
              <w:t>2,297.53</w:t>
            </w:r>
          </w:p>
        </w:tc>
        <w:tc>
          <w:tcPr>
            <w:tcW w:w="714" w:type="dxa"/>
            <w:vAlign w:val="top"/>
          </w:tcPr>
          <w:p w14:paraId="4733311F">
            <w:pPr>
              <w:rPr>
                <w:rFonts w:ascii="Arial"/>
                <w:sz w:val="21"/>
              </w:rPr>
            </w:pPr>
          </w:p>
        </w:tc>
      </w:tr>
      <w:tr w14:paraId="3E39D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18" w:type="dxa"/>
            <w:vAlign w:val="top"/>
          </w:tcPr>
          <w:p w14:paraId="2C203987">
            <w:pPr>
              <w:rPr>
                <w:rFonts w:ascii="Arial"/>
                <w:sz w:val="21"/>
              </w:rPr>
            </w:pPr>
          </w:p>
        </w:tc>
        <w:tc>
          <w:tcPr>
            <w:tcW w:w="2515" w:type="dxa"/>
            <w:vAlign w:val="top"/>
          </w:tcPr>
          <w:p w14:paraId="1F9819C5">
            <w:pPr>
              <w:rPr>
                <w:rFonts w:ascii="Arial"/>
                <w:sz w:val="21"/>
              </w:rPr>
            </w:pPr>
          </w:p>
        </w:tc>
        <w:tc>
          <w:tcPr>
            <w:tcW w:w="846" w:type="dxa"/>
            <w:vAlign w:val="top"/>
          </w:tcPr>
          <w:p w14:paraId="65B4DF3D">
            <w:pPr>
              <w:rPr>
                <w:rFonts w:ascii="Arial"/>
                <w:sz w:val="21"/>
              </w:rPr>
            </w:pPr>
          </w:p>
        </w:tc>
        <w:tc>
          <w:tcPr>
            <w:tcW w:w="846" w:type="dxa"/>
            <w:vAlign w:val="top"/>
          </w:tcPr>
          <w:p w14:paraId="74AF38E4">
            <w:pPr>
              <w:rPr>
                <w:rFonts w:ascii="Arial"/>
                <w:sz w:val="21"/>
              </w:rPr>
            </w:pPr>
          </w:p>
        </w:tc>
        <w:tc>
          <w:tcPr>
            <w:tcW w:w="846" w:type="dxa"/>
            <w:vAlign w:val="top"/>
          </w:tcPr>
          <w:p w14:paraId="786585BA">
            <w:pPr>
              <w:rPr>
                <w:rFonts w:ascii="Arial"/>
                <w:sz w:val="21"/>
              </w:rPr>
            </w:pPr>
          </w:p>
        </w:tc>
        <w:tc>
          <w:tcPr>
            <w:tcW w:w="846" w:type="dxa"/>
            <w:vAlign w:val="top"/>
          </w:tcPr>
          <w:p w14:paraId="6517F5EC">
            <w:pPr>
              <w:rPr>
                <w:rFonts w:ascii="Arial"/>
                <w:sz w:val="21"/>
              </w:rPr>
            </w:pPr>
          </w:p>
        </w:tc>
        <w:tc>
          <w:tcPr>
            <w:tcW w:w="847" w:type="dxa"/>
            <w:vAlign w:val="top"/>
          </w:tcPr>
          <w:p w14:paraId="29E8D58E">
            <w:pPr>
              <w:rPr>
                <w:rFonts w:ascii="Arial"/>
                <w:sz w:val="21"/>
              </w:rPr>
            </w:pPr>
          </w:p>
        </w:tc>
        <w:tc>
          <w:tcPr>
            <w:tcW w:w="714" w:type="dxa"/>
            <w:vAlign w:val="top"/>
          </w:tcPr>
          <w:p w14:paraId="5F551FA0">
            <w:pPr>
              <w:rPr>
                <w:rFonts w:ascii="Arial"/>
                <w:sz w:val="21"/>
              </w:rPr>
            </w:pPr>
          </w:p>
        </w:tc>
      </w:tr>
      <w:tr w14:paraId="5C71D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418" w:type="dxa"/>
            <w:vAlign w:val="top"/>
          </w:tcPr>
          <w:p w14:paraId="539B6156">
            <w:pPr>
              <w:rPr>
                <w:rFonts w:ascii="Arial"/>
                <w:sz w:val="21"/>
              </w:rPr>
            </w:pPr>
          </w:p>
        </w:tc>
        <w:tc>
          <w:tcPr>
            <w:tcW w:w="2515" w:type="dxa"/>
            <w:vAlign w:val="top"/>
          </w:tcPr>
          <w:p w14:paraId="7F1747F0">
            <w:pPr>
              <w:rPr>
                <w:rFonts w:ascii="Arial"/>
                <w:sz w:val="21"/>
              </w:rPr>
            </w:pPr>
          </w:p>
        </w:tc>
        <w:tc>
          <w:tcPr>
            <w:tcW w:w="846" w:type="dxa"/>
            <w:vAlign w:val="top"/>
          </w:tcPr>
          <w:p w14:paraId="1F18557A">
            <w:pPr>
              <w:rPr>
                <w:rFonts w:ascii="Arial"/>
                <w:sz w:val="21"/>
              </w:rPr>
            </w:pPr>
          </w:p>
        </w:tc>
        <w:tc>
          <w:tcPr>
            <w:tcW w:w="846" w:type="dxa"/>
            <w:vAlign w:val="top"/>
          </w:tcPr>
          <w:p w14:paraId="705510C2">
            <w:pPr>
              <w:rPr>
                <w:rFonts w:ascii="Arial"/>
                <w:sz w:val="21"/>
              </w:rPr>
            </w:pPr>
          </w:p>
        </w:tc>
        <w:tc>
          <w:tcPr>
            <w:tcW w:w="846" w:type="dxa"/>
            <w:vAlign w:val="top"/>
          </w:tcPr>
          <w:p w14:paraId="43645B71">
            <w:pPr>
              <w:rPr>
                <w:rFonts w:ascii="Arial"/>
                <w:sz w:val="21"/>
              </w:rPr>
            </w:pPr>
          </w:p>
        </w:tc>
        <w:tc>
          <w:tcPr>
            <w:tcW w:w="846" w:type="dxa"/>
            <w:vAlign w:val="top"/>
          </w:tcPr>
          <w:p w14:paraId="08871C73">
            <w:pPr>
              <w:rPr>
                <w:rFonts w:ascii="Arial"/>
                <w:sz w:val="21"/>
              </w:rPr>
            </w:pPr>
          </w:p>
        </w:tc>
        <w:tc>
          <w:tcPr>
            <w:tcW w:w="847" w:type="dxa"/>
            <w:vAlign w:val="top"/>
          </w:tcPr>
          <w:p w14:paraId="5C26F2BB">
            <w:pPr>
              <w:rPr>
                <w:rFonts w:ascii="Arial"/>
                <w:sz w:val="21"/>
              </w:rPr>
            </w:pPr>
          </w:p>
        </w:tc>
        <w:tc>
          <w:tcPr>
            <w:tcW w:w="714" w:type="dxa"/>
            <w:vAlign w:val="top"/>
          </w:tcPr>
          <w:p w14:paraId="1D1C129C">
            <w:pPr>
              <w:rPr>
                <w:rFonts w:ascii="Arial"/>
                <w:sz w:val="21"/>
              </w:rPr>
            </w:pPr>
          </w:p>
        </w:tc>
      </w:tr>
    </w:tbl>
    <w:p w14:paraId="75C46B40">
      <w:pPr>
        <w:spacing w:before="77" w:line="219" w:lineRule="auto"/>
        <w:ind w:left="27"/>
        <w:rPr>
          <w:rFonts w:ascii="宋体" w:hAnsi="宋体" w:eastAsia="宋体" w:cs="宋体"/>
          <w:sz w:val="18"/>
          <w:szCs w:val="18"/>
        </w:rPr>
      </w:pPr>
      <w:r>
        <w:rPr>
          <w:rFonts w:ascii="宋体" w:hAnsi="宋体" w:eastAsia="宋体" w:cs="宋体"/>
          <w:sz w:val="18"/>
          <w:szCs w:val="18"/>
        </w:rPr>
        <w:t>注：本表反映部门（或单位）本年度政府性基金预算财政拨款收入、支出</w:t>
      </w:r>
      <w:r>
        <w:rPr>
          <w:rFonts w:ascii="宋体" w:hAnsi="宋体" w:eastAsia="宋体" w:cs="宋体"/>
          <w:spacing w:val="-1"/>
          <w:sz w:val="18"/>
          <w:szCs w:val="18"/>
        </w:rPr>
        <w:t>及结转和结余情况。</w:t>
      </w:r>
    </w:p>
    <w:p w14:paraId="2F89B393">
      <w:pPr>
        <w:pStyle w:val="2"/>
        <w:spacing w:line="248" w:lineRule="auto"/>
      </w:pPr>
    </w:p>
    <w:p w14:paraId="581B30C2">
      <w:pPr>
        <w:pStyle w:val="2"/>
        <w:spacing w:line="248" w:lineRule="auto"/>
      </w:pPr>
    </w:p>
    <w:p w14:paraId="27086572">
      <w:pPr>
        <w:pStyle w:val="2"/>
        <w:spacing w:line="248" w:lineRule="auto"/>
      </w:pPr>
    </w:p>
    <w:p w14:paraId="7C654A62">
      <w:pPr>
        <w:pStyle w:val="2"/>
        <w:spacing w:line="248" w:lineRule="auto"/>
      </w:pPr>
    </w:p>
    <w:p w14:paraId="7DF77862">
      <w:pPr>
        <w:pStyle w:val="2"/>
        <w:spacing w:line="248" w:lineRule="auto"/>
      </w:pPr>
    </w:p>
    <w:p w14:paraId="7256DE6D">
      <w:pPr>
        <w:pStyle w:val="2"/>
        <w:spacing w:line="248" w:lineRule="auto"/>
      </w:pPr>
    </w:p>
    <w:p w14:paraId="527BE7AB">
      <w:pPr>
        <w:pStyle w:val="2"/>
        <w:spacing w:line="248" w:lineRule="auto"/>
      </w:pPr>
    </w:p>
    <w:p w14:paraId="16595C2C">
      <w:pPr>
        <w:pStyle w:val="2"/>
        <w:spacing w:line="248" w:lineRule="auto"/>
      </w:pPr>
    </w:p>
    <w:p w14:paraId="350DC44E">
      <w:pPr>
        <w:pStyle w:val="2"/>
        <w:spacing w:line="248" w:lineRule="auto"/>
      </w:pPr>
    </w:p>
    <w:p w14:paraId="28430998">
      <w:pPr>
        <w:pStyle w:val="2"/>
        <w:spacing w:line="248" w:lineRule="auto"/>
      </w:pPr>
    </w:p>
    <w:p w14:paraId="21EF9ECF">
      <w:pPr>
        <w:pStyle w:val="2"/>
        <w:spacing w:line="248" w:lineRule="auto"/>
      </w:pPr>
    </w:p>
    <w:p w14:paraId="6C0DF80F">
      <w:pPr>
        <w:pStyle w:val="2"/>
        <w:spacing w:line="248" w:lineRule="auto"/>
      </w:pPr>
    </w:p>
    <w:p w14:paraId="4BC0979C">
      <w:pPr>
        <w:pStyle w:val="2"/>
        <w:spacing w:line="248" w:lineRule="auto"/>
      </w:pPr>
    </w:p>
    <w:p w14:paraId="5AD1F038">
      <w:pPr>
        <w:pStyle w:val="2"/>
        <w:spacing w:line="249" w:lineRule="auto"/>
      </w:pPr>
    </w:p>
    <w:p w14:paraId="0467514F">
      <w:pPr>
        <w:pStyle w:val="2"/>
        <w:spacing w:line="249" w:lineRule="auto"/>
      </w:pPr>
    </w:p>
    <w:p w14:paraId="01A956F4">
      <w:pPr>
        <w:pStyle w:val="2"/>
        <w:spacing w:line="249" w:lineRule="auto"/>
      </w:pPr>
    </w:p>
    <w:p w14:paraId="79EC5DF1">
      <w:pPr>
        <w:pStyle w:val="2"/>
        <w:spacing w:line="249" w:lineRule="auto"/>
      </w:pPr>
    </w:p>
    <w:p w14:paraId="30D82DD4">
      <w:pPr>
        <w:pStyle w:val="2"/>
        <w:spacing w:line="249" w:lineRule="auto"/>
      </w:pPr>
    </w:p>
    <w:p w14:paraId="3682757A">
      <w:pPr>
        <w:pStyle w:val="2"/>
        <w:spacing w:line="249" w:lineRule="auto"/>
      </w:pPr>
    </w:p>
    <w:p w14:paraId="3546C287">
      <w:pPr>
        <w:pStyle w:val="2"/>
        <w:spacing w:line="249" w:lineRule="auto"/>
      </w:pPr>
    </w:p>
    <w:p w14:paraId="057A2BC7">
      <w:pPr>
        <w:pStyle w:val="2"/>
        <w:spacing w:line="249" w:lineRule="auto"/>
      </w:pPr>
    </w:p>
    <w:p w14:paraId="453BA5D1">
      <w:pPr>
        <w:pStyle w:val="2"/>
        <w:spacing w:line="249" w:lineRule="auto"/>
      </w:pPr>
    </w:p>
    <w:p w14:paraId="465F31D4">
      <w:pPr>
        <w:pStyle w:val="2"/>
        <w:spacing w:line="249" w:lineRule="auto"/>
      </w:pPr>
    </w:p>
    <w:p w14:paraId="1162D2AF">
      <w:pPr>
        <w:pStyle w:val="2"/>
        <w:spacing w:line="249" w:lineRule="auto"/>
      </w:pPr>
    </w:p>
    <w:p w14:paraId="7B2E037B">
      <w:pPr>
        <w:pStyle w:val="2"/>
        <w:spacing w:line="249" w:lineRule="auto"/>
      </w:pPr>
    </w:p>
    <w:p w14:paraId="43BACA25">
      <w:pPr>
        <w:pStyle w:val="2"/>
        <w:spacing w:line="249" w:lineRule="auto"/>
      </w:pPr>
    </w:p>
    <w:p w14:paraId="54615684">
      <w:pPr>
        <w:pStyle w:val="2"/>
        <w:spacing w:line="249" w:lineRule="auto"/>
      </w:pPr>
    </w:p>
    <w:p w14:paraId="5E4450DA">
      <w:pPr>
        <w:pStyle w:val="2"/>
        <w:spacing w:line="249" w:lineRule="auto"/>
      </w:pPr>
    </w:p>
    <w:p w14:paraId="07362AFC">
      <w:pPr>
        <w:spacing w:before="58" w:line="219" w:lineRule="auto"/>
        <w:ind w:left="2936"/>
        <w:rPr>
          <w:rFonts w:ascii="宋体" w:hAnsi="宋体" w:eastAsia="宋体" w:cs="宋体"/>
          <w:sz w:val="18"/>
          <w:szCs w:val="18"/>
        </w:rPr>
      </w:pPr>
      <w:r>
        <w:rPr>
          <w:rFonts w:ascii="宋体" w:hAnsi="宋体" w:eastAsia="宋体" w:cs="宋体"/>
          <w:spacing w:val="-2"/>
          <w:sz w:val="18"/>
          <w:szCs w:val="18"/>
        </w:rPr>
        <w:t>国有资本经营预算财政拨款支出决算表</w:t>
      </w:r>
    </w:p>
    <w:p w14:paraId="18E0D6DE">
      <w:pPr>
        <w:spacing w:before="114" w:line="184" w:lineRule="auto"/>
        <w:ind w:right="13"/>
        <w:jc w:val="right"/>
        <w:rPr>
          <w:rFonts w:ascii="宋体" w:hAnsi="宋体" w:eastAsia="宋体" w:cs="宋体"/>
          <w:sz w:val="18"/>
          <w:szCs w:val="18"/>
        </w:rPr>
      </w:pPr>
      <w:r>
        <w:rPr>
          <w:rFonts w:ascii="宋体" w:hAnsi="宋体" w:eastAsia="宋体" w:cs="宋体"/>
          <w:spacing w:val="-4"/>
          <w:sz w:val="18"/>
          <w:szCs w:val="18"/>
        </w:rPr>
        <w:t>公开</w:t>
      </w:r>
      <w:r>
        <w:rPr>
          <w:rFonts w:ascii="宋体" w:hAnsi="宋体" w:eastAsia="宋体" w:cs="宋体"/>
          <w:spacing w:val="-36"/>
          <w:sz w:val="18"/>
          <w:szCs w:val="18"/>
        </w:rPr>
        <w:t xml:space="preserve"> </w:t>
      </w:r>
      <w:r>
        <w:rPr>
          <w:rFonts w:ascii="宋体" w:hAnsi="宋体" w:eastAsia="宋体" w:cs="宋体"/>
          <w:spacing w:val="-4"/>
          <w:sz w:val="18"/>
          <w:szCs w:val="18"/>
        </w:rPr>
        <w:t>09</w:t>
      </w:r>
      <w:r>
        <w:rPr>
          <w:rFonts w:ascii="宋体" w:hAnsi="宋体" w:eastAsia="宋体" w:cs="宋体"/>
          <w:spacing w:val="-40"/>
          <w:sz w:val="18"/>
          <w:szCs w:val="18"/>
        </w:rPr>
        <w:t xml:space="preserve"> </w:t>
      </w:r>
      <w:r>
        <w:rPr>
          <w:rFonts w:ascii="宋体" w:hAnsi="宋体" w:eastAsia="宋体" w:cs="宋体"/>
          <w:spacing w:val="-4"/>
          <w:sz w:val="18"/>
          <w:szCs w:val="18"/>
        </w:rPr>
        <w:t>表</w:t>
      </w:r>
    </w:p>
    <w:p w14:paraId="727C181B">
      <w:pPr>
        <w:spacing w:line="184" w:lineRule="auto"/>
        <w:rPr>
          <w:rFonts w:ascii="宋体" w:hAnsi="宋体" w:eastAsia="宋体" w:cs="宋体"/>
          <w:sz w:val="18"/>
          <w:szCs w:val="18"/>
        </w:rPr>
        <w:sectPr>
          <w:type w:val="continuous"/>
          <w:pgSz w:w="11906" w:h="16839"/>
          <w:pgMar w:top="1442" w:right="1511" w:bottom="400" w:left="1511" w:header="1165" w:footer="0" w:gutter="0"/>
          <w:cols w:equalWidth="0" w:num="1">
            <w:col w:w="8884"/>
          </w:cols>
        </w:sectPr>
      </w:pPr>
    </w:p>
    <w:p w14:paraId="1DEC7716">
      <w:pPr>
        <w:pStyle w:val="2"/>
        <w:spacing w:line="250" w:lineRule="auto"/>
      </w:pPr>
    </w:p>
    <w:p w14:paraId="23646C23">
      <w:pPr>
        <w:pStyle w:val="2"/>
        <w:spacing w:line="250" w:lineRule="auto"/>
      </w:pPr>
    </w:p>
    <w:p w14:paraId="74A4D0C6">
      <w:pPr>
        <w:pStyle w:val="2"/>
        <w:spacing w:line="250" w:lineRule="auto"/>
      </w:pPr>
    </w:p>
    <w:p w14:paraId="64297634">
      <w:pPr>
        <w:spacing w:before="59" w:line="219" w:lineRule="auto"/>
        <w:ind w:left="29"/>
        <w:rPr>
          <w:rFonts w:ascii="宋体" w:hAnsi="宋体" w:eastAsia="宋体" w:cs="宋体"/>
          <w:sz w:val="18"/>
          <w:szCs w:val="18"/>
        </w:rPr>
      </w:pPr>
      <w:r>
        <w:rPr>
          <w:rFonts w:ascii="宋体" w:hAnsi="宋体" w:eastAsia="宋体" w:cs="宋体"/>
          <w:spacing w:val="2"/>
          <w:sz w:val="18"/>
          <w:szCs w:val="18"/>
        </w:rPr>
        <w:t xml:space="preserve">部门：赵县赵州镇人民政府               </w:t>
      </w:r>
      <w:r>
        <w:rPr>
          <w:rFonts w:ascii="宋体" w:hAnsi="宋体" w:eastAsia="宋体" w:cs="宋体"/>
          <w:spacing w:val="1"/>
          <w:sz w:val="18"/>
          <w:szCs w:val="18"/>
        </w:rPr>
        <w:t xml:space="preserve">       2021年度                             金额单位：万元</w:t>
      </w:r>
    </w:p>
    <w:p w14:paraId="613CD298">
      <w:pPr>
        <w:spacing w:line="33" w:lineRule="exact"/>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29"/>
        <w:gridCol w:w="1061"/>
        <w:gridCol w:w="1761"/>
        <w:gridCol w:w="1761"/>
        <w:gridCol w:w="1666"/>
      </w:tblGrid>
      <w:tr w14:paraId="722D7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690" w:type="dxa"/>
            <w:gridSpan w:val="2"/>
            <w:vAlign w:val="top"/>
          </w:tcPr>
          <w:p w14:paraId="51E64C0A">
            <w:pPr>
              <w:pStyle w:val="6"/>
              <w:spacing w:before="86" w:line="220" w:lineRule="auto"/>
              <w:ind w:left="1673"/>
            </w:pPr>
            <w:r>
              <w:rPr>
                <w:spacing w:val="-5"/>
              </w:rPr>
              <w:t>项目</w:t>
            </w:r>
          </w:p>
        </w:tc>
        <w:tc>
          <w:tcPr>
            <w:tcW w:w="5188" w:type="dxa"/>
            <w:gridSpan w:val="3"/>
            <w:vAlign w:val="top"/>
          </w:tcPr>
          <w:p w14:paraId="03B3653D">
            <w:pPr>
              <w:pStyle w:val="6"/>
              <w:spacing w:before="86" w:line="219" w:lineRule="auto"/>
              <w:ind w:left="2239"/>
            </w:pPr>
            <w:r>
              <w:rPr>
                <w:spacing w:val="-2"/>
              </w:rPr>
              <w:t>本年支出</w:t>
            </w:r>
          </w:p>
        </w:tc>
      </w:tr>
      <w:tr w14:paraId="78BC3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2629" w:type="dxa"/>
            <w:vAlign w:val="top"/>
          </w:tcPr>
          <w:p w14:paraId="67A69EB6">
            <w:pPr>
              <w:spacing w:line="332" w:lineRule="auto"/>
              <w:rPr>
                <w:rFonts w:ascii="Arial"/>
                <w:sz w:val="21"/>
              </w:rPr>
            </w:pPr>
          </w:p>
          <w:p w14:paraId="4D269FC2">
            <w:pPr>
              <w:pStyle w:val="6"/>
              <w:spacing w:before="59" w:line="219" w:lineRule="auto"/>
              <w:ind w:left="603"/>
            </w:pPr>
            <w:r>
              <w:rPr>
                <w:spacing w:val="-2"/>
              </w:rPr>
              <w:t>功能分类科目编码</w:t>
            </w:r>
          </w:p>
        </w:tc>
        <w:tc>
          <w:tcPr>
            <w:tcW w:w="1061" w:type="dxa"/>
            <w:vAlign w:val="top"/>
          </w:tcPr>
          <w:p w14:paraId="42814B3C">
            <w:pPr>
              <w:spacing w:line="332" w:lineRule="auto"/>
              <w:rPr>
                <w:rFonts w:ascii="Arial"/>
                <w:sz w:val="21"/>
              </w:rPr>
            </w:pPr>
          </w:p>
          <w:p w14:paraId="486BCBFD">
            <w:pPr>
              <w:pStyle w:val="6"/>
              <w:spacing w:before="59" w:line="219" w:lineRule="auto"/>
              <w:ind w:left="174"/>
            </w:pPr>
            <w:r>
              <w:rPr>
                <w:spacing w:val="-2"/>
              </w:rPr>
              <w:t>科目名称</w:t>
            </w:r>
          </w:p>
        </w:tc>
        <w:tc>
          <w:tcPr>
            <w:tcW w:w="1761" w:type="dxa"/>
            <w:vAlign w:val="top"/>
          </w:tcPr>
          <w:p w14:paraId="28CE6C92">
            <w:pPr>
              <w:spacing w:line="333" w:lineRule="auto"/>
              <w:rPr>
                <w:rFonts w:ascii="Arial"/>
                <w:sz w:val="21"/>
              </w:rPr>
            </w:pPr>
          </w:p>
          <w:p w14:paraId="7F540B72">
            <w:pPr>
              <w:pStyle w:val="6"/>
              <w:spacing w:before="58" w:line="221" w:lineRule="auto"/>
              <w:ind w:left="705"/>
            </w:pPr>
            <w:r>
              <w:rPr>
                <w:spacing w:val="-4"/>
              </w:rPr>
              <w:t>合计</w:t>
            </w:r>
          </w:p>
        </w:tc>
        <w:tc>
          <w:tcPr>
            <w:tcW w:w="1761" w:type="dxa"/>
            <w:vAlign w:val="top"/>
          </w:tcPr>
          <w:p w14:paraId="56B04E14">
            <w:pPr>
              <w:spacing w:line="332" w:lineRule="auto"/>
              <w:rPr>
                <w:rFonts w:ascii="Arial"/>
                <w:sz w:val="21"/>
              </w:rPr>
            </w:pPr>
          </w:p>
          <w:p w14:paraId="6964E256">
            <w:pPr>
              <w:pStyle w:val="6"/>
              <w:spacing w:before="59" w:line="219" w:lineRule="auto"/>
              <w:ind w:left="527"/>
            </w:pPr>
            <w:r>
              <w:rPr>
                <w:spacing w:val="-2"/>
              </w:rPr>
              <w:t>基本支出</w:t>
            </w:r>
          </w:p>
        </w:tc>
        <w:tc>
          <w:tcPr>
            <w:tcW w:w="1666" w:type="dxa"/>
            <w:vAlign w:val="top"/>
          </w:tcPr>
          <w:p w14:paraId="34C105A2">
            <w:pPr>
              <w:spacing w:line="333" w:lineRule="auto"/>
              <w:rPr>
                <w:rFonts w:ascii="Arial"/>
                <w:sz w:val="21"/>
              </w:rPr>
            </w:pPr>
          </w:p>
          <w:p w14:paraId="330CA81C">
            <w:pPr>
              <w:pStyle w:val="6"/>
              <w:spacing w:before="58" w:line="220" w:lineRule="auto"/>
              <w:ind w:left="480"/>
            </w:pPr>
            <w:r>
              <w:rPr>
                <w:spacing w:val="-3"/>
              </w:rPr>
              <w:t>项目支出</w:t>
            </w:r>
          </w:p>
        </w:tc>
      </w:tr>
      <w:tr w14:paraId="47416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3690" w:type="dxa"/>
            <w:gridSpan w:val="2"/>
            <w:vAlign w:val="top"/>
          </w:tcPr>
          <w:p w14:paraId="4B6806B7">
            <w:pPr>
              <w:pStyle w:val="6"/>
              <w:spacing w:before="74" w:line="219" w:lineRule="auto"/>
              <w:ind w:left="1670"/>
            </w:pPr>
            <w:r>
              <w:rPr>
                <w:spacing w:val="-4"/>
              </w:rPr>
              <w:t>栏次</w:t>
            </w:r>
          </w:p>
        </w:tc>
        <w:tc>
          <w:tcPr>
            <w:tcW w:w="1761" w:type="dxa"/>
            <w:vAlign w:val="top"/>
          </w:tcPr>
          <w:p w14:paraId="57B152F0">
            <w:pPr>
              <w:pStyle w:val="6"/>
              <w:spacing w:before="73" w:line="241" w:lineRule="auto"/>
              <w:ind w:left="854"/>
            </w:pPr>
            <w:r>
              <w:t>1</w:t>
            </w:r>
          </w:p>
        </w:tc>
        <w:tc>
          <w:tcPr>
            <w:tcW w:w="1761" w:type="dxa"/>
            <w:vAlign w:val="top"/>
          </w:tcPr>
          <w:p w14:paraId="72009203">
            <w:pPr>
              <w:pStyle w:val="6"/>
              <w:spacing w:before="73" w:line="241" w:lineRule="auto"/>
              <w:ind w:left="844"/>
            </w:pPr>
            <w:r>
              <w:t>2</w:t>
            </w:r>
          </w:p>
        </w:tc>
        <w:tc>
          <w:tcPr>
            <w:tcW w:w="1666" w:type="dxa"/>
            <w:vAlign w:val="top"/>
          </w:tcPr>
          <w:p w14:paraId="38D94999">
            <w:pPr>
              <w:pStyle w:val="6"/>
              <w:spacing w:before="73"/>
              <w:ind w:left="796"/>
            </w:pPr>
            <w:r>
              <w:t>3</w:t>
            </w:r>
          </w:p>
        </w:tc>
      </w:tr>
      <w:tr w14:paraId="63E34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3690" w:type="dxa"/>
            <w:gridSpan w:val="2"/>
            <w:vAlign w:val="top"/>
          </w:tcPr>
          <w:p w14:paraId="349983B2">
            <w:pPr>
              <w:pStyle w:val="6"/>
              <w:spacing w:before="73" w:line="221" w:lineRule="auto"/>
              <w:ind w:left="1671"/>
            </w:pPr>
            <w:r>
              <w:rPr>
                <w:spacing w:val="-4"/>
              </w:rPr>
              <w:t>合计</w:t>
            </w:r>
          </w:p>
        </w:tc>
        <w:tc>
          <w:tcPr>
            <w:tcW w:w="1761" w:type="dxa"/>
            <w:vAlign w:val="top"/>
          </w:tcPr>
          <w:p w14:paraId="6D9E788C">
            <w:pPr>
              <w:rPr>
                <w:rFonts w:ascii="Arial"/>
                <w:sz w:val="21"/>
              </w:rPr>
            </w:pPr>
          </w:p>
        </w:tc>
        <w:tc>
          <w:tcPr>
            <w:tcW w:w="1761" w:type="dxa"/>
            <w:vAlign w:val="top"/>
          </w:tcPr>
          <w:p w14:paraId="1FBB0A32">
            <w:pPr>
              <w:rPr>
                <w:rFonts w:ascii="Arial"/>
                <w:sz w:val="21"/>
              </w:rPr>
            </w:pPr>
          </w:p>
        </w:tc>
        <w:tc>
          <w:tcPr>
            <w:tcW w:w="1666" w:type="dxa"/>
            <w:vAlign w:val="top"/>
          </w:tcPr>
          <w:p w14:paraId="6CD4ED1C">
            <w:pPr>
              <w:rPr>
                <w:rFonts w:ascii="Arial"/>
                <w:sz w:val="21"/>
              </w:rPr>
            </w:pPr>
          </w:p>
        </w:tc>
      </w:tr>
      <w:tr w14:paraId="76FAD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29" w:type="dxa"/>
            <w:vAlign w:val="top"/>
          </w:tcPr>
          <w:p w14:paraId="17C0A8E3">
            <w:pPr>
              <w:rPr>
                <w:rFonts w:ascii="Arial"/>
                <w:sz w:val="21"/>
              </w:rPr>
            </w:pPr>
          </w:p>
        </w:tc>
        <w:tc>
          <w:tcPr>
            <w:tcW w:w="1061" w:type="dxa"/>
            <w:vAlign w:val="top"/>
          </w:tcPr>
          <w:p w14:paraId="0A84BDE2">
            <w:pPr>
              <w:rPr>
                <w:rFonts w:ascii="Arial"/>
                <w:sz w:val="21"/>
              </w:rPr>
            </w:pPr>
          </w:p>
        </w:tc>
        <w:tc>
          <w:tcPr>
            <w:tcW w:w="1761" w:type="dxa"/>
            <w:vAlign w:val="top"/>
          </w:tcPr>
          <w:p w14:paraId="54816362">
            <w:pPr>
              <w:rPr>
                <w:rFonts w:ascii="Arial"/>
                <w:sz w:val="21"/>
              </w:rPr>
            </w:pPr>
          </w:p>
        </w:tc>
        <w:tc>
          <w:tcPr>
            <w:tcW w:w="1761" w:type="dxa"/>
            <w:vAlign w:val="top"/>
          </w:tcPr>
          <w:p w14:paraId="0567789B">
            <w:pPr>
              <w:rPr>
                <w:rFonts w:ascii="Arial"/>
                <w:sz w:val="21"/>
              </w:rPr>
            </w:pPr>
          </w:p>
        </w:tc>
        <w:tc>
          <w:tcPr>
            <w:tcW w:w="1666" w:type="dxa"/>
            <w:vAlign w:val="top"/>
          </w:tcPr>
          <w:p w14:paraId="741BDFF6">
            <w:pPr>
              <w:rPr>
                <w:rFonts w:ascii="Arial"/>
                <w:sz w:val="21"/>
              </w:rPr>
            </w:pPr>
          </w:p>
        </w:tc>
      </w:tr>
      <w:tr w14:paraId="2148F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29" w:type="dxa"/>
            <w:vAlign w:val="top"/>
          </w:tcPr>
          <w:p w14:paraId="11D6BFB4">
            <w:pPr>
              <w:rPr>
                <w:rFonts w:ascii="Arial"/>
                <w:sz w:val="21"/>
              </w:rPr>
            </w:pPr>
          </w:p>
        </w:tc>
        <w:tc>
          <w:tcPr>
            <w:tcW w:w="1061" w:type="dxa"/>
            <w:vAlign w:val="top"/>
          </w:tcPr>
          <w:p w14:paraId="571FFDAB">
            <w:pPr>
              <w:rPr>
                <w:rFonts w:ascii="Arial"/>
                <w:sz w:val="21"/>
              </w:rPr>
            </w:pPr>
          </w:p>
        </w:tc>
        <w:tc>
          <w:tcPr>
            <w:tcW w:w="1761" w:type="dxa"/>
            <w:vAlign w:val="top"/>
          </w:tcPr>
          <w:p w14:paraId="10903C9B">
            <w:pPr>
              <w:rPr>
                <w:rFonts w:ascii="Arial"/>
                <w:sz w:val="21"/>
              </w:rPr>
            </w:pPr>
          </w:p>
        </w:tc>
        <w:tc>
          <w:tcPr>
            <w:tcW w:w="1761" w:type="dxa"/>
            <w:vAlign w:val="top"/>
          </w:tcPr>
          <w:p w14:paraId="20A76ADF">
            <w:pPr>
              <w:rPr>
                <w:rFonts w:ascii="Arial"/>
                <w:sz w:val="21"/>
              </w:rPr>
            </w:pPr>
          </w:p>
        </w:tc>
        <w:tc>
          <w:tcPr>
            <w:tcW w:w="1666" w:type="dxa"/>
            <w:vAlign w:val="top"/>
          </w:tcPr>
          <w:p w14:paraId="7F6CC639">
            <w:pPr>
              <w:rPr>
                <w:rFonts w:ascii="Arial"/>
                <w:sz w:val="21"/>
              </w:rPr>
            </w:pPr>
          </w:p>
        </w:tc>
      </w:tr>
      <w:tr w14:paraId="3BA22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629" w:type="dxa"/>
            <w:vAlign w:val="top"/>
          </w:tcPr>
          <w:p w14:paraId="7DF6C707">
            <w:pPr>
              <w:rPr>
                <w:rFonts w:ascii="Arial"/>
                <w:sz w:val="21"/>
              </w:rPr>
            </w:pPr>
          </w:p>
        </w:tc>
        <w:tc>
          <w:tcPr>
            <w:tcW w:w="1061" w:type="dxa"/>
            <w:vAlign w:val="top"/>
          </w:tcPr>
          <w:p w14:paraId="06B055D1">
            <w:pPr>
              <w:rPr>
                <w:rFonts w:ascii="Arial"/>
                <w:sz w:val="21"/>
              </w:rPr>
            </w:pPr>
          </w:p>
        </w:tc>
        <w:tc>
          <w:tcPr>
            <w:tcW w:w="1761" w:type="dxa"/>
            <w:vAlign w:val="top"/>
          </w:tcPr>
          <w:p w14:paraId="3F8EC6A5">
            <w:pPr>
              <w:rPr>
                <w:rFonts w:ascii="Arial"/>
                <w:sz w:val="21"/>
              </w:rPr>
            </w:pPr>
          </w:p>
        </w:tc>
        <w:tc>
          <w:tcPr>
            <w:tcW w:w="1761" w:type="dxa"/>
            <w:vAlign w:val="top"/>
          </w:tcPr>
          <w:p w14:paraId="51780BB4">
            <w:pPr>
              <w:rPr>
                <w:rFonts w:ascii="Arial"/>
                <w:sz w:val="21"/>
              </w:rPr>
            </w:pPr>
          </w:p>
        </w:tc>
        <w:tc>
          <w:tcPr>
            <w:tcW w:w="1666" w:type="dxa"/>
            <w:vAlign w:val="top"/>
          </w:tcPr>
          <w:p w14:paraId="46789AC0">
            <w:pPr>
              <w:rPr>
                <w:rFonts w:ascii="Arial"/>
                <w:sz w:val="21"/>
              </w:rPr>
            </w:pPr>
          </w:p>
        </w:tc>
      </w:tr>
      <w:tr w14:paraId="1E0BB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629" w:type="dxa"/>
            <w:vAlign w:val="top"/>
          </w:tcPr>
          <w:p w14:paraId="2433E47B">
            <w:pPr>
              <w:rPr>
                <w:rFonts w:ascii="Arial"/>
                <w:sz w:val="21"/>
              </w:rPr>
            </w:pPr>
          </w:p>
        </w:tc>
        <w:tc>
          <w:tcPr>
            <w:tcW w:w="1061" w:type="dxa"/>
            <w:vAlign w:val="top"/>
          </w:tcPr>
          <w:p w14:paraId="4C94AC31">
            <w:pPr>
              <w:rPr>
                <w:rFonts w:ascii="Arial"/>
                <w:sz w:val="21"/>
              </w:rPr>
            </w:pPr>
          </w:p>
        </w:tc>
        <w:tc>
          <w:tcPr>
            <w:tcW w:w="1761" w:type="dxa"/>
            <w:vAlign w:val="top"/>
          </w:tcPr>
          <w:p w14:paraId="604AD9F8">
            <w:pPr>
              <w:rPr>
                <w:rFonts w:ascii="Arial"/>
                <w:sz w:val="21"/>
              </w:rPr>
            </w:pPr>
          </w:p>
        </w:tc>
        <w:tc>
          <w:tcPr>
            <w:tcW w:w="1761" w:type="dxa"/>
            <w:vAlign w:val="top"/>
          </w:tcPr>
          <w:p w14:paraId="3F4EB77F">
            <w:pPr>
              <w:rPr>
                <w:rFonts w:ascii="Arial"/>
                <w:sz w:val="21"/>
              </w:rPr>
            </w:pPr>
          </w:p>
        </w:tc>
        <w:tc>
          <w:tcPr>
            <w:tcW w:w="1666" w:type="dxa"/>
            <w:vAlign w:val="top"/>
          </w:tcPr>
          <w:p w14:paraId="50FFAC1A">
            <w:pPr>
              <w:rPr>
                <w:rFonts w:ascii="Arial"/>
                <w:sz w:val="21"/>
              </w:rPr>
            </w:pPr>
          </w:p>
        </w:tc>
      </w:tr>
      <w:tr w14:paraId="73B15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629" w:type="dxa"/>
            <w:vAlign w:val="top"/>
          </w:tcPr>
          <w:p w14:paraId="1C0166F8">
            <w:pPr>
              <w:rPr>
                <w:rFonts w:ascii="Arial"/>
                <w:sz w:val="21"/>
              </w:rPr>
            </w:pPr>
          </w:p>
        </w:tc>
        <w:tc>
          <w:tcPr>
            <w:tcW w:w="1061" w:type="dxa"/>
            <w:vAlign w:val="top"/>
          </w:tcPr>
          <w:p w14:paraId="5EA2411C">
            <w:pPr>
              <w:rPr>
                <w:rFonts w:ascii="Arial"/>
                <w:sz w:val="21"/>
              </w:rPr>
            </w:pPr>
          </w:p>
        </w:tc>
        <w:tc>
          <w:tcPr>
            <w:tcW w:w="1761" w:type="dxa"/>
            <w:vAlign w:val="top"/>
          </w:tcPr>
          <w:p w14:paraId="53002B2F">
            <w:pPr>
              <w:rPr>
                <w:rFonts w:ascii="Arial"/>
                <w:sz w:val="21"/>
              </w:rPr>
            </w:pPr>
          </w:p>
        </w:tc>
        <w:tc>
          <w:tcPr>
            <w:tcW w:w="1761" w:type="dxa"/>
            <w:vAlign w:val="top"/>
          </w:tcPr>
          <w:p w14:paraId="5F38054A">
            <w:pPr>
              <w:rPr>
                <w:rFonts w:ascii="Arial"/>
                <w:sz w:val="21"/>
              </w:rPr>
            </w:pPr>
          </w:p>
        </w:tc>
        <w:tc>
          <w:tcPr>
            <w:tcW w:w="1666" w:type="dxa"/>
            <w:vAlign w:val="top"/>
          </w:tcPr>
          <w:p w14:paraId="7EFC743C">
            <w:pPr>
              <w:rPr>
                <w:rFonts w:ascii="Arial"/>
                <w:sz w:val="21"/>
              </w:rPr>
            </w:pPr>
          </w:p>
        </w:tc>
      </w:tr>
      <w:tr w14:paraId="47861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629" w:type="dxa"/>
            <w:vAlign w:val="top"/>
          </w:tcPr>
          <w:p w14:paraId="0734A2F7">
            <w:pPr>
              <w:rPr>
                <w:rFonts w:ascii="Arial"/>
                <w:sz w:val="21"/>
              </w:rPr>
            </w:pPr>
          </w:p>
        </w:tc>
        <w:tc>
          <w:tcPr>
            <w:tcW w:w="1061" w:type="dxa"/>
            <w:vAlign w:val="top"/>
          </w:tcPr>
          <w:p w14:paraId="46ED6765">
            <w:pPr>
              <w:rPr>
                <w:rFonts w:ascii="Arial"/>
                <w:sz w:val="21"/>
              </w:rPr>
            </w:pPr>
          </w:p>
        </w:tc>
        <w:tc>
          <w:tcPr>
            <w:tcW w:w="1761" w:type="dxa"/>
            <w:vAlign w:val="top"/>
          </w:tcPr>
          <w:p w14:paraId="4CB5C1A4">
            <w:pPr>
              <w:rPr>
                <w:rFonts w:ascii="Arial"/>
                <w:sz w:val="21"/>
              </w:rPr>
            </w:pPr>
          </w:p>
        </w:tc>
        <w:tc>
          <w:tcPr>
            <w:tcW w:w="1761" w:type="dxa"/>
            <w:vAlign w:val="top"/>
          </w:tcPr>
          <w:p w14:paraId="7EA70800">
            <w:pPr>
              <w:rPr>
                <w:rFonts w:ascii="Arial"/>
                <w:sz w:val="21"/>
              </w:rPr>
            </w:pPr>
          </w:p>
        </w:tc>
        <w:tc>
          <w:tcPr>
            <w:tcW w:w="1666" w:type="dxa"/>
            <w:vAlign w:val="top"/>
          </w:tcPr>
          <w:p w14:paraId="33BDA16D">
            <w:pPr>
              <w:rPr>
                <w:rFonts w:ascii="Arial"/>
                <w:sz w:val="21"/>
              </w:rPr>
            </w:pPr>
          </w:p>
        </w:tc>
      </w:tr>
    </w:tbl>
    <w:p w14:paraId="5AE0B202">
      <w:pPr>
        <w:spacing w:before="72" w:line="322" w:lineRule="auto"/>
        <w:ind w:left="27" w:right="43"/>
        <w:rPr>
          <w:rFonts w:ascii="宋体" w:hAnsi="宋体" w:eastAsia="宋体" w:cs="宋体"/>
          <w:sz w:val="18"/>
          <w:szCs w:val="18"/>
        </w:rPr>
      </w:pPr>
      <w:r>
        <w:rPr>
          <w:rFonts w:ascii="宋体" w:hAnsi="宋体" w:eastAsia="宋体" w:cs="宋体"/>
          <w:sz w:val="18"/>
          <w:szCs w:val="18"/>
        </w:rPr>
        <w:t>注：本表反映部门（或单位）本年度国有资本经营预算财政拨款支出情况。本部门（或单位</w:t>
      </w:r>
      <w:r>
        <w:rPr>
          <w:rFonts w:ascii="宋体" w:hAnsi="宋体" w:eastAsia="宋体" w:cs="宋体"/>
          <w:spacing w:val="-1"/>
          <w:sz w:val="18"/>
          <w:szCs w:val="18"/>
        </w:rPr>
        <w:t>）本年度无相关支出情况，按要求以空表列示。</w:t>
      </w:r>
    </w:p>
    <w:p w14:paraId="419455C3">
      <w:pPr>
        <w:spacing w:line="322" w:lineRule="auto"/>
        <w:rPr>
          <w:rFonts w:ascii="宋体" w:hAnsi="宋体" w:eastAsia="宋体" w:cs="宋体"/>
          <w:sz w:val="18"/>
          <w:szCs w:val="18"/>
        </w:rPr>
        <w:sectPr>
          <w:headerReference r:id="rId16" w:type="default"/>
          <w:pgSz w:w="11906" w:h="16839"/>
          <w:pgMar w:top="400" w:right="1511" w:bottom="400" w:left="1511" w:header="0" w:footer="0" w:gutter="0"/>
          <w:cols w:space="720" w:num="1"/>
        </w:sectPr>
      </w:pPr>
    </w:p>
    <w:p w14:paraId="7D3A9E33">
      <w:pPr>
        <w:pStyle w:val="2"/>
        <w:spacing w:line="246" w:lineRule="auto"/>
      </w:pPr>
    </w:p>
    <w:p w14:paraId="3284BAF2">
      <w:pPr>
        <w:pStyle w:val="2"/>
        <w:spacing w:line="246" w:lineRule="auto"/>
      </w:pPr>
    </w:p>
    <w:p w14:paraId="57204B5F">
      <w:pPr>
        <w:pStyle w:val="2"/>
        <w:spacing w:line="246" w:lineRule="auto"/>
      </w:pPr>
    </w:p>
    <w:p w14:paraId="39E298AB">
      <w:pPr>
        <w:pStyle w:val="2"/>
        <w:spacing w:line="246" w:lineRule="auto"/>
      </w:pPr>
    </w:p>
    <w:p w14:paraId="297BBA09">
      <w:pPr>
        <w:pStyle w:val="2"/>
        <w:spacing w:line="246" w:lineRule="auto"/>
      </w:pPr>
    </w:p>
    <w:p w14:paraId="44C3EA9E">
      <w:pPr>
        <w:pStyle w:val="2"/>
        <w:spacing w:line="246" w:lineRule="auto"/>
      </w:pPr>
    </w:p>
    <w:p w14:paraId="44E53E1E">
      <w:pPr>
        <w:pStyle w:val="2"/>
        <w:spacing w:line="246" w:lineRule="auto"/>
      </w:pPr>
    </w:p>
    <w:p w14:paraId="6F8F9F95">
      <w:pPr>
        <w:pStyle w:val="2"/>
        <w:spacing w:line="246" w:lineRule="auto"/>
      </w:pPr>
    </w:p>
    <w:p w14:paraId="0B4ABDB9">
      <w:pPr>
        <w:pStyle w:val="2"/>
        <w:spacing w:line="246" w:lineRule="auto"/>
      </w:pPr>
    </w:p>
    <w:p w14:paraId="2D92EF27">
      <w:pPr>
        <w:pStyle w:val="2"/>
        <w:spacing w:line="246" w:lineRule="auto"/>
      </w:pPr>
    </w:p>
    <w:p w14:paraId="39324DDB">
      <w:pPr>
        <w:pStyle w:val="2"/>
        <w:spacing w:line="246" w:lineRule="auto"/>
      </w:pPr>
    </w:p>
    <w:p w14:paraId="6941F061">
      <w:pPr>
        <w:pStyle w:val="2"/>
        <w:spacing w:line="246" w:lineRule="auto"/>
      </w:pPr>
    </w:p>
    <w:p w14:paraId="60AE4264">
      <w:pPr>
        <w:pStyle w:val="2"/>
        <w:spacing w:line="246" w:lineRule="auto"/>
      </w:pPr>
    </w:p>
    <w:p w14:paraId="63738B43">
      <w:pPr>
        <w:pStyle w:val="2"/>
        <w:spacing w:line="246" w:lineRule="auto"/>
      </w:pPr>
    </w:p>
    <w:p w14:paraId="30F76E75">
      <w:pPr>
        <w:pStyle w:val="2"/>
        <w:spacing w:line="246" w:lineRule="auto"/>
      </w:pPr>
    </w:p>
    <w:p w14:paraId="09B466B9">
      <w:pPr>
        <w:pStyle w:val="2"/>
        <w:spacing w:line="246" w:lineRule="auto"/>
      </w:pPr>
    </w:p>
    <w:p w14:paraId="07D052A0">
      <w:pPr>
        <w:pStyle w:val="2"/>
        <w:spacing w:line="246" w:lineRule="auto"/>
      </w:pPr>
    </w:p>
    <w:p w14:paraId="7EE8CDE3">
      <w:pPr>
        <w:pStyle w:val="2"/>
        <w:spacing w:line="247" w:lineRule="auto"/>
      </w:pPr>
    </w:p>
    <w:p w14:paraId="58FFB08B">
      <w:pPr>
        <w:pStyle w:val="2"/>
        <w:spacing w:line="247" w:lineRule="auto"/>
      </w:pPr>
    </w:p>
    <w:p w14:paraId="3258E2A7">
      <w:pPr>
        <w:pStyle w:val="2"/>
        <w:spacing w:line="247" w:lineRule="auto"/>
      </w:pPr>
    </w:p>
    <w:p w14:paraId="706083B8">
      <w:pPr>
        <w:pStyle w:val="2"/>
        <w:spacing w:line="247" w:lineRule="auto"/>
      </w:pPr>
    </w:p>
    <w:p w14:paraId="3C7F0E78">
      <w:pPr>
        <w:pStyle w:val="2"/>
        <w:spacing w:line="247" w:lineRule="auto"/>
      </w:pPr>
    </w:p>
    <w:p w14:paraId="19D691D7">
      <w:pPr>
        <w:pStyle w:val="2"/>
        <w:spacing w:line="247" w:lineRule="auto"/>
      </w:pPr>
    </w:p>
    <w:p w14:paraId="05AEB2F5">
      <w:pPr>
        <w:pStyle w:val="2"/>
        <w:spacing w:line="247" w:lineRule="auto"/>
      </w:pPr>
    </w:p>
    <w:p w14:paraId="062BC40B">
      <w:pPr>
        <w:pStyle w:val="2"/>
        <w:spacing w:line="247" w:lineRule="auto"/>
      </w:pPr>
    </w:p>
    <w:p w14:paraId="70DF4A0B">
      <w:pPr>
        <w:pStyle w:val="2"/>
        <w:spacing w:line="247" w:lineRule="auto"/>
      </w:pPr>
    </w:p>
    <w:p w14:paraId="2989B718">
      <w:pPr>
        <w:pStyle w:val="2"/>
        <w:spacing w:line="247" w:lineRule="auto"/>
      </w:pPr>
    </w:p>
    <w:p w14:paraId="00CB9BC3">
      <w:pPr>
        <w:pStyle w:val="2"/>
        <w:spacing w:line="247" w:lineRule="auto"/>
      </w:pPr>
    </w:p>
    <w:p w14:paraId="2240FC6F">
      <w:pPr>
        <w:spacing w:line="961" w:lineRule="exact"/>
      </w:pPr>
      <w:r>
        <w:rPr>
          <w:position w:val="-19"/>
        </w:rPr>
        <w:drawing>
          <wp:inline distT="0" distB="0" distL="0" distR="0">
            <wp:extent cx="5271135" cy="6096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6"/>
                    <a:stretch>
                      <a:fillRect/>
                    </a:stretch>
                  </pic:blipFill>
                  <pic:spPr>
                    <a:xfrm>
                      <a:off x="0" y="0"/>
                      <a:ext cx="5271452" cy="610088"/>
                    </a:xfrm>
                    <a:prstGeom prst="rect">
                      <a:avLst/>
                    </a:prstGeom>
                  </pic:spPr>
                </pic:pic>
              </a:graphicData>
            </a:graphic>
          </wp:inline>
        </w:drawing>
      </w:r>
    </w:p>
    <w:p w14:paraId="5175AF3C">
      <w:pPr>
        <w:spacing w:line="961" w:lineRule="exact"/>
        <w:sectPr>
          <w:pgSz w:w="11906" w:h="16839"/>
          <w:pgMar w:top="400" w:right="1785" w:bottom="400" w:left="1778" w:header="0" w:footer="0" w:gutter="0"/>
          <w:cols w:space="720" w:num="1"/>
        </w:sectPr>
      </w:pPr>
    </w:p>
    <w:p w14:paraId="77791735">
      <w:pPr>
        <w:pStyle w:val="2"/>
        <w:spacing w:line="245" w:lineRule="auto"/>
      </w:pPr>
    </w:p>
    <w:p w14:paraId="31874C59">
      <w:pPr>
        <w:pStyle w:val="2"/>
        <w:spacing w:line="246" w:lineRule="auto"/>
      </w:pPr>
    </w:p>
    <w:p w14:paraId="1681F17B">
      <w:pPr>
        <w:pStyle w:val="2"/>
        <w:spacing w:line="246" w:lineRule="auto"/>
      </w:pPr>
    </w:p>
    <w:p w14:paraId="77A5ADC9">
      <w:pPr>
        <w:pStyle w:val="2"/>
        <w:spacing w:line="246" w:lineRule="auto"/>
      </w:pPr>
    </w:p>
    <w:p w14:paraId="20FD81DB">
      <w:pPr>
        <w:pStyle w:val="2"/>
        <w:spacing w:line="246" w:lineRule="auto"/>
      </w:pPr>
    </w:p>
    <w:p w14:paraId="264947A8">
      <w:pPr>
        <w:pStyle w:val="2"/>
        <w:spacing w:line="246" w:lineRule="auto"/>
      </w:pPr>
    </w:p>
    <w:p w14:paraId="499DE6AF">
      <w:pPr>
        <w:pStyle w:val="2"/>
        <w:spacing w:line="246" w:lineRule="auto"/>
      </w:pPr>
    </w:p>
    <w:p w14:paraId="547AF52D">
      <w:pPr>
        <w:spacing w:before="101" w:line="226" w:lineRule="auto"/>
        <w:ind w:left="638"/>
        <w:outlineLvl w:val="1"/>
        <w:rPr>
          <w:rFonts w:ascii="黑体" w:hAnsi="黑体" w:eastAsia="黑体" w:cs="黑体"/>
          <w:sz w:val="31"/>
          <w:szCs w:val="31"/>
        </w:rPr>
      </w:pPr>
      <w:r>
        <w:rPr>
          <w:rFonts w:ascii="黑体" w:hAnsi="黑体" w:eastAsia="黑体" w:cs="黑体"/>
          <w:spacing w:val="8"/>
          <w:sz w:val="31"/>
          <w:szCs w:val="31"/>
        </w:rPr>
        <w:t>一、收入支出决算总体情况说明</w:t>
      </w:r>
    </w:p>
    <w:p w14:paraId="7B03FB3B">
      <w:pPr>
        <w:spacing w:before="195" w:line="346" w:lineRule="auto"/>
        <w:ind w:firstLine="643"/>
        <w:jc w:val="both"/>
        <w:rPr>
          <w:rFonts w:ascii="仿宋" w:hAnsi="仿宋" w:eastAsia="仿宋" w:cs="仿宋"/>
          <w:sz w:val="31"/>
          <w:szCs w:val="31"/>
        </w:rPr>
      </w:pPr>
      <w:r>
        <w:rPr>
          <w:rFonts w:ascii="仿宋" w:hAnsi="仿宋" w:eastAsia="仿宋" w:cs="仿宋"/>
          <w:spacing w:val="4"/>
          <w:sz w:val="31"/>
          <w:szCs w:val="31"/>
        </w:rPr>
        <w:t>本部门</w:t>
      </w:r>
      <w:r>
        <w:rPr>
          <w:rFonts w:ascii="仿宋" w:hAnsi="仿宋" w:eastAsia="仿宋" w:cs="仿宋"/>
          <w:spacing w:val="-61"/>
          <w:sz w:val="31"/>
          <w:szCs w:val="31"/>
        </w:rPr>
        <w:t xml:space="preserve"> </w:t>
      </w:r>
      <w:r>
        <w:rPr>
          <w:rFonts w:ascii="仿宋" w:hAnsi="仿宋" w:eastAsia="仿宋" w:cs="仿宋"/>
          <w:spacing w:val="4"/>
          <w:sz w:val="31"/>
          <w:szCs w:val="31"/>
        </w:rPr>
        <w:t>2021</w:t>
      </w:r>
      <w:r>
        <w:rPr>
          <w:rFonts w:ascii="仿宋" w:hAnsi="仿宋" w:eastAsia="仿宋" w:cs="仿宋"/>
          <w:spacing w:val="-48"/>
          <w:sz w:val="31"/>
          <w:szCs w:val="31"/>
        </w:rPr>
        <w:t xml:space="preserve"> </w:t>
      </w:r>
      <w:r>
        <w:rPr>
          <w:rFonts w:ascii="仿宋" w:hAnsi="仿宋" w:eastAsia="仿宋" w:cs="仿宋"/>
          <w:spacing w:val="4"/>
          <w:sz w:val="31"/>
          <w:szCs w:val="31"/>
        </w:rPr>
        <w:t>年度收、支总计（含结转和结余）10433.06</w:t>
      </w:r>
      <w:r>
        <w:rPr>
          <w:rFonts w:ascii="仿宋" w:hAnsi="仿宋" w:eastAsia="仿宋" w:cs="仿宋"/>
          <w:spacing w:val="-51"/>
          <w:sz w:val="31"/>
          <w:szCs w:val="31"/>
        </w:rPr>
        <w:t xml:space="preserve"> </w:t>
      </w:r>
      <w:r>
        <w:rPr>
          <w:rFonts w:ascii="仿宋" w:hAnsi="仿宋" w:eastAsia="仿宋" w:cs="仿宋"/>
          <w:spacing w:val="4"/>
          <w:sz w:val="31"/>
          <w:szCs w:val="31"/>
        </w:rPr>
        <w:t>万</w:t>
      </w:r>
      <w:r>
        <w:rPr>
          <w:rFonts w:ascii="仿宋" w:hAnsi="仿宋" w:eastAsia="仿宋" w:cs="仿宋"/>
          <w:spacing w:val="-6"/>
          <w:sz w:val="31"/>
          <w:szCs w:val="31"/>
        </w:rPr>
        <w:t>元。与2020</w:t>
      </w:r>
      <w:r>
        <w:rPr>
          <w:rFonts w:ascii="仿宋" w:hAnsi="仿宋" w:eastAsia="仿宋" w:cs="仿宋"/>
          <w:spacing w:val="-79"/>
          <w:sz w:val="31"/>
          <w:szCs w:val="31"/>
        </w:rPr>
        <w:t xml:space="preserve"> </w:t>
      </w:r>
      <w:r>
        <w:rPr>
          <w:rFonts w:ascii="仿宋" w:hAnsi="仿宋" w:eastAsia="仿宋" w:cs="仿宋"/>
          <w:spacing w:val="-6"/>
          <w:sz w:val="31"/>
          <w:szCs w:val="31"/>
        </w:rPr>
        <w:t>年度决算相比，收支各增加3074.23</w:t>
      </w:r>
      <w:r>
        <w:rPr>
          <w:rFonts w:ascii="仿宋" w:hAnsi="仿宋" w:eastAsia="仿宋" w:cs="仿宋"/>
          <w:spacing w:val="-89"/>
          <w:sz w:val="31"/>
          <w:szCs w:val="31"/>
        </w:rPr>
        <w:t xml:space="preserve"> </w:t>
      </w:r>
      <w:r>
        <w:rPr>
          <w:rFonts w:ascii="仿宋" w:hAnsi="仿宋" w:eastAsia="仿宋" w:cs="仿宋"/>
          <w:spacing w:val="-6"/>
          <w:sz w:val="31"/>
          <w:szCs w:val="31"/>
        </w:rPr>
        <w:t>万元，增长41.8%，</w:t>
      </w:r>
      <w:r>
        <w:rPr>
          <w:rFonts w:ascii="仿宋" w:hAnsi="仿宋" w:eastAsia="仿宋" w:cs="仿宋"/>
          <w:spacing w:val="17"/>
          <w:sz w:val="31"/>
          <w:szCs w:val="31"/>
        </w:rPr>
        <w:t>主要原因是临洨门公园项目建设以及各项新增</w:t>
      </w:r>
      <w:r>
        <w:rPr>
          <w:rFonts w:ascii="仿宋" w:hAnsi="仿宋" w:eastAsia="仿宋" w:cs="仿宋"/>
          <w:spacing w:val="16"/>
          <w:sz w:val="31"/>
          <w:szCs w:val="31"/>
        </w:rPr>
        <w:t>占地项目收支增</w:t>
      </w:r>
      <w:r>
        <w:rPr>
          <w:rFonts w:ascii="仿宋" w:hAnsi="仿宋" w:eastAsia="仿宋" w:cs="仿宋"/>
          <w:spacing w:val="-6"/>
          <w:sz w:val="31"/>
          <w:szCs w:val="31"/>
        </w:rPr>
        <w:t>加。</w:t>
      </w:r>
    </w:p>
    <w:p w14:paraId="7A39E74A">
      <w:pPr>
        <w:spacing w:line="226" w:lineRule="auto"/>
        <w:ind w:left="638"/>
        <w:outlineLvl w:val="1"/>
        <w:rPr>
          <w:rFonts w:ascii="黑体" w:hAnsi="黑体" w:eastAsia="黑体" w:cs="黑体"/>
          <w:sz w:val="31"/>
          <w:szCs w:val="31"/>
        </w:rPr>
      </w:pPr>
      <w:r>
        <w:rPr>
          <w:rFonts w:ascii="黑体" w:hAnsi="黑体" w:eastAsia="黑体" w:cs="黑体"/>
          <w:spacing w:val="8"/>
          <w:sz w:val="31"/>
          <w:szCs w:val="31"/>
        </w:rPr>
        <w:t>二、收入决算情况说明</w:t>
      </w:r>
    </w:p>
    <w:p w14:paraId="5420ADC1">
      <w:pPr>
        <w:spacing w:before="202" w:line="345" w:lineRule="auto"/>
        <w:ind w:left="9" w:right="87" w:firstLine="633"/>
        <w:jc w:val="both"/>
        <w:rPr>
          <w:rFonts w:ascii="仿宋" w:hAnsi="仿宋" w:eastAsia="仿宋" w:cs="仿宋"/>
          <w:sz w:val="31"/>
          <w:szCs w:val="31"/>
        </w:rPr>
      </w:pPr>
      <w:r>
        <w:rPr>
          <w:rFonts w:ascii="仿宋" w:hAnsi="仿宋" w:eastAsia="仿宋" w:cs="仿宋"/>
          <w:sz w:val="31"/>
          <w:szCs w:val="31"/>
        </w:rPr>
        <w:t>本部门</w:t>
      </w:r>
      <w:r>
        <w:rPr>
          <w:rFonts w:ascii="仿宋" w:hAnsi="仿宋" w:eastAsia="仿宋" w:cs="仿宋"/>
          <w:spacing w:val="-52"/>
          <w:sz w:val="31"/>
          <w:szCs w:val="31"/>
        </w:rPr>
        <w:t xml:space="preserve"> </w:t>
      </w:r>
      <w:r>
        <w:rPr>
          <w:rFonts w:ascii="仿宋" w:hAnsi="仿宋" w:eastAsia="仿宋" w:cs="仿宋"/>
          <w:sz w:val="31"/>
          <w:szCs w:val="31"/>
        </w:rPr>
        <w:t>2021</w:t>
      </w:r>
      <w:r>
        <w:rPr>
          <w:rFonts w:ascii="仿宋" w:hAnsi="仿宋" w:eastAsia="仿宋" w:cs="仿宋"/>
          <w:spacing w:val="-47"/>
          <w:sz w:val="31"/>
          <w:szCs w:val="31"/>
        </w:rPr>
        <w:t xml:space="preserve"> </w:t>
      </w:r>
      <w:r>
        <w:rPr>
          <w:rFonts w:ascii="仿宋" w:hAnsi="仿宋" w:eastAsia="仿宋" w:cs="仿宋"/>
          <w:sz w:val="31"/>
          <w:szCs w:val="31"/>
        </w:rPr>
        <w:t>年度收入合计</w:t>
      </w:r>
      <w:r>
        <w:rPr>
          <w:rFonts w:ascii="仿宋" w:hAnsi="仿宋" w:eastAsia="仿宋" w:cs="仿宋"/>
          <w:spacing w:val="-41"/>
          <w:sz w:val="31"/>
          <w:szCs w:val="31"/>
        </w:rPr>
        <w:t xml:space="preserve"> </w:t>
      </w:r>
      <w:r>
        <w:rPr>
          <w:rFonts w:ascii="仿宋" w:hAnsi="仿宋" w:eastAsia="仿宋" w:cs="仿宋"/>
          <w:sz w:val="31"/>
          <w:szCs w:val="31"/>
        </w:rPr>
        <w:t>10249.15</w:t>
      </w:r>
      <w:r>
        <w:rPr>
          <w:rFonts w:ascii="仿宋" w:hAnsi="仿宋" w:eastAsia="仿宋" w:cs="仿宋"/>
          <w:spacing w:val="-51"/>
          <w:sz w:val="31"/>
          <w:szCs w:val="31"/>
        </w:rPr>
        <w:t xml:space="preserve"> </w:t>
      </w:r>
      <w:r>
        <w:rPr>
          <w:rFonts w:ascii="仿宋" w:hAnsi="仿宋" w:eastAsia="仿宋" w:cs="仿宋"/>
          <w:sz w:val="31"/>
          <w:szCs w:val="31"/>
        </w:rPr>
        <w:t>万元，其中：财政拨款</w:t>
      </w:r>
      <w:r>
        <w:rPr>
          <w:rFonts w:ascii="仿宋" w:hAnsi="仿宋" w:eastAsia="仿宋" w:cs="仿宋"/>
          <w:spacing w:val="-1"/>
          <w:sz w:val="31"/>
          <w:szCs w:val="31"/>
        </w:rPr>
        <w:t>收入</w:t>
      </w:r>
      <w:r>
        <w:rPr>
          <w:rFonts w:ascii="仿宋" w:hAnsi="仿宋" w:eastAsia="仿宋" w:cs="仿宋"/>
          <w:spacing w:val="-38"/>
          <w:sz w:val="31"/>
          <w:szCs w:val="31"/>
        </w:rPr>
        <w:t xml:space="preserve"> </w:t>
      </w:r>
      <w:r>
        <w:rPr>
          <w:rFonts w:ascii="仿宋" w:hAnsi="仿宋" w:eastAsia="仿宋" w:cs="仿宋"/>
          <w:spacing w:val="-1"/>
          <w:sz w:val="31"/>
          <w:szCs w:val="31"/>
        </w:rPr>
        <w:t>10249.15</w:t>
      </w:r>
      <w:r>
        <w:rPr>
          <w:rFonts w:ascii="仿宋" w:hAnsi="仿宋" w:eastAsia="仿宋" w:cs="仿宋"/>
          <w:spacing w:val="-50"/>
          <w:sz w:val="31"/>
          <w:szCs w:val="31"/>
        </w:rPr>
        <w:t xml:space="preserve"> </w:t>
      </w:r>
      <w:r>
        <w:rPr>
          <w:rFonts w:ascii="仿宋" w:hAnsi="仿宋" w:eastAsia="仿宋" w:cs="仿宋"/>
          <w:spacing w:val="-1"/>
          <w:sz w:val="31"/>
          <w:szCs w:val="31"/>
        </w:rPr>
        <w:t>万元，占</w:t>
      </w:r>
      <w:r>
        <w:rPr>
          <w:rFonts w:ascii="仿宋" w:hAnsi="仿宋" w:eastAsia="仿宋" w:cs="仿宋"/>
          <w:spacing w:val="-39"/>
          <w:sz w:val="31"/>
          <w:szCs w:val="31"/>
        </w:rPr>
        <w:t xml:space="preserve"> </w:t>
      </w:r>
      <w:r>
        <w:rPr>
          <w:rFonts w:ascii="仿宋" w:hAnsi="仿宋" w:eastAsia="仿宋" w:cs="仿宋"/>
          <w:spacing w:val="-1"/>
          <w:sz w:val="31"/>
          <w:szCs w:val="31"/>
        </w:rPr>
        <w:t>100.0%；事业收入</w:t>
      </w:r>
      <w:r>
        <w:rPr>
          <w:rFonts w:ascii="仿宋" w:hAnsi="仿宋" w:eastAsia="仿宋" w:cs="仿宋"/>
          <w:spacing w:val="-59"/>
          <w:sz w:val="31"/>
          <w:szCs w:val="31"/>
        </w:rPr>
        <w:t xml:space="preserve"> </w:t>
      </w:r>
      <w:r>
        <w:rPr>
          <w:rFonts w:ascii="仿宋" w:hAnsi="仿宋" w:eastAsia="仿宋" w:cs="仿宋"/>
          <w:spacing w:val="-1"/>
          <w:sz w:val="31"/>
          <w:szCs w:val="31"/>
        </w:rPr>
        <w:t>0</w:t>
      </w:r>
      <w:r>
        <w:rPr>
          <w:rFonts w:ascii="仿宋" w:hAnsi="仿宋" w:eastAsia="仿宋" w:cs="仿宋"/>
          <w:spacing w:val="-51"/>
          <w:sz w:val="31"/>
          <w:szCs w:val="31"/>
        </w:rPr>
        <w:t xml:space="preserve"> </w:t>
      </w:r>
      <w:r>
        <w:rPr>
          <w:rFonts w:ascii="仿宋" w:hAnsi="仿宋" w:eastAsia="仿宋" w:cs="仿宋"/>
          <w:spacing w:val="-1"/>
          <w:sz w:val="31"/>
          <w:szCs w:val="31"/>
        </w:rPr>
        <w:t>万元，占</w:t>
      </w:r>
      <w:r>
        <w:rPr>
          <w:rFonts w:ascii="仿宋" w:hAnsi="仿宋" w:eastAsia="仿宋" w:cs="仿宋"/>
          <w:spacing w:val="-60"/>
          <w:sz w:val="31"/>
          <w:szCs w:val="31"/>
        </w:rPr>
        <w:t xml:space="preserve"> </w:t>
      </w:r>
      <w:r>
        <w:rPr>
          <w:rFonts w:ascii="仿宋" w:hAnsi="仿宋" w:eastAsia="仿宋" w:cs="仿宋"/>
          <w:spacing w:val="-1"/>
          <w:sz w:val="31"/>
          <w:szCs w:val="31"/>
        </w:rPr>
        <w:t>0.0%；经</w:t>
      </w:r>
      <w:r>
        <w:rPr>
          <w:rFonts w:ascii="仿宋" w:hAnsi="仿宋" w:eastAsia="仿宋" w:cs="仿宋"/>
          <w:spacing w:val="-4"/>
          <w:sz w:val="31"/>
          <w:szCs w:val="31"/>
        </w:rPr>
        <w:t>营收入</w:t>
      </w:r>
      <w:r>
        <w:rPr>
          <w:rFonts w:ascii="仿宋" w:hAnsi="仿宋" w:eastAsia="仿宋" w:cs="仿宋"/>
          <w:spacing w:val="-47"/>
          <w:sz w:val="31"/>
          <w:szCs w:val="31"/>
        </w:rPr>
        <w:t xml:space="preserve"> </w:t>
      </w:r>
      <w:r>
        <w:rPr>
          <w:rFonts w:ascii="仿宋" w:hAnsi="仿宋" w:eastAsia="仿宋" w:cs="仿宋"/>
          <w:spacing w:val="-4"/>
          <w:sz w:val="31"/>
          <w:szCs w:val="31"/>
        </w:rPr>
        <w:t>0</w:t>
      </w:r>
      <w:r>
        <w:rPr>
          <w:rFonts w:ascii="仿宋" w:hAnsi="仿宋" w:eastAsia="仿宋" w:cs="仿宋"/>
          <w:spacing w:val="-51"/>
          <w:sz w:val="31"/>
          <w:szCs w:val="31"/>
        </w:rPr>
        <w:t xml:space="preserve"> </w:t>
      </w:r>
      <w:r>
        <w:rPr>
          <w:rFonts w:ascii="仿宋" w:hAnsi="仿宋" w:eastAsia="仿宋" w:cs="仿宋"/>
          <w:spacing w:val="-4"/>
          <w:sz w:val="31"/>
          <w:szCs w:val="31"/>
        </w:rPr>
        <w:t>万元，</w:t>
      </w:r>
      <w:r>
        <w:rPr>
          <w:rFonts w:ascii="仿宋" w:hAnsi="仿宋" w:eastAsia="仿宋" w:cs="仿宋"/>
          <w:spacing w:val="-73"/>
          <w:sz w:val="31"/>
          <w:szCs w:val="31"/>
        </w:rPr>
        <w:t xml:space="preserve"> </w:t>
      </w:r>
      <w:r>
        <w:rPr>
          <w:rFonts w:ascii="仿宋" w:hAnsi="仿宋" w:eastAsia="仿宋" w:cs="仿宋"/>
          <w:spacing w:val="-4"/>
          <w:sz w:val="31"/>
          <w:szCs w:val="31"/>
        </w:rPr>
        <w:t>占</w:t>
      </w:r>
      <w:r>
        <w:rPr>
          <w:rFonts w:ascii="仿宋" w:hAnsi="仿宋" w:eastAsia="仿宋" w:cs="仿宋"/>
          <w:spacing w:val="-59"/>
          <w:sz w:val="31"/>
          <w:szCs w:val="31"/>
        </w:rPr>
        <w:t xml:space="preserve"> </w:t>
      </w:r>
      <w:r>
        <w:rPr>
          <w:rFonts w:ascii="仿宋" w:hAnsi="仿宋" w:eastAsia="仿宋" w:cs="仿宋"/>
          <w:spacing w:val="-4"/>
          <w:sz w:val="31"/>
          <w:szCs w:val="31"/>
        </w:rPr>
        <w:t>0.0%；其他收入</w:t>
      </w:r>
      <w:r>
        <w:rPr>
          <w:rFonts w:ascii="仿宋" w:hAnsi="仿宋" w:eastAsia="仿宋" w:cs="仿宋"/>
          <w:spacing w:val="-59"/>
          <w:sz w:val="31"/>
          <w:szCs w:val="31"/>
        </w:rPr>
        <w:t xml:space="preserve"> </w:t>
      </w:r>
      <w:r>
        <w:rPr>
          <w:rFonts w:ascii="仿宋" w:hAnsi="仿宋" w:eastAsia="仿宋" w:cs="仿宋"/>
          <w:spacing w:val="-4"/>
          <w:sz w:val="31"/>
          <w:szCs w:val="31"/>
        </w:rPr>
        <w:t>0</w:t>
      </w:r>
      <w:r>
        <w:rPr>
          <w:rFonts w:ascii="仿宋" w:hAnsi="仿宋" w:eastAsia="仿宋" w:cs="仿宋"/>
          <w:spacing w:val="-51"/>
          <w:sz w:val="31"/>
          <w:szCs w:val="31"/>
        </w:rPr>
        <w:t xml:space="preserve"> </w:t>
      </w:r>
      <w:r>
        <w:rPr>
          <w:rFonts w:ascii="仿宋" w:hAnsi="仿宋" w:eastAsia="仿宋" w:cs="仿宋"/>
          <w:spacing w:val="-4"/>
          <w:sz w:val="31"/>
          <w:szCs w:val="31"/>
        </w:rPr>
        <w:t>万元，</w:t>
      </w:r>
      <w:r>
        <w:rPr>
          <w:rFonts w:ascii="仿宋" w:hAnsi="仿宋" w:eastAsia="仿宋" w:cs="仿宋"/>
          <w:spacing w:val="-73"/>
          <w:sz w:val="31"/>
          <w:szCs w:val="31"/>
        </w:rPr>
        <w:t xml:space="preserve"> </w:t>
      </w:r>
      <w:r>
        <w:rPr>
          <w:rFonts w:ascii="仿宋" w:hAnsi="仿宋" w:eastAsia="仿宋" w:cs="仿宋"/>
          <w:spacing w:val="-4"/>
          <w:sz w:val="31"/>
          <w:szCs w:val="31"/>
        </w:rPr>
        <w:t>占</w:t>
      </w:r>
      <w:r>
        <w:rPr>
          <w:rFonts w:ascii="仿宋" w:hAnsi="仿宋" w:eastAsia="仿宋" w:cs="仿宋"/>
          <w:spacing w:val="-62"/>
          <w:sz w:val="31"/>
          <w:szCs w:val="31"/>
        </w:rPr>
        <w:t xml:space="preserve"> </w:t>
      </w:r>
      <w:r>
        <w:rPr>
          <w:rFonts w:ascii="仿宋" w:hAnsi="仿宋" w:eastAsia="仿宋" w:cs="仿宋"/>
          <w:spacing w:val="-4"/>
          <w:sz w:val="31"/>
          <w:szCs w:val="31"/>
        </w:rPr>
        <w:t>0.0%。</w:t>
      </w:r>
    </w:p>
    <w:p w14:paraId="51729AD0">
      <w:pPr>
        <w:spacing w:before="1" w:line="226" w:lineRule="auto"/>
        <w:ind w:left="639"/>
        <w:outlineLvl w:val="1"/>
        <w:rPr>
          <w:rFonts w:ascii="黑体" w:hAnsi="黑体" w:eastAsia="黑体" w:cs="黑体"/>
          <w:sz w:val="31"/>
          <w:szCs w:val="31"/>
        </w:rPr>
      </w:pPr>
      <w:r>
        <w:rPr>
          <w:rFonts w:ascii="黑体" w:hAnsi="黑体" w:eastAsia="黑体" w:cs="黑体"/>
          <w:spacing w:val="8"/>
          <w:sz w:val="31"/>
          <w:szCs w:val="31"/>
        </w:rPr>
        <w:t>三、支出决算情况说明</w:t>
      </w:r>
    </w:p>
    <w:p w14:paraId="64DA4D57">
      <w:pPr>
        <w:spacing w:before="197" w:line="347" w:lineRule="auto"/>
        <w:ind w:right="87" w:firstLine="642"/>
        <w:rPr>
          <w:rFonts w:ascii="仿宋" w:hAnsi="仿宋" w:eastAsia="仿宋" w:cs="仿宋"/>
          <w:sz w:val="31"/>
          <w:szCs w:val="31"/>
        </w:rPr>
      </w:pPr>
      <w:r>
        <w:rPr>
          <w:rFonts w:ascii="仿宋" w:hAnsi="仿宋" w:eastAsia="仿宋" w:cs="仿宋"/>
          <w:sz w:val="31"/>
          <w:szCs w:val="31"/>
        </w:rPr>
        <w:t>本部门</w:t>
      </w:r>
      <w:r>
        <w:rPr>
          <w:rFonts w:ascii="仿宋" w:hAnsi="仿宋" w:eastAsia="仿宋" w:cs="仿宋"/>
          <w:spacing w:val="-52"/>
          <w:sz w:val="31"/>
          <w:szCs w:val="31"/>
        </w:rPr>
        <w:t xml:space="preserve"> </w:t>
      </w:r>
      <w:r>
        <w:rPr>
          <w:rFonts w:ascii="仿宋" w:hAnsi="仿宋" w:eastAsia="仿宋" w:cs="仿宋"/>
          <w:sz w:val="31"/>
          <w:szCs w:val="31"/>
        </w:rPr>
        <w:t>2021</w:t>
      </w:r>
      <w:r>
        <w:rPr>
          <w:rFonts w:ascii="仿宋" w:hAnsi="仿宋" w:eastAsia="仿宋" w:cs="仿宋"/>
          <w:spacing w:val="-47"/>
          <w:sz w:val="31"/>
          <w:szCs w:val="31"/>
        </w:rPr>
        <w:t xml:space="preserve"> </w:t>
      </w:r>
      <w:r>
        <w:rPr>
          <w:rFonts w:ascii="仿宋" w:hAnsi="仿宋" w:eastAsia="仿宋" w:cs="仿宋"/>
          <w:sz w:val="31"/>
          <w:szCs w:val="31"/>
        </w:rPr>
        <w:t>年度支出合计</w:t>
      </w:r>
      <w:r>
        <w:rPr>
          <w:rFonts w:ascii="仿宋" w:hAnsi="仿宋" w:eastAsia="仿宋" w:cs="仿宋"/>
          <w:spacing w:val="-41"/>
          <w:sz w:val="31"/>
          <w:szCs w:val="31"/>
        </w:rPr>
        <w:t xml:space="preserve"> </w:t>
      </w:r>
      <w:r>
        <w:rPr>
          <w:rFonts w:ascii="仿宋" w:hAnsi="仿宋" w:eastAsia="仿宋" w:cs="仿宋"/>
          <w:sz w:val="31"/>
          <w:szCs w:val="31"/>
        </w:rPr>
        <w:t>10433.06</w:t>
      </w:r>
      <w:r>
        <w:rPr>
          <w:rFonts w:ascii="仿宋" w:hAnsi="仿宋" w:eastAsia="仿宋" w:cs="仿宋"/>
          <w:spacing w:val="-51"/>
          <w:sz w:val="31"/>
          <w:szCs w:val="31"/>
        </w:rPr>
        <w:t xml:space="preserve"> </w:t>
      </w:r>
      <w:r>
        <w:rPr>
          <w:rFonts w:ascii="仿宋" w:hAnsi="仿宋" w:eastAsia="仿宋" w:cs="仿宋"/>
          <w:sz w:val="31"/>
          <w:szCs w:val="31"/>
        </w:rPr>
        <w:t>万元，其中：基本支出</w:t>
      </w:r>
      <w:r>
        <w:rPr>
          <w:rFonts w:ascii="仿宋" w:hAnsi="仿宋" w:eastAsia="仿宋" w:cs="仿宋"/>
          <w:spacing w:val="1"/>
          <w:sz w:val="31"/>
          <w:szCs w:val="31"/>
        </w:rPr>
        <w:t>1433.49</w:t>
      </w:r>
      <w:r>
        <w:rPr>
          <w:rFonts w:ascii="仿宋" w:hAnsi="仿宋" w:eastAsia="仿宋" w:cs="仿宋"/>
          <w:spacing w:val="-44"/>
          <w:sz w:val="31"/>
          <w:szCs w:val="31"/>
        </w:rPr>
        <w:t xml:space="preserve"> </w:t>
      </w:r>
      <w:r>
        <w:rPr>
          <w:rFonts w:ascii="仿宋" w:hAnsi="仿宋" w:eastAsia="仿宋" w:cs="仿宋"/>
          <w:spacing w:val="1"/>
          <w:sz w:val="31"/>
          <w:szCs w:val="31"/>
        </w:rPr>
        <w:t>万元，</w:t>
      </w:r>
      <w:r>
        <w:rPr>
          <w:rFonts w:ascii="仿宋" w:hAnsi="仿宋" w:eastAsia="仿宋" w:cs="仿宋"/>
          <w:spacing w:val="-65"/>
          <w:sz w:val="31"/>
          <w:szCs w:val="31"/>
        </w:rPr>
        <w:t xml:space="preserve"> </w:t>
      </w:r>
      <w:r>
        <w:rPr>
          <w:rFonts w:ascii="仿宋" w:hAnsi="仿宋" w:eastAsia="仿宋" w:cs="仿宋"/>
          <w:spacing w:val="1"/>
          <w:sz w:val="31"/>
          <w:szCs w:val="31"/>
        </w:rPr>
        <w:t>占</w:t>
      </w:r>
      <w:r>
        <w:rPr>
          <w:rFonts w:ascii="仿宋" w:hAnsi="仿宋" w:eastAsia="仿宋" w:cs="仿宋"/>
          <w:spacing w:val="-32"/>
          <w:sz w:val="31"/>
          <w:szCs w:val="31"/>
        </w:rPr>
        <w:t xml:space="preserve"> </w:t>
      </w:r>
      <w:r>
        <w:rPr>
          <w:rFonts w:ascii="仿宋" w:hAnsi="仿宋" w:eastAsia="仿宋" w:cs="仿宋"/>
          <w:spacing w:val="1"/>
          <w:sz w:val="31"/>
          <w:szCs w:val="31"/>
        </w:rPr>
        <w:t>14.0%；项目支出</w:t>
      </w:r>
      <w:r>
        <w:rPr>
          <w:rFonts w:ascii="仿宋" w:hAnsi="仿宋" w:eastAsia="仿宋" w:cs="仿宋"/>
          <w:spacing w:val="-53"/>
          <w:sz w:val="31"/>
          <w:szCs w:val="31"/>
        </w:rPr>
        <w:t xml:space="preserve"> </w:t>
      </w:r>
      <w:r>
        <w:rPr>
          <w:rFonts w:ascii="仿宋" w:hAnsi="仿宋" w:eastAsia="仿宋" w:cs="仿宋"/>
          <w:spacing w:val="1"/>
          <w:sz w:val="31"/>
          <w:szCs w:val="31"/>
        </w:rPr>
        <w:t>8999.57</w:t>
      </w:r>
      <w:r>
        <w:rPr>
          <w:rFonts w:ascii="仿宋" w:hAnsi="仿宋" w:eastAsia="仿宋" w:cs="仿宋"/>
          <w:spacing w:val="-44"/>
          <w:sz w:val="31"/>
          <w:szCs w:val="31"/>
        </w:rPr>
        <w:t xml:space="preserve"> </w:t>
      </w:r>
      <w:r>
        <w:rPr>
          <w:rFonts w:ascii="仿宋" w:hAnsi="仿宋" w:eastAsia="仿宋" w:cs="仿宋"/>
          <w:spacing w:val="1"/>
          <w:sz w:val="31"/>
          <w:szCs w:val="31"/>
        </w:rPr>
        <w:t>万元，</w:t>
      </w:r>
      <w:r>
        <w:rPr>
          <w:rFonts w:ascii="仿宋" w:hAnsi="仿宋" w:eastAsia="仿宋" w:cs="仿宋"/>
          <w:spacing w:val="-65"/>
          <w:sz w:val="31"/>
          <w:szCs w:val="31"/>
        </w:rPr>
        <w:t xml:space="preserve"> </w:t>
      </w:r>
      <w:r>
        <w:rPr>
          <w:rFonts w:ascii="仿宋" w:hAnsi="仿宋" w:eastAsia="仿宋" w:cs="仿宋"/>
          <w:spacing w:val="1"/>
          <w:sz w:val="31"/>
          <w:szCs w:val="31"/>
        </w:rPr>
        <w:t>占</w:t>
      </w:r>
      <w:r>
        <w:rPr>
          <w:rFonts w:ascii="仿宋" w:hAnsi="仿宋" w:eastAsia="仿宋" w:cs="仿宋"/>
          <w:spacing w:val="-54"/>
          <w:sz w:val="31"/>
          <w:szCs w:val="31"/>
        </w:rPr>
        <w:t xml:space="preserve"> </w:t>
      </w:r>
      <w:r>
        <w:rPr>
          <w:rFonts w:ascii="仿宋" w:hAnsi="仿宋" w:eastAsia="仿宋" w:cs="仿宋"/>
          <w:spacing w:val="1"/>
          <w:sz w:val="31"/>
          <w:szCs w:val="31"/>
        </w:rPr>
        <w:t>8</w:t>
      </w:r>
      <w:r>
        <w:rPr>
          <w:rFonts w:ascii="仿宋" w:hAnsi="仿宋" w:eastAsia="仿宋" w:cs="仿宋"/>
          <w:sz w:val="31"/>
          <w:szCs w:val="31"/>
        </w:rPr>
        <w:t>6.0%；</w:t>
      </w:r>
      <w:r>
        <w:rPr>
          <w:rFonts w:ascii="仿宋" w:hAnsi="仿宋" w:eastAsia="仿宋" w:cs="仿宋"/>
          <w:spacing w:val="-4"/>
          <w:sz w:val="31"/>
          <w:szCs w:val="31"/>
        </w:rPr>
        <w:t>经营支出</w:t>
      </w:r>
      <w:r>
        <w:rPr>
          <w:rFonts w:ascii="仿宋" w:hAnsi="仿宋" w:eastAsia="仿宋" w:cs="仿宋"/>
          <w:spacing w:val="-58"/>
          <w:sz w:val="31"/>
          <w:szCs w:val="31"/>
        </w:rPr>
        <w:t xml:space="preserve"> </w:t>
      </w:r>
      <w:r>
        <w:rPr>
          <w:rFonts w:ascii="仿宋" w:hAnsi="仿宋" w:eastAsia="仿宋" w:cs="仿宋"/>
          <w:spacing w:val="-4"/>
          <w:sz w:val="31"/>
          <w:szCs w:val="31"/>
        </w:rPr>
        <w:t>0</w:t>
      </w:r>
      <w:r>
        <w:rPr>
          <w:rFonts w:ascii="仿宋" w:hAnsi="仿宋" w:eastAsia="仿宋" w:cs="仿宋"/>
          <w:spacing w:val="-50"/>
          <w:sz w:val="31"/>
          <w:szCs w:val="31"/>
        </w:rPr>
        <w:t xml:space="preserve"> </w:t>
      </w:r>
      <w:r>
        <w:rPr>
          <w:rFonts w:ascii="仿宋" w:hAnsi="仿宋" w:eastAsia="仿宋" w:cs="仿宋"/>
          <w:spacing w:val="-4"/>
          <w:sz w:val="31"/>
          <w:szCs w:val="31"/>
        </w:rPr>
        <w:t>万元，</w:t>
      </w:r>
      <w:r>
        <w:rPr>
          <w:rFonts w:ascii="仿宋" w:hAnsi="仿宋" w:eastAsia="仿宋" w:cs="仿宋"/>
          <w:spacing w:val="-73"/>
          <w:sz w:val="31"/>
          <w:szCs w:val="31"/>
        </w:rPr>
        <w:t xml:space="preserve"> </w:t>
      </w:r>
      <w:r>
        <w:rPr>
          <w:rFonts w:ascii="仿宋" w:hAnsi="仿宋" w:eastAsia="仿宋" w:cs="仿宋"/>
          <w:spacing w:val="-4"/>
          <w:sz w:val="31"/>
          <w:szCs w:val="31"/>
        </w:rPr>
        <w:t>占</w:t>
      </w:r>
      <w:r>
        <w:rPr>
          <w:rFonts w:ascii="仿宋" w:hAnsi="仿宋" w:eastAsia="仿宋" w:cs="仿宋"/>
          <w:spacing w:val="-62"/>
          <w:sz w:val="31"/>
          <w:szCs w:val="31"/>
        </w:rPr>
        <w:t xml:space="preserve"> </w:t>
      </w:r>
      <w:r>
        <w:rPr>
          <w:rFonts w:ascii="仿宋" w:hAnsi="仿宋" w:eastAsia="仿宋" w:cs="仿宋"/>
          <w:spacing w:val="-4"/>
          <w:sz w:val="31"/>
          <w:szCs w:val="31"/>
        </w:rPr>
        <w:t>0.0%。</w:t>
      </w:r>
    </w:p>
    <w:p w14:paraId="6DD32E93">
      <w:pPr>
        <w:spacing w:before="141" w:line="4195" w:lineRule="exact"/>
        <w:ind w:firstLine="82"/>
      </w:pPr>
      <w:r>
        <w:rPr>
          <w:position w:val="-83"/>
        </w:rPr>
        <w:drawing>
          <wp:inline distT="0" distB="0" distL="0" distR="0">
            <wp:extent cx="5455285" cy="26638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7"/>
                    <a:stretch>
                      <a:fillRect/>
                    </a:stretch>
                  </pic:blipFill>
                  <pic:spPr>
                    <a:xfrm>
                      <a:off x="0" y="0"/>
                      <a:ext cx="5455704" cy="2664036"/>
                    </a:xfrm>
                    <a:prstGeom prst="rect">
                      <a:avLst/>
                    </a:prstGeom>
                  </pic:spPr>
                </pic:pic>
              </a:graphicData>
            </a:graphic>
          </wp:inline>
        </w:drawing>
      </w:r>
    </w:p>
    <w:p w14:paraId="73E18B24">
      <w:pPr>
        <w:spacing w:line="4195" w:lineRule="exact"/>
        <w:sectPr>
          <w:pgSz w:w="11906" w:h="16839"/>
          <w:pgMar w:top="400" w:right="1443" w:bottom="400" w:left="1551" w:header="0" w:footer="0" w:gutter="0"/>
          <w:cols w:space="720" w:num="1"/>
        </w:sectPr>
      </w:pPr>
    </w:p>
    <w:p w14:paraId="343A8061">
      <w:pPr>
        <w:pStyle w:val="2"/>
        <w:spacing w:line="245" w:lineRule="auto"/>
      </w:pPr>
    </w:p>
    <w:p w14:paraId="0D89B990">
      <w:pPr>
        <w:pStyle w:val="2"/>
        <w:spacing w:line="246" w:lineRule="auto"/>
      </w:pPr>
    </w:p>
    <w:p w14:paraId="0E083FA2">
      <w:pPr>
        <w:pStyle w:val="2"/>
        <w:spacing w:line="246" w:lineRule="auto"/>
      </w:pPr>
    </w:p>
    <w:p w14:paraId="070201C3">
      <w:pPr>
        <w:pStyle w:val="2"/>
        <w:spacing w:line="246" w:lineRule="auto"/>
      </w:pPr>
    </w:p>
    <w:p w14:paraId="4DD96125">
      <w:pPr>
        <w:pStyle w:val="2"/>
        <w:spacing w:line="246" w:lineRule="auto"/>
      </w:pPr>
    </w:p>
    <w:p w14:paraId="0A506799">
      <w:pPr>
        <w:pStyle w:val="2"/>
        <w:spacing w:line="246" w:lineRule="auto"/>
      </w:pPr>
    </w:p>
    <w:p w14:paraId="4066D686">
      <w:pPr>
        <w:pStyle w:val="2"/>
        <w:spacing w:line="246" w:lineRule="auto"/>
      </w:pPr>
    </w:p>
    <w:p w14:paraId="732D779A">
      <w:pPr>
        <w:spacing w:before="101" w:line="226" w:lineRule="auto"/>
        <w:ind w:left="651"/>
        <w:outlineLvl w:val="1"/>
        <w:rPr>
          <w:rFonts w:ascii="黑体" w:hAnsi="黑体" w:eastAsia="黑体" w:cs="黑体"/>
          <w:sz w:val="31"/>
          <w:szCs w:val="31"/>
        </w:rPr>
      </w:pPr>
      <w:r>
        <w:rPr>
          <w:rFonts w:ascii="黑体" w:hAnsi="黑体" w:eastAsia="黑体" w:cs="黑体"/>
          <w:spacing w:val="8"/>
          <w:sz w:val="31"/>
          <w:szCs w:val="31"/>
        </w:rPr>
        <w:t>四、财政拨款收入支出决算总体情况说明</w:t>
      </w:r>
    </w:p>
    <w:p w14:paraId="65561F2B">
      <w:pPr>
        <w:spacing w:before="197" w:line="231" w:lineRule="auto"/>
        <w:ind w:left="658"/>
        <w:rPr>
          <w:rFonts w:ascii="楷体" w:hAnsi="楷体" w:eastAsia="楷体" w:cs="楷体"/>
          <w:sz w:val="31"/>
          <w:szCs w:val="31"/>
        </w:rPr>
      </w:pPr>
      <w:r>
        <w:rPr>
          <w:rFonts w:ascii="楷体" w:hAnsi="楷体" w:eastAsia="楷体" w:cs="楷体"/>
          <w:b/>
          <w:bCs/>
          <w:spacing w:val="8"/>
          <w:sz w:val="31"/>
          <w:szCs w:val="31"/>
        </w:rPr>
        <w:t>（一）财政拨款收支与2020</w:t>
      </w:r>
      <w:r>
        <w:rPr>
          <w:rFonts w:ascii="楷体" w:hAnsi="楷体" w:eastAsia="楷体" w:cs="楷体"/>
          <w:spacing w:val="-59"/>
          <w:sz w:val="31"/>
          <w:szCs w:val="31"/>
        </w:rPr>
        <w:t xml:space="preserve"> </w:t>
      </w:r>
      <w:r>
        <w:rPr>
          <w:rFonts w:ascii="楷体" w:hAnsi="楷体" w:eastAsia="楷体" w:cs="楷体"/>
          <w:b/>
          <w:bCs/>
          <w:spacing w:val="8"/>
          <w:sz w:val="31"/>
          <w:szCs w:val="31"/>
        </w:rPr>
        <w:t>年度决算对比情况</w:t>
      </w:r>
    </w:p>
    <w:p w14:paraId="44805C63">
      <w:pPr>
        <w:spacing w:before="196" w:line="345" w:lineRule="auto"/>
        <w:ind w:firstLine="643"/>
        <w:jc w:val="both"/>
        <w:rPr>
          <w:rFonts w:ascii="仿宋" w:hAnsi="仿宋" w:eastAsia="仿宋" w:cs="仿宋"/>
          <w:sz w:val="31"/>
          <w:szCs w:val="31"/>
        </w:rPr>
      </w:pPr>
      <w:r>
        <w:rPr>
          <w:rFonts w:ascii="仿宋" w:hAnsi="仿宋" w:eastAsia="仿宋" w:cs="仿宋"/>
          <w:spacing w:val="3"/>
          <w:sz w:val="31"/>
          <w:szCs w:val="31"/>
        </w:rPr>
        <w:t>本部门</w:t>
      </w:r>
      <w:r>
        <w:rPr>
          <w:rFonts w:ascii="仿宋" w:hAnsi="仿宋" w:eastAsia="仿宋" w:cs="仿宋"/>
          <w:spacing w:val="-65"/>
          <w:sz w:val="31"/>
          <w:szCs w:val="31"/>
        </w:rPr>
        <w:t xml:space="preserve"> </w:t>
      </w:r>
      <w:r>
        <w:rPr>
          <w:rFonts w:ascii="仿宋" w:hAnsi="仿宋" w:eastAsia="仿宋" w:cs="仿宋"/>
          <w:spacing w:val="3"/>
          <w:sz w:val="31"/>
          <w:szCs w:val="31"/>
        </w:rPr>
        <w:t>2021</w:t>
      </w:r>
      <w:r>
        <w:rPr>
          <w:rFonts w:ascii="仿宋" w:hAnsi="仿宋" w:eastAsia="仿宋" w:cs="仿宋"/>
          <w:spacing w:val="-54"/>
          <w:sz w:val="31"/>
          <w:szCs w:val="31"/>
        </w:rPr>
        <w:t xml:space="preserve"> </w:t>
      </w:r>
      <w:r>
        <w:rPr>
          <w:rFonts w:ascii="仿宋" w:hAnsi="仿宋" w:eastAsia="仿宋" w:cs="仿宋"/>
          <w:spacing w:val="3"/>
          <w:sz w:val="31"/>
          <w:szCs w:val="31"/>
        </w:rPr>
        <w:t>年度财政拨款本年收入</w:t>
      </w:r>
      <w:r>
        <w:rPr>
          <w:rFonts w:ascii="仿宋" w:hAnsi="仿宋" w:eastAsia="仿宋" w:cs="仿宋"/>
          <w:spacing w:val="-48"/>
          <w:sz w:val="31"/>
          <w:szCs w:val="31"/>
        </w:rPr>
        <w:t xml:space="preserve"> </w:t>
      </w:r>
      <w:r>
        <w:rPr>
          <w:rFonts w:ascii="仿宋" w:hAnsi="仿宋" w:eastAsia="仿宋" w:cs="仿宋"/>
          <w:spacing w:val="3"/>
          <w:sz w:val="31"/>
          <w:szCs w:val="31"/>
        </w:rPr>
        <w:t>10249.15</w:t>
      </w:r>
      <w:r>
        <w:rPr>
          <w:rFonts w:ascii="仿宋" w:hAnsi="仿宋" w:eastAsia="仿宋" w:cs="仿宋"/>
          <w:spacing w:val="-59"/>
          <w:sz w:val="31"/>
          <w:szCs w:val="31"/>
        </w:rPr>
        <w:t xml:space="preserve"> </w:t>
      </w:r>
      <w:r>
        <w:rPr>
          <w:rFonts w:ascii="仿宋" w:hAnsi="仿宋" w:eastAsia="仿宋" w:cs="仿宋"/>
          <w:spacing w:val="3"/>
          <w:sz w:val="31"/>
          <w:szCs w:val="31"/>
        </w:rPr>
        <w:t>万元,比</w:t>
      </w:r>
      <w:r>
        <w:rPr>
          <w:rFonts w:ascii="仿宋" w:hAnsi="仿宋" w:eastAsia="仿宋" w:cs="仿宋"/>
          <w:spacing w:val="-65"/>
          <w:sz w:val="31"/>
          <w:szCs w:val="31"/>
        </w:rPr>
        <w:t xml:space="preserve"> </w:t>
      </w:r>
      <w:r>
        <w:rPr>
          <w:rFonts w:ascii="仿宋" w:hAnsi="仿宋" w:eastAsia="仿宋" w:cs="仿宋"/>
          <w:spacing w:val="3"/>
          <w:sz w:val="31"/>
          <w:szCs w:val="31"/>
        </w:rPr>
        <w:t>2020</w:t>
      </w:r>
      <w:r>
        <w:rPr>
          <w:rFonts w:ascii="仿宋" w:hAnsi="仿宋" w:eastAsia="仿宋" w:cs="仿宋"/>
          <w:spacing w:val="5"/>
          <w:sz w:val="31"/>
          <w:szCs w:val="31"/>
        </w:rPr>
        <w:t>年度增加</w:t>
      </w:r>
      <w:r>
        <w:rPr>
          <w:rFonts w:ascii="仿宋" w:hAnsi="仿宋" w:eastAsia="仿宋" w:cs="仿宋"/>
          <w:spacing w:val="-58"/>
          <w:sz w:val="31"/>
          <w:szCs w:val="31"/>
        </w:rPr>
        <w:t xml:space="preserve"> </w:t>
      </w:r>
      <w:r>
        <w:rPr>
          <w:rFonts w:ascii="仿宋" w:hAnsi="仿宋" w:eastAsia="仿宋" w:cs="仿宋"/>
          <w:spacing w:val="5"/>
          <w:sz w:val="31"/>
          <w:szCs w:val="31"/>
        </w:rPr>
        <w:t>2927.22</w:t>
      </w:r>
      <w:r>
        <w:rPr>
          <w:rFonts w:ascii="仿宋" w:hAnsi="仿宋" w:eastAsia="仿宋" w:cs="仿宋"/>
          <w:spacing w:val="-51"/>
          <w:sz w:val="31"/>
          <w:szCs w:val="31"/>
        </w:rPr>
        <w:t xml:space="preserve"> </w:t>
      </w:r>
      <w:r>
        <w:rPr>
          <w:rFonts w:ascii="仿宋" w:hAnsi="仿宋" w:eastAsia="仿宋" w:cs="仿宋"/>
          <w:spacing w:val="5"/>
          <w:sz w:val="31"/>
          <w:szCs w:val="31"/>
        </w:rPr>
        <w:t>万元，增长</w:t>
      </w:r>
      <w:r>
        <w:rPr>
          <w:rFonts w:ascii="仿宋" w:hAnsi="仿宋" w:eastAsia="仿宋" w:cs="仿宋"/>
          <w:spacing w:val="-63"/>
          <w:sz w:val="31"/>
          <w:szCs w:val="31"/>
        </w:rPr>
        <w:t xml:space="preserve"> </w:t>
      </w:r>
      <w:r>
        <w:rPr>
          <w:rFonts w:ascii="仿宋" w:hAnsi="仿宋" w:eastAsia="仿宋" w:cs="仿宋"/>
          <w:spacing w:val="5"/>
          <w:sz w:val="31"/>
          <w:szCs w:val="31"/>
        </w:rPr>
        <w:t>40.0%，主要是</w:t>
      </w:r>
      <w:r>
        <w:rPr>
          <w:rFonts w:ascii="仿宋" w:hAnsi="仿宋" w:eastAsia="仿宋" w:cs="仿宋"/>
          <w:spacing w:val="4"/>
          <w:sz w:val="31"/>
          <w:szCs w:val="31"/>
        </w:rPr>
        <w:t>临洨门公园项目建</w:t>
      </w:r>
      <w:r>
        <w:rPr>
          <w:rFonts w:ascii="仿宋" w:hAnsi="仿宋" w:eastAsia="仿宋" w:cs="仿宋"/>
          <w:spacing w:val="7"/>
          <w:sz w:val="31"/>
          <w:szCs w:val="31"/>
        </w:rPr>
        <w:t>设以及各项新增占地项目收入增加；本年支出</w:t>
      </w:r>
      <w:r>
        <w:rPr>
          <w:rFonts w:ascii="仿宋" w:hAnsi="仿宋" w:eastAsia="仿宋" w:cs="仿宋"/>
          <w:spacing w:val="-24"/>
          <w:sz w:val="31"/>
          <w:szCs w:val="31"/>
        </w:rPr>
        <w:t xml:space="preserve"> </w:t>
      </w:r>
      <w:r>
        <w:rPr>
          <w:rFonts w:ascii="仿宋" w:hAnsi="仿宋" w:eastAsia="仿宋" w:cs="仿宋"/>
          <w:spacing w:val="7"/>
          <w:sz w:val="31"/>
          <w:szCs w:val="31"/>
        </w:rPr>
        <w:t>10433.06</w:t>
      </w:r>
      <w:r>
        <w:rPr>
          <w:rFonts w:ascii="仿宋" w:hAnsi="仿宋" w:eastAsia="仿宋" w:cs="仿宋"/>
          <w:spacing w:val="-51"/>
          <w:sz w:val="31"/>
          <w:szCs w:val="31"/>
        </w:rPr>
        <w:t xml:space="preserve"> </w:t>
      </w:r>
      <w:r>
        <w:rPr>
          <w:rFonts w:ascii="仿宋" w:hAnsi="仿宋" w:eastAsia="仿宋" w:cs="仿宋"/>
          <w:spacing w:val="7"/>
          <w:sz w:val="31"/>
          <w:szCs w:val="31"/>
        </w:rPr>
        <w:t>万元，</w:t>
      </w:r>
      <w:r>
        <w:rPr>
          <w:rFonts w:ascii="仿宋" w:hAnsi="仿宋" w:eastAsia="仿宋" w:cs="仿宋"/>
          <w:spacing w:val="5"/>
          <w:sz w:val="31"/>
          <w:szCs w:val="31"/>
        </w:rPr>
        <w:t>增加</w:t>
      </w:r>
      <w:r>
        <w:rPr>
          <w:rFonts w:ascii="仿宋" w:hAnsi="仿宋" w:eastAsia="仿宋" w:cs="仿宋"/>
          <w:spacing w:val="-56"/>
          <w:sz w:val="31"/>
          <w:szCs w:val="31"/>
        </w:rPr>
        <w:t xml:space="preserve"> </w:t>
      </w:r>
      <w:r>
        <w:rPr>
          <w:rFonts w:ascii="仿宋" w:hAnsi="仿宋" w:eastAsia="仿宋" w:cs="仿宋"/>
          <w:spacing w:val="5"/>
          <w:sz w:val="31"/>
          <w:szCs w:val="31"/>
        </w:rPr>
        <w:t>3273.82</w:t>
      </w:r>
      <w:r>
        <w:rPr>
          <w:rFonts w:ascii="仿宋" w:hAnsi="仿宋" w:eastAsia="仿宋" w:cs="仿宋"/>
          <w:spacing w:val="-51"/>
          <w:sz w:val="31"/>
          <w:szCs w:val="31"/>
        </w:rPr>
        <w:t xml:space="preserve"> </w:t>
      </w:r>
      <w:r>
        <w:rPr>
          <w:rFonts w:ascii="仿宋" w:hAnsi="仿宋" w:eastAsia="仿宋" w:cs="仿宋"/>
          <w:spacing w:val="5"/>
          <w:sz w:val="31"/>
          <w:szCs w:val="31"/>
        </w:rPr>
        <w:t>万元，增长</w:t>
      </w:r>
      <w:r>
        <w:rPr>
          <w:rFonts w:ascii="仿宋" w:hAnsi="仿宋" w:eastAsia="仿宋" w:cs="仿宋"/>
          <w:spacing w:val="-63"/>
          <w:sz w:val="31"/>
          <w:szCs w:val="31"/>
        </w:rPr>
        <w:t xml:space="preserve"> </w:t>
      </w:r>
      <w:r>
        <w:rPr>
          <w:rFonts w:ascii="仿宋" w:hAnsi="仿宋" w:eastAsia="仿宋" w:cs="仿宋"/>
          <w:spacing w:val="5"/>
          <w:sz w:val="31"/>
          <w:szCs w:val="31"/>
        </w:rPr>
        <w:t>45.7%，主要是临洨</w:t>
      </w:r>
      <w:r>
        <w:rPr>
          <w:rFonts w:ascii="仿宋" w:hAnsi="仿宋" w:eastAsia="仿宋" w:cs="仿宋"/>
          <w:spacing w:val="4"/>
          <w:sz w:val="31"/>
          <w:szCs w:val="31"/>
        </w:rPr>
        <w:t>门公园项目建设以</w:t>
      </w:r>
      <w:r>
        <w:rPr>
          <w:rFonts w:ascii="仿宋" w:hAnsi="仿宋" w:eastAsia="仿宋" w:cs="仿宋"/>
          <w:spacing w:val="8"/>
          <w:sz w:val="31"/>
          <w:szCs w:val="31"/>
        </w:rPr>
        <w:t>及各项新增占地项目支出增加。具体情况如下：</w:t>
      </w:r>
    </w:p>
    <w:p w14:paraId="45A1DF22">
      <w:pPr>
        <w:spacing w:before="3" w:line="345" w:lineRule="auto"/>
        <w:ind w:firstLine="654"/>
        <w:rPr>
          <w:rFonts w:ascii="仿宋" w:hAnsi="仿宋" w:eastAsia="仿宋" w:cs="仿宋"/>
          <w:sz w:val="31"/>
          <w:szCs w:val="31"/>
        </w:rPr>
      </w:pPr>
      <w:r>
        <w:rPr>
          <w:rFonts w:ascii="仿宋" w:hAnsi="仿宋" w:eastAsia="仿宋" w:cs="仿宋"/>
          <w:spacing w:val="5"/>
          <w:sz w:val="31"/>
          <w:szCs w:val="31"/>
        </w:rPr>
        <w:t>1.一般公共预算财政拨款本年收入</w:t>
      </w:r>
      <w:r>
        <w:rPr>
          <w:rFonts w:ascii="仿宋" w:hAnsi="仿宋" w:eastAsia="仿宋" w:cs="仿宋"/>
          <w:spacing w:val="-56"/>
          <w:sz w:val="31"/>
          <w:szCs w:val="31"/>
        </w:rPr>
        <w:t xml:space="preserve"> </w:t>
      </w:r>
      <w:r>
        <w:rPr>
          <w:rFonts w:ascii="仿宋" w:hAnsi="仿宋" w:eastAsia="仿宋" w:cs="仿宋"/>
          <w:spacing w:val="5"/>
          <w:sz w:val="31"/>
          <w:szCs w:val="31"/>
        </w:rPr>
        <w:t>3323.4</w:t>
      </w:r>
      <w:r>
        <w:rPr>
          <w:rFonts w:ascii="仿宋" w:hAnsi="仿宋" w:eastAsia="仿宋" w:cs="仿宋"/>
          <w:spacing w:val="-49"/>
          <w:sz w:val="31"/>
          <w:szCs w:val="31"/>
        </w:rPr>
        <w:t xml:space="preserve"> </w:t>
      </w:r>
      <w:r>
        <w:rPr>
          <w:rFonts w:ascii="仿宋" w:hAnsi="仿宋" w:eastAsia="仿宋" w:cs="仿宋"/>
          <w:spacing w:val="5"/>
          <w:sz w:val="31"/>
          <w:szCs w:val="31"/>
        </w:rPr>
        <w:t>万元，</w:t>
      </w:r>
      <w:r>
        <w:rPr>
          <w:rFonts w:ascii="仿宋" w:hAnsi="仿宋" w:eastAsia="仿宋" w:cs="仿宋"/>
          <w:spacing w:val="-88"/>
          <w:sz w:val="31"/>
          <w:szCs w:val="31"/>
        </w:rPr>
        <w:t xml:space="preserve"> </w:t>
      </w:r>
      <w:r>
        <w:rPr>
          <w:rFonts w:ascii="仿宋" w:hAnsi="仿宋" w:eastAsia="仿宋" w:cs="仿宋"/>
          <w:spacing w:val="5"/>
          <w:sz w:val="31"/>
          <w:szCs w:val="31"/>
        </w:rPr>
        <w:t>比上年减</w:t>
      </w:r>
      <w:r>
        <w:rPr>
          <w:rFonts w:ascii="仿宋" w:hAnsi="仿宋" w:eastAsia="仿宋" w:cs="仿宋"/>
          <w:spacing w:val="-1"/>
          <w:sz w:val="31"/>
          <w:szCs w:val="31"/>
        </w:rPr>
        <w:t>少</w:t>
      </w:r>
      <w:r>
        <w:rPr>
          <w:rFonts w:ascii="仿宋" w:hAnsi="仿宋" w:eastAsia="仿宋" w:cs="仿宋"/>
          <w:spacing w:val="-38"/>
          <w:sz w:val="31"/>
          <w:szCs w:val="31"/>
        </w:rPr>
        <w:t xml:space="preserve"> </w:t>
      </w:r>
      <w:r>
        <w:rPr>
          <w:rFonts w:ascii="仿宋" w:hAnsi="仿宋" w:eastAsia="仿宋" w:cs="仿宋"/>
          <w:spacing w:val="-1"/>
          <w:sz w:val="31"/>
          <w:szCs w:val="31"/>
        </w:rPr>
        <w:t>153.98</w:t>
      </w:r>
      <w:r>
        <w:rPr>
          <w:rFonts w:ascii="仿宋" w:hAnsi="仿宋" w:eastAsia="仿宋" w:cs="仿宋"/>
          <w:spacing w:val="-51"/>
          <w:sz w:val="31"/>
          <w:szCs w:val="31"/>
        </w:rPr>
        <w:t xml:space="preserve"> </w:t>
      </w:r>
      <w:r>
        <w:rPr>
          <w:rFonts w:ascii="仿宋" w:hAnsi="仿宋" w:eastAsia="仿宋" w:cs="仿宋"/>
          <w:spacing w:val="-1"/>
          <w:sz w:val="31"/>
          <w:szCs w:val="31"/>
        </w:rPr>
        <w:t>万元；主要是</w:t>
      </w:r>
      <w:r>
        <w:rPr>
          <w:rFonts w:ascii="仿宋" w:hAnsi="仿宋" w:eastAsia="仿宋" w:cs="仿宋"/>
          <w:spacing w:val="-60"/>
          <w:sz w:val="31"/>
          <w:szCs w:val="31"/>
        </w:rPr>
        <w:t xml:space="preserve"> </w:t>
      </w:r>
      <w:r>
        <w:rPr>
          <w:rFonts w:ascii="仿宋" w:hAnsi="仿宋" w:eastAsia="仿宋" w:cs="仿宋"/>
          <w:spacing w:val="-1"/>
          <w:sz w:val="31"/>
          <w:szCs w:val="31"/>
        </w:rPr>
        <w:t>2020</w:t>
      </w:r>
      <w:r>
        <w:rPr>
          <w:rFonts w:ascii="仿宋" w:hAnsi="仿宋" w:eastAsia="仿宋" w:cs="仿宋"/>
          <w:spacing w:val="-48"/>
          <w:sz w:val="31"/>
          <w:szCs w:val="31"/>
        </w:rPr>
        <w:t xml:space="preserve"> </w:t>
      </w:r>
      <w:r>
        <w:rPr>
          <w:rFonts w:ascii="仿宋" w:hAnsi="仿宋" w:eastAsia="仿宋" w:cs="仿宋"/>
          <w:spacing w:val="-1"/>
          <w:sz w:val="31"/>
          <w:szCs w:val="31"/>
        </w:rPr>
        <w:t>年含上年结转收入</w:t>
      </w:r>
      <w:r>
        <w:rPr>
          <w:rFonts w:ascii="仿宋" w:hAnsi="仿宋" w:eastAsia="仿宋" w:cs="仿宋"/>
          <w:spacing w:val="-38"/>
          <w:sz w:val="31"/>
          <w:szCs w:val="31"/>
        </w:rPr>
        <w:t xml:space="preserve"> </w:t>
      </w:r>
      <w:r>
        <w:rPr>
          <w:rFonts w:ascii="仿宋" w:hAnsi="仿宋" w:eastAsia="仿宋" w:cs="仿宋"/>
          <w:spacing w:val="-1"/>
          <w:sz w:val="31"/>
          <w:szCs w:val="31"/>
        </w:rPr>
        <w:t>198.4</w:t>
      </w:r>
      <w:r>
        <w:rPr>
          <w:rFonts w:ascii="仿宋" w:hAnsi="仿宋" w:eastAsia="仿宋" w:cs="仿宋"/>
          <w:spacing w:val="-51"/>
          <w:sz w:val="31"/>
          <w:szCs w:val="31"/>
        </w:rPr>
        <w:t xml:space="preserve"> </w:t>
      </w:r>
      <w:r>
        <w:rPr>
          <w:rFonts w:ascii="仿宋" w:hAnsi="仿宋" w:eastAsia="仿宋" w:cs="仿宋"/>
          <w:spacing w:val="-2"/>
          <w:sz w:val="31"/>
          <w:szCs w:val="31"/>
        </w:rPr>
        <w:t>万元；本</w:t>
      </w:r>
      <w:r>
        <w:rPr>
          <w:rFonts w:ascii="仿宋" w:hAnsi="仿宋" w:eastAsia="仿宋" w:cs="仿宋"/>
          <w:spacing w:val="5"/>
          <w:sz w:val="31"/>
          <w:szCs w:val="31"/>
        </w:rPr>
        <w:t>年支出</w:t>
      </w:r>
      <w:r>
        <w:rPr>
          <w:rFonts w:ascii="仿宋" w:hAnsi="仿宋" w:eastAsia="仿宋" w:cs="仿宋"/>
          <w:spacing w:val="-54"/>
          <w:sz w:val="31"/>
          <w:szCs w:val="31"/>
        </w:rPr>
        <w:t xml:space="preserve"> </w:t>
      </w:r>
      <w:r>
        <w:rPr>
          <w:rFonts w:ascii="仿宋" w:hAnsi="仿宋" w:eastAsia="仿宋" w:cs="仿宋"/>
          <w:spacing w:val="5"/>
          <w:sz w:val="31"/>
          <w:szCs w:val="31"/>
        </w:rPr>
        <w:t>3323.4</w:t>
      </w:r>
      <w:r>
        <w:rPr>
          <w:rFonts w:ascii="仿宋" w:hAnsi="仿宋" w:eastAsia="仿宋" w:cs="仿宋"/>
          <w:spacing w:val="-46"/>
          <w:sz w:val="31"/>
          <w:szCs w:val="31"/>
        </w:rPr>
        <w:t xml:space="preserve"> </w:t>
      </w:r>
      <w:r>
        <w:rPr>
          <w:rFonts w:ascii="仿宋" w:hAnsi="仿宋" w:eastAsia="仿宋" w:cs="仿宋"/>
          <w:spacing w:val="5"/>
          <w:sz w:val="31"/>
          <w:szCs w:val="31"/>
        </w:rPr>
        <w:t>万元，</w:t>
      </w:r>
      <w:r>
        <w:rPr>
          <w:rFonts w:ascii="仿宋" w:hAnsi="仿宋" w:eastAsia="仿宋" w:cs="仿宋"/>
          <w:spacing w:val="-86"/>
          <w:sz w:val="31"/>
          <w:szCs w:val="31"/>
        </w:rPr>
        <w:t xml:space="preserve"> </w:t>
      </w:r>
      <w:r>
        <w:rPr>
          <w:rFonts w:ascii="仿宋" w:hAnsi="仿宋" w:eastAsia="仿宋" w:cs="仿宋"/>
          <w:spacing w:val="5"/>
          <w:sz w:val="31"/>
          <w:szCs w:val="31"/>
        </w:rPr>
        <w:t>比上年增加</w:t>
      </w:r>
      <w:r>
        <w:rPr>
          <w:rFonts w:ascii="仿宋" w:hAnsi="仿宋" w:eastAsia="仿宋" w:cs="仿宋"/>
          <w:spacing w:val="-49"/>
          <w:sz w:val="31"/>
          <w:szCs w:val="31"/>
        </w:rPr>
        <w:t xml:space="preserve"> </w:t>
      </w:r>
      <w:r>
        <w:rPr>
          <w:rFonts w:ascii="仿宋" w:hAnsi="仿宋" w:eastAsia="仿宋" w:cs="仿宋"/>
          <w:spacing w:val="5"/>
          <w:sz w:val="31"/>
          <w:szCs w:val="31"/>
        </w:rPr>
        <w:t>7.52</w:t>
      </w:r>
      <w:r>
        <w:rPr>
          <w:rFonts w:ascii="仿宋" w:hAnsi="仿宋" w:eastAsia="仿宋" w:cs="仿宋"/>
          <w:spacing w:val="-46"/>
          <w:sz w:val="31"/>
          <w:szCs w:val="31"/>
        </w:rPr>
        <w:t xml:space="preserve"> </w:t>
      </w:r>
      <w:r>
        <w:rPr>
          <w:rFonts w:ascii="仿宋" w:hAnsi="仿宋" w:eastAsia="仿宋" w:cs="仿宋"/>
          <w:spacing w:val="5"/>
          <w:sz w:val="31"/>
          <w:szCs w:val="31"/>
        </w:rPr>
        <w:t>万元，增长</w:t>
      </w:r>
      <w:r>
        <w:rPr>
          <w:rFonts w:ascii="仿宋" w:hAnsi="仿宋" w:eastAsia="仿宋" w:cs="仿宋"/>
          <w:spacing w:val="-53"/>
          <w:sz w:val="31"/>
          <w:szCs w:val="31"/>
        </w:rPr>
        <w:t xml:space="preserve"> </w:t>
      </w:r>
      <w:r>
        <w:rPr>
          <w:rFonts w:ascii="仿宋" w:hAnsi="仿宋" w:eastAsia="仿宋" w:cs="仿宋"/>
          <w:spacing w:val="5"/>
          <w:sz w:val="31"/>
          <w:szCs w:val="31"/>
        </w:rPr>
        <w:t>0.2%，基本</w:t>
      </w:r>
      <w:r>
        <w:rPr>
          <w:rFonts w:ascii="仿宋" w:hAnsi="仿宋" w:eastAsia="仿宋" w:cs="仿宋"/>
          <w:spacing w:val="-1"/>
          <w:sz w:val="31"/>
          <w:szCs w:val="31"/>
        </w:rPr>
        <w:t>持平。</w:t>
      </w:r>
    </w:p>
    <w:p w14:paraId="500ADA98">
      <w:pPr>
        <w:spacing w:before="2" w:line="345" w:lineRule="auto"/>
        <w:ind w:firstLine="635"/>
        <w:rPr>
          <w:rFonts w:ascii="仿宋" w:hAnsi="仿宋" w:eastAsia="仿宋" w:cs="仿宋"/>
          <w:sz w:val="31"/>
          <w:szCs w:val="31"/>
        </w:rPr>
      </w:pPr>
      <w:r>
        <w:rPr>
          <w:rFonts w:ascii="仿宋" w:hAnsi="仿宋" w:eastAsia="仿宋" w:cs="仿宋"/>
          <w:spacing w:val="3"/>
          <w:sz w:val="31"/>
          <w:szCs w:val="31"/>
        </w:rPr>
        <w:t>2.政府性基金预算财政拨款本年收入</w:t>
      </w:r>
      <w:r>
        <w:rPr>
          <w:rFonts w:ascii="仿宋" w:hAnsi="仿宋" w:eastAsia="仿宋" w:cs="仿宋"/>
          <w:spacing w:val="-57"/>
          <w:sz w:val="31"/>
          <w:szCs w:val="31"/>
        </w:rPr>
        <w:t xml:space="preserve"> </w:t>
      </w:r>
      <w:r>
        <w:rPr>
          <w:rFonts w:ascii="仿宋" w:hAnsi="仿宋" w:eastAsia="仿宋" w:cs="仿宋"/>
          <w:spacing w:val="3"/>
          <w:sz w:val="31"/>
          <w:szCs w:val="31"/>
        </w:rPr>
        <w:t>71</w:t>
      </w:r>
      <w:r>
        <w:rPr>
          <w:rFonts w:ascii="仿宋" w:hAnsi="仿宋" w:eastAsia="仿宋" w:cs="仿宋"/>
          <w:spacing w:val="2"/>
          <w:sz w:val="31"/>
          <w:szCs w:val="31"/>
        </w:rPr>
        <w:t>09.66</w:t>
      </w:r>
      <w:r>
        <w:rPr>
          <w:rFonts w:ascii="仿宋" w:hAnsi="仿宋" w:eastAsia="仿宋" w:cs="仿宋"/>
          <w:spacing w:val="-51"/>
          <w:sz w:val="31"/>
          <w:szCs w:val="31"/>
        </w:rPr>
        <w:t xml:space="preserve"> </w:t>
      </w:r>
      <w:r>
        <w:rPr>
          <w:rFonts w:ascii="仿宋" w:hAnsi="仿宋" w:eastAsia="仿宋" w:cs="仿宋"/>
          <w:spacing w:val="2"/>
          <w:sz w:val="31"/>
          <w:szCs w:val="31"/>
        </w:rPr>
        <w:t>万元，比上年</w:t>
      </w:r>
      <w:r>
        <w:rPr>
          <w:rFonts w:ascii="仿宋" w:hAnsi="仿宋" w:eastAsia="仿宋" w:cs="仿宋"/>
          <w:spacing w:val="5"/>
          <w:sz w:val="31"/>
          <w:szCs w:val="31"/>
        </w:rPr>
        <w:t>增加</w:t>
      </w:r>
      <w:r>
        <w:rPr>
          <w:rFonts w:ascii="仿宋" w:hAnsi="仿宋" w:eastAsia="仿宋" w:cs="仿宋"/>
          <w:spacing w:val="-56"/>
          <w:sz w:val="31"/>
          <w:szCs w:val="31"/>
        </w:rPr>
        <w:t xml:space="preserve"> </w:t>
      </w:r>
      <w:r>
        <w:rPr>
          <w:rFonts w:ascii="仿宋" w:hAnsi="仿宋" w:eastAsia="仿宋" w:cs="仿宋"/>
          <w:spacing w:val="5"/>
          <w:sz w:val="31"/>
          <w:szCs w:val="31"/>
        </w:rPr>
        <w:t>3265.11</w:t>
      </w:r>
      <w:r>
        <w:rPr>
          <w:rFonts w:ascii="仿宋" w:hAnsi="仿宋" w:eastAsia="仿宋" w:cs="仿宋"/>
          <w:spacing w:val="-51"/>
          <w:sz w:val="31"/>
          <w:szCs w:val="31"/>
        </w:rPr>
        <w:t xml:space="preserve"> </w:t>
      </w:r>
      <w:r>
        <w:rPr>
          <w:rFonts w:ascii="仿宋" w:hAnsi="仿宋" w:eastAsia="仿宋" w:cs="仿宋"/>
          <w:spacing w:val="5"/>
          <w:sz w:val="31"/>
          <w:szCs w:val="31"/>
        </w:rPr>
        <w:t>万元，增长</w:t>
      </w:r>
      <w:r>
        <w:rPr>
          <w:rFonts w:ascii="仿宋" w:hAnsi="仿宋" w:eastAsia="仿宋" w:cs="仿宋"/>
          <w:spacing w:val="-60"/>
          <w:sz w:val="31"/>
          <w:szCs w:val="31"/>
        </w:rPr>
        <w:t xml:space="preserve"> </w:t>
      </w:r>
      <w:r>
        <w:rPr>
          <w:rFonts w:ascii="仿宋" w:hAnsi="仿宋" w:eastAsia="仿宋" w:cs="仿宋"/>
          <w:spacing w:val="5"/>
          <w:sz w:val="31"/>
          <w:szCs w:val="31"/>
        </w:rPr>
        <w:t>84.9%，</w:t>
      </w:r>
      <w:r>
        <w:rPr>
          <w:rFonts w:ascii="仿宋" w:hAnsi="仿宋" w:eastAsia="仿宋" w:cs="仿宋"/>
          <w:spacing w:val="4"/>
          <w:sz w:val="31"/>
          <w:szCs w:val="31"/>
        </w:rPr>
        <w:t>主要原因是临洨门公园项目建</w:t>
      </w:r>
      <w:r>
        <w:rPr>
          <w:rFonts w:ascii="仿宋" w:hAnsi="仿宋" w:eastAsia="仿宋" w:cs="仿宋"/>
          <w:spacing w:val="3"/>
          <w:sz w:val="31"/>
          <w:szCs w:val="31"/>
        </w:rPr>
        <w:t>设以及各项新增占地项目收入增加；本年支出</w:t>
      </w:r>
      <w:r>
        <w:rPr>
          <w:rFonts w:ascii="仿宋" w:hAnsi="仿宋" w:eastAsia="仿宋" w:cs="仿宋"/>
          <w:spacing w:val="-55"/>
          <w:sz w:val="31"/>
          <w:szCs w:val="31"/>
        </w:rPr>
        <w:t xml:space="preserve"> </w:t>
      </w:r>
      <w:r>
        <w:rPr>
          <w:rFonts w:ascii="仿宋" w:hAnsi="仿宋" w:eastAsia="仿宋" w:cs="仿宋"/>
          <w:spacing w:val="3"/>
          <w:sz w:val="31"/>
          <w:szCs w:val="31"/>
        </w:rPr>
        <w:t>7109.66</w:t>
      </w:r>
      <w:r>
        <w:rPr>
          <w:rFonts w:ascii="仿宋" w:hAnsi="仿宋" w:eastAsia="仿宋" w:cs="仿宋"/>
          <w:spacing w:val="-51"/>
          <w:sz w:val="31"/>
          <w:szCs w:val="31"/>
        </w:rPr>
        <w:t xml:space="preserve"> </w:t>
      </w:r>
      <w:r>
        <w:rPr>
          <w:rFonts w:ascii="仿宋" w:hAnsi="仿宋" w:eastAsia="仿宋" w:cs="仿宋"/>
          <w:spacing w:val="3"/>
          <w:sz w:val="31"/>
          <w:szCs w:val="31"/>
        </w:rPr>
        <w:t>万元，比</w:t>
      </w:r>
      <w:r>
        <w:rPr>
          <w:rFonts w:ascii="仿宋" w:hAnsi="仿宋" w:eastAsia="仿宋" w:cs="仿宋"/>
          <w:spacing w:val="9"/>
          <w:sz w:val="31"/>
          <w:szCs w:val="31"/>
        </w:rPr>
        <w:t>上年增加</w:t>
      </w:r>
      <w:r>
        <w:rPr>
          <w:rFonts w:ascii="仿宋" w:hAnsi="仿宋" w:eastAsia="仿宋" w:cs="仿宋"/>
          <w:spacing w:val="-41"/>
          <w:sz w:val="31"/>
          <w:szCs w:val="31"/>
        </w:rPr>
        <w:t xml:space="preserve"> </w:t>
      </w:r>
      <w:r>
        <w:rPr>
          <w:rFonts w:ascii="仿宋" w:hAnsi="仿宋" w:eastAsia="仿宋" w:cs="仿宋"/>
          <w:spacing w:val="9"/>
          <w:sz w:val="31"/>
          <w:szCs w:val="31"/>
        </w:rPr>
        <w:t>3266.3</w:t>
      </w:r>
      <w:r>
        <w:rPr>
          <w:rFonts w:ascii="仿宋" w:hAnsi="仿宋" w:eastAsia="仿宋" w:cs="仿宋"/>
          <w:spacing w:val="-46"/>
          <w:sz w:val="31"/>
          <w:szCs w:val="31"/>
        </w:rPr>
        <w:t xml:space="preserve"> </w:t>
      </w:r>
      <w:r>
        <w:rPr>
          <w:rFonts w:ascii="仿宋" w:hAnsi="仿宋" w:eastAsia="仿宋" w:cs="仿宋"/>
          <w:spacing w:val="9"/>
          <w:sz w:val="31"/>
          <w:szCs w:val="31"/>
        </w:rPr>
        <w:t>万元，增长</w:t>
      </w:r>
      <w:r>
        <w:rPr>
          <w:rFonts w:ascii="仿宋" w:hAnsi="仿宋" w:eastAsia="仿宋" w:cs="仿宋"/>
          <w:spacing w:val="-59"/>
          <w:sz w:val="31"/>
          <w:szCs w:val="31"/>
        </w:rPr>
        <w:t xml:space="preserve"> </w:t>
      </w:r>
      <w:r>
        <w:rPr>
          <w:rFonts w:ascii="仿宋" w:hAnsi="仿宋" w:eastAsia="仿宋" w:cs="仿宋"/>
          <w:spacing w:val="9"/>
          <w:sz w:val="31"/>
          <w:szCs w:val="31"/>
        </w:rPr>
        <w:t>85.0%，主要是临洨门公园项目建</w:t>
      </w:r>
      <w:r>
        <w:rPr>
          <w:rFonts w:ascii="仿宋" w:hAnsi="仿宋" w:eastAsia="仿宋" w:cs="仿宋"/>
          <w:spacing w:val="8"/>
          <w:sz w:val="31"/>
          <w:szCs w:val="31"/>
        </w:rPr>
        <w:t>设以及各项新增占地项目支出增加。</w:t>
      </w:r>
    </w:p>
    <w:p w14:paraId="3B1B276C">
      <w:pPr>
        <w:spacing w:before="2" w:line="346" w:lineRule="auto"/>
        <w:ind w:left="3" w:right="2" w:firstLine="634"/>
        <w:rPr>
          <w:rFonts w:ascii="仿宋" w:hAnsi="仿宋" w:eastAsia="仿宋" w:cs="仿宋"/>
          <w:sz w:val="31"/>
          <w:szCs w:val="31"/>
        </w:rPr>
      </w:pPr>
      <w:r>
        <w:rPr>
          <w:rFonts w:ascii="仿宋" w:hAnsi="仿宋" w:eastAsia="仿宋" w:cs="仿宋"/>
          <w:spacing w:val="6"/>
          <w:sz w:val="31"/>
          <w:szCs w:val="31"/>
        </w:rPr>
        <w:t>3.国有资本经营预算财政拨款本年收入0</w:t>
      </w:r>
      <w:r>
        <w:rPr>
          <w:rFonts w:ascii="仿宋" w:hAnsi="仿宋" w:eastAsia="仿宋" w:cs="仿宋"/>
          <w:spacing w:val="-40"/>
          <w:sz w:val="31"/>
          <w:szCs w:val="31"/>
        </w:rPr>
        <w:t xml:space="preserve"> </w:t>
      </w:r>
      <w:r>
        <w:rPr>
          <w:rFonts w:ascii="仿宋" w:hAnsi="仿宋" w:eastAsia="仿宋" w:cs="仿宋"/>
          <w:spacing w:val="6"/>
          <w:sz w:val="31"/>
          <w:szCs w:val="31"/>
        </w:rPr>
        <w:t>万元，与上年相比</w:t>
      </w:r>
      <w:r>
        <w:rPr>
          <w:rFonts w:ascii="仿宋" w:hAnsi="仿宋" w:eastAsia="仿宋" w:cs="仿宋"/>
          <w:spacing w:val="-2"/>
          <w:sz w:val="31"/>
          <w:szCs w:val="31"/>
        </w:rPr>
        <w:t>持平。</w:t>
      </w:r>
    </w:p>
    <w:p w14:paraId="6CFAFA20">
      <w:pPr>
        <w:spacing w:line="346" w:lineRule="auto"/>
        <w:rPr>
          <w:rFonts w:ascii="仿宋" w:hAnsi="仿宋" w:eastAsia="仿宋" w:cs="仿宋"/>
          <w:sz w:val="31"/>
          <w:szCs w:val="31"/>
        </w:rPr>
        <w:sectPr>
          <w:pgSz w:w="11906" w:h="16839"/>
          <w:pgMar w:top="400" w:right="1530" w:bottom="400" w:left="1551" w:header="0" w:footer="0" w:gutter="0"/>
          <w:cols w:space="720" w:num="1"/>
        </w:sectPr>
      </w:pPr>
    </w:p>
    <w:p w14:paraId="77C603D5">
      <w:pPr>
        <w:pStyle w:val="2"/>
        <w:spacing w:line="276" w:lineRule="auto"/>
      </w:pPr>
    </w:p>
    <w:p w14:paraId="5F66279C">
      <w:pPr>
        <w:pStyle w:val="2"/>
        <w:spacing w:line="276" w:lineRule="auto"/>
      </w:pPr>
    </w:p>
    <w:p w14:paraId="4A9504CF">
      <w:pPr>
        <w:pStyle w:val="2"/>
        <w:spacing w:line="277" w:lineRule="auto"/>
      </w:pPr>
    </w:p>
    <w:p w14:paraId="7C62DEA1">
      <w:pPr>
        <w:pStyle w:val="2"/>
        <w:spacing w:line="277" w:lineRule="auto"/>
      </w:pPr>
    </w:p>
    <w:p w14:paraId="552F7394">
      <w:pPr>
        <w:pStyle w:val="2"/>
        <w:spacing w:line="277" w:lineRule="auto"/>
      </w:pPr>
    </w:p>
    <w:p w14:paraId="01A2DE8B">
      <w:pPr>
        <w:pStyle w:val="2"/>
        <w:spacing w:line="277" w:lineRule="auto"/>
      </w:pPr>
    </w:p>
    <w:p w14:paraId="2ED69B45">
      <w:pPr>
        <w:spacing w:line="4925" w:lineRule="exact"/>
        <w:ind w:firstLine="85"/>
      </w:pPr>
      <w:r>
        <w:rPr>
          <w:position w:val="-98"/>
        </w:rPr>
        <w:drawing>
          <wp:inline distT="0" distB="0" distL="0" distR="0">
            <wp:extent cx="5537835" cy="312737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
                    <a:stretch>
                      <a:fillRect/>
                    </a:stretch>
                  </pic:blipFill>
                  <pic:spPr>
                    <a:xfrm>
                      <a:off x="0" y="0"/>
                      <a:ext cx="5538373" cy="3127476"/>
                    </a:xfrm>
                    <a:prstGeom prst="rect">
                      <a:avLst/>
                    </a:prstGeom>
                  </pic:spPr>
                </pic:pic>
              </a:graphicData>
            </a:graphic>
          </wp:inline>
        </w:drawing>
      </w:r>
    </w:p>
    <w:p w14:paraId="32C607A8">
      <w:pPr>
        <w:pStyle w:val="2"/>
        <w:spacing w:line="249" w:lineRule="auto"/>
      </w:pPr>
    </w:p>
    <w:p w14:paraId="2E6A6F54">
      <w:pPr>
        <w:pStyle w:val="2"/>
        <w:spacing w:line="249" w:lineRule="auto"/>
      </w:pPr>
    </w:p>
    <w:p w14:paraId="73ECC33F">
      <w:pPr>
        <w:pStyle w:val="2"/>
        <w:spacing w:line="250" w:lineRule="auto"/>
      </w:pPr>
    </w:p>
    <w:p w14:paraId="7F51DD67">
      <w:pPr>
        <w:spacing w:before="101" w:line="231" w:lineRule="auto"/>
        <w:ind w:left="658"/>
        <w:rPr>
          <w:rFonts w:ascii="楷体" w:hAnsi="楷体" w:eastAsia="楷体" w:cs="楷体"/>
          <w:sz w:val="31"/>
          <w:szCs w:val="31"/>
        </w:rPr>
      </w:pPr>
      <w:r>
        <w:rPr>
          <w:rFonts w:ascii="楷体" w:hAnsi="楷体" w:eastAsia="楷体" w:cs="楷体"/>
          <w:b/>
          <w:bCs/>
          <w:spacing w:val="5"/>
          <w:sz w:val="31"/>
          <w:szCs w:val="31"/>
        </w:rPr>
        <w:t>（二）财政拨款收支与年初预算数对比情况</w:t>
      </w:r>
    </w:p>
    <w:p w14:paraId="6B8593DA">
      <w:pPr>
        <w:spacing w:before="197" w:line="345" w:lineRule="auto"/>
        <w:ind w:right="87" w:firstLine="642"/>
        <w:jc w:val="both"/>
        <w:rPr>
          <w:rFonts w:ascii="仿宋" w:hAnsi="仿宋" w:eastAsia="仿宋" w:cs="仿宋"/>
          <w:sz w:val="31"/>
          <w:szCs w:val="31"/>
        </w:rPr>
      </w:pPr>
      <w:r>
        <w:rPr>
          <w:rFonts w:ascii="仿宋" w:hAnsi="仿宋" w:eastAsia="仿宋" w:cs="仿宋"/>
          <w:sz w:val="31"/>
          <w:szCs w:val="31"/>
        </w:rPr>
        <w:t>本部门</w:t>
      </w:r>
      <w:r>
        <w:rPr>
          <w:rFonts w:ascii="仿宋" w:hAnsi="仿宋" w:eastAsia="仿宋" w:cs="仿宋"/>
          <w:spacing w:val="-52"/>
          <w:sz w:val="31"/>
          <w:szCs w:val="31"/>
        </w:rPr>
        <w:t xml:space="preserve"> </w:t>
      </w:r>
      <w:r>
        <w:rPr>
          <w:rFonts w:ascii="仿宋" w:hAnsi="仿宋" w:eastAsia="仿宋" w:cs="仿宋"/>
          <w:sz w:val="31"/>
          <w:szCs w:val="31"/>
        </w:rPr>
        <w:t>2021</w:t>
      </w:r>
      <w:r>
        <w:rPr>
          <w:rFonts w:ascii="仿宋" w:hAnsi="仿宋" w:eastAsia="仿宋" w:cs="仿宋"/>
          <w:spacing w:val="-47"/>
          <w:sz w:val="31"/>
          <w:szCs w:val="31"/>
        </w:rPr>
        <w:t xml:space="preserve"> </w:t>
      </w:r>
      <w:r>
        <w:rPr>
          <w:rFonts w:ascii="仿宋" w:hAnsi="仿宋" w:eastAsia="仿宋" w:cs="仿宋"/>
          <w:sz w:val="31"/>
          <w:szCs w:val="31"/>
        </w:rPr>
        <w:t>年度财政拨款本年收入</w:t>
      </w:r>
      <w:r>
        <w:rPr>
          <w:rFonts w:ascii="仿宋" w:hAnsi="仿宋" w:eastAsia="仿宋" w:cs="仿宋"/>
          <w:spacing w:val="-39"/>
          <w:sz w:val="31"/>
          <w:szCs w:val="31"/>
        </w:rPr>
        <w:t xml:space="preserve"> </w:t>
      </w:r>
      <w:r>
        <w:rPr>
          <w:rFonts w:ascii="仿宋" w:hAnsi="仿宋" w:eastAsia="仿宋" w:cs="仿宋"/>
          <w:sz w:val="31"/>
          <w:szCs w:val="31"/>
        </w:rPr>
        <w:t>10249.15</w:t>
      </w:r>
      <w:r>
        <w:rPr>
          <w:rFonts w:ascii="仿宋" w:hAnsi="仿宋" w:eastAsia="仿宋" w:cs="仿宋"/>
          <w:spacing w:val="-53"/>
          <w:sz w:val="31"/>
          <w:szCs w:val="31"/>
        </w:rPr>
        <w:t xml:space="preserve"> </w:t>
      </w:r>
      <w:r>
        <w:rPr>
          <w:rFonts w:ascii="仿宋" w:hAnsi="仿宋" w:eastAsia="仿宋" w:cs="仿宋"/>
          <w:sz w:val="31"/>
          <w:szCs w:val="31"/>
        </w:rPr>
        <w:t>万元，完成年</w:t>
      </w:r>
      <w:r>
        <w:rPr>
          <w:rFonts w:ascii="仿宋" w:hAnsi="仿宋" w:eastAsia="仿宋" w:cs="仿宋"/>
          <w:spacing w:val="5"/>
          <w:sz w:val="31"/>
          <w:szCs w:val="31"/>
        </w:rPr>
        <w:t>初预算的</w:t>
      </w:r>
      <w:r>
        <w:rPr>
          <w:rFonts w:ascii="仿宋" w:hAnsi="仿宋" w:eastAsia="仿宋" w:cs="仿宋"/>
          <w:spacing w:val="-17"/>
          <w:sz w:val="31"/>
          <w:szCs w:val="31"/>
        </w:rPr>
        <w:t xml:space="preserve"> </w:t>
      </w:r>
      <w:r>
        <w:rPr>
          <w:rFonts w:ascii="仿宋" w:hAnsi="仿宋" w:eastAsia="仿宋" w:cs="仿宋"/>
          <w:spacing w:val="5"/>
          <w:sz w:val="31"/>
          <w:szCs w:val="31"/>
        </w:rPr>
        <w:t>116.72%,</w:t>
      </w:r>
      <w:r>
        <w:rPr>
          <w:rFonts w:ascii="仿宋" w:hAnsi="仿宋" w:eastAsia="仿宋" w:cs="仿宋"/>
          <w:spacing w:val="-92"/>
          <w:sz w:val="31"/>
          <w:szCs w:val="31"/>
        </w:rPr>
        <w:t xml:space="preserve"> </w:t>
      </w:r>
      <w:r>
        <w:rPr>
          <w:rFonts w:ascii="仿宋" w:hAnsi="仿宋" w:eastAsia="仿宋" w:cs="仿宋"/>
          <w:spacing w:val="5"/>
          <w:sz w:val="31"/>
          <w:szCs w:val="31"/>
        </w:rPr>
        <w:t>比年初预算增加</w:t>
      </w:r>
      <w:r>
        <w:rPr>
          <w:rFonts w:ascii="仿宋" w:hAnsi="仿宋" w:eastAsia="仿宋" w:cs="仿宋"/>
          <w:spacing w:val="-34"/>
          <w:sz w:val="31"/>
          <w:szCs w:val="31"/>
        </w:rPr>
        <w:t xml:space="preserve"> </w:t>
      </w:r>
      <w:r>
        <w:rPr>
          <w:rFonts w:ascii="仿宋" w:hAnsi="仿宋" w:eastAsia="仿宋" w:cs="仿宋"/>
          <w:spacing w:val="5"/>
          <w:sz w:val="31"/>
          <w:szCs w:val="31"/>
        </w:rPr>
        <w:t>1468.62</w:t>
      </w:r>
      <w:r>
        <w:rPr>
          <w:rFonts w:ascii="仿宋" w:hAnsi="仿宋" w:eastAsia="仿宋" w:cs="仿宋"/>
          <w:spacing w:val="-43"/>
          <w:sz w:val="31"/>
          <w:szCs w:val="31"/>
        </w:rPr>
        <w:t xml:space="preserve"> </w:t>
      </w:r>
      <w:r>
        <w:rPr>
          <w:rFonts w:ascii="仿宋" w:hAnsi="仿宋" w:eastAsia="仿宋" w:cs="仿宋"/>
          <w:spacing w:val="5"/>
          <w:sz w:val="31"/>
          <w:szCs w:val="31"/>
        </w:rPr>
        <w:t>万元，决算数大于预算数主要原因是追加临洨门公园项目以及新增占地项目；本年</w:t>
      </w:r>
      <w:r>
        <w:rPr>
          <w:rFonts w:ascii="仿宋" w:hAnsi="仿宋" w:eastAsia="仿宋" w:cs="仿宋"/>
          <w:spacing w:val="6"/>
          <w:sz w:val="31"/>
          <w:szCs w:val="31"/>
        </w:rPr>
        <w:t>支出</w:t>
      </w:r>
      <w:r>
        <w:rPr>
          <w:rFonts w:ascii="仿宋" w:hAnsi="仿宋" w:eastAsia="仿宋" w:cs="仿宋"/>
          <w:spacing w:val="-34"/>
          <w:sz w:val="31"/>
          <w:szCs w:val="31"/>
        </w:rPr>
        <w:t xml:space="preserve"> </w:t>
      </w:r>
      <w:r>
        <w:rPr>
          <w:rFonts w:ascii="仿宋" w:hAnsi="仿宋" w:eastAsia="仿宋" w:cs="仿宋"/>
          <w:spacing w:val="6"/>
          <w:sz w:val="31"/>
          <w:szCs w:val="31"/>
        </w:rPr>
        <w:t>10433.06</w:t>
      </w:r>
      <w:r>
        <w:rPr>
          <w:rFonts w:ascii="仿宋" w:hAnsi="仿宋" w:eastAsia="仿宋" w:cs="仿宋"/>
          <w:spacing w:val="-46"/>
          <w:sz w:val="31"/>
          <w:szCs w:val="31"/>
        </w:rPr>
        <w:t xml:space="preserve"> </w:t>
      </w:r>
      <w:r>
        <w:rPr>
          <w:rFonts w:ascii="仿宋" w:hAnsi="仿宋" w:eastAsia="仿宋" w:cs="仿宋"/>
          <w:spacing w:val="6"/>
          <w:sz w:val="31"/>
          <w:szCs w:val="31"/>
        </w:rPr>
        <w:t>万元，完成年初预算</w:t>
      </w:r>
      <w:r>
        <w:rPr>
          <w:rFonts w:ascii="仿宋" w:hAnsi="仿宋" w:eastAsia="仿宋" w:cs="仿宋"/>
          <w:spacing w:val="5"/>
          <w:sz w:val="31"/>
          <w:szCs w:val="31"/>
        </w:rPr>
        <w:t>的</w:t>
      </w:r>
      <w:r>
        <w:rPr>
          <w:rFonts w:ascii="仿宋" w:hAnsi="仿宋" w:eastAsia="仿宋" w:cs="仿宋"/>
          <w:spacing w:val="-31"/>
          <w:sz w:val="31"/>
          <w:szCs w:val="31"/>
        </w:rPr>
        <w:t xml:space="preserve"> </w:t>
      </w:r>
      <w:r>
        <w:rPr>
          <w:rFonts w:ascii="仿宋" w:hAnsi="仿宋" w:eastAsia="仿宋" w:cs="仿宋"/>
          <w:spacing w:val="5"/>
          <w:sz w:val="31"/>
          <w:szCs w:val="31"/>
        </w:rPr>
        <w:t>118.8%,</w:t>
      </w:r>
      <w:r>
        <w:rPr>
          <w:rFonts w:ascii="仿宋" w:hAnsi="仿宋" w:eastAsia="仿宋" w:cs="仿宋"/>
          <w:spacing w:val="-92"/>
          <w:sz w:val="31"/>
          <w:szCs w:val="31"/>
        </w:rPr>
        <w:t xml:space="preserve"> </w:t>
      </w:r>
      <w:r>
        <w:rPr>
          <w:rFonts w:ascii="仿宋" w:hAnsi="仿宋" w:eastAsia="仿宋" w:cs="仿宋"/>
          <w:spacing w:val="5"/>
          <w:sz w:val="31"/>
          <w:szCs w:val="31"/>
        </w:rPr>
        <w:t>比年初预算增加</w:t>
      </w:r>
      <w:r>
        <w:rPr>
          <w:rFonts w:ascii="仿宋" w:hAnsi="仿宋" w:eastAsia="仿宋" w:cs="仿宋"/>
          <w:spacing w:val="6"/>
          <w:sz w:val="31"/>
          <w:szCs w:val="31"/>
        </w:rPr>
        <w:t>1652.53</w:t>
      </w:r>
      <w:r>
        <w:rPr>
          <w:rFonts w:ascii="仿宋" w:hAnsi="仿宋" w:eastAsia="仿宋" w:cs="仿宋"/>
          <w:spacing w:val="-47"/>
          <w:sz w:val="31"/>
          <w:szCs w:val="31"/>
        </w:rPr>
        <w:t xml:space="preserve"> </w:t>
      </w:r>
      <w:r>
        <w:rPr>
          <w:rFonts w:ascii="仿宋" w:hAnsi="仿宋" w:eastAsia="仿宋" w:cs="仿宋"/>
          <w:spacing w:val="6"/>
          <w:sz w:val="31"/>
          <w:szCs w:val="31"/>
        </w:rPr>
        <w:t>万元，决算数大于预算数主要原因是主要是追加临洨门</w:t>
      </w:r>
      <w:r>
        <w:rPr>
          <w:rFonts w:ascii="仿宋" w:hAnsi="仿宋" w:eastAsia="仿宋" w:cs="仿宋"/>
          <w:spacing w:val="8"/>
          <w:sz w:val="31"/>
          <w:szCs w:val="31"/>
        </w:rPr>
        <w:t>公园项目以及新增占地项目。具体情况如下：</w:t>
      </w:r>
    </w:p>
    <w:p w14:paraId="17E376C9">
      <w:pPr>
        <w:spacing w:before="3" w:line="345" w:lineRule="auto"/>
        <w:ind w:firstLine="655"/>
        <w:rPr>
          <w:rFonts w:ascii="仿宋" w:hAnsi="仿宋" w:eastAsia="仿宋" w:cs="仿宋"/>
          <w:sz w:val="31"/>
          <w:szCs w:val="31"/>
        </w:rPr>
      </w:pPr>
      <w:r>
        <w:rPr>
          <w:rFonts w:ascii="仿宋" w:hAnsi="仿宋" w:eastAsia="仿宋" w:cs="仿宋"/>
          <w:spacing w:val="12"/>
          <w:sz w:val="31"/>
          <w:szCs w:val="31"/>
        </w:rPr>
        <w:t>1.一般公共预算财政拨款本年收入完成年初预算</w:t>
      </w:r>
      <w:r>
        <w:rPr>
          <w:rFonts w:ascii="仿宋" w:hAnsi="仿宋" w:eastAsia="仿宋" w:cs="仿宋"/>
          <w:spacing w:val="-54"/>
          <w:sz w:val="31"/>
          <w:szCs w:val="31"/>
        </w:rPr>
        <w:t xml:space="preserve"> </w:t>
      </w:r>
      <w:r>
        <w:rPr>
          <w:rFonts w:ascii="仿宋" w:hAnsi="仿宋" w:eastAsia="仿宋" w:cs="仿宋"/>
          <w:spacing w:val="12"/>
          <w:sz w:val="31"/>
          <w:szCs w:val="31"/>
        </w:rPr>
        <w:t>214.7%，</w:t>
      </w:r>
      <w:r>
        <w:rPr>
          <w:rFonts w:ascii="仿宋" w:hAnsi="仿宋" w:eastAsia="仿宋" w:cs="仿宋"/>
          <w:spacing w:val="2"/>
          <w:sz w:val="31"/>
          <w:szCs w:val="31"/>
        </w:rPr>
        <w:t>比年初预算增加</w:t>
      </w:r>
      <w:r>
        <w:rPr>
          <w:rFonts w:ascii="仿宋" w:hAnsi="仿宋" w:eastAsia="仿宋" w:cs="仿宋"/>
          <w:spacing w:val="-26"/>
          <w:sz w:val="31"/>
          <w:szCs w:val="31"/>
        </w:rPr>
        <w:t xml:space="preserve"> </w:t>
      </w:r>
      <w:r>
        <w:rPr>
          <w:rFonts w:ascii="仿宋" w:hAnsi="仿宋" w:eastAsia="仿宋" w:cs="仿宋"/>
          <w:spacing w:val="2"/>
          <w:sz w:val="31"/>
          <w:szCs w:val="31"/>
        </w:rPr>
        <w:t>1775.41</w:t>
      </w:r>
      <w:r>
        <w:rPr>
          <w:rFonts w:ascii="仿宋" w:hAnsi="仿宋" w:eastAsia="仿宋" w:cs="仿宋"/>
          <w:spacing w:val="-51"/>
          <w:sz w:val="31"/>
          <w:szCs w:val="31"/>
        </w:rPr>
        <w:t xml:space="preserve"> </w:t>
      </w:r>
      <w:r>
        <w:rPr>
          <w:rFonts w:ascii="仿宋" w:hAnsi="仿宋" w:eastAsia="仿宋" w:cs="仿宋"/>
          <w:spacing w:val="2"/>
          <w:sz w:val="31"/>
          <w:szCs w:val="31"/>
        </w:rPr>
        <w:t>万元，主要是公益占地项目费用收入增</w:t>
      </w:r>
      <w:r>
        <w:rPr>
          <w:rFonts w:ascii="仿宋" w:hAnsi="仿宋" w:eastAsia="仿宋" w:cs="仿宋"/>
          <w:spacing w:val="1"/>
          <w:sz w:val="31"/>
          <w:szCs w:val="31"/>
        </w:rPr>
        <w:t>加；支出完成年初预算</w:t>
      </w:r>
      <w:r>
        <w:rPr>
          <w:rFonts w:ascii="仿宋" w:hAnsi="仿宋" w:eastAsia="仿宋" w:cs="仿宋"/>
          <w:spacing w:val="-25"/>
          <w:sz w:val="31"/>
          <w:szCs w:val="31"/>
        </w:rPr>
        <w:t xml:space="preserve"> </w:t>
      </w:r>
      <w:r>
        <w:rPr>
          <w:rFonts w:ascii="仿宋" w:hAnsi="仿宋" w:eastAsia="仿宋" w:cs="仿宋"/>
          <w:spacing w:val="1"/>
          <w:sz w:val="31"/>
          <w:szCs w:val="31"/>
        </w:rPr>
        <w:t>118.8%，比年初预算增加</w:t>
      </w:r>
      <w:r>
        <w:rPr>
          <w:rFonts w:ascii="仿宋" w:hAnsi="仿宋" w:eastAsia="仿宋" w:cs="仿宋"/>
          <w:spacing w:val="-38"/>
          <w:sz w:val="31"/>
          <w:szCs w:val="31"/>
        </w:rPr>
        <w:t xml:space="preserve"> </w:t>
      </w:r>
      <w:r>
        <w:rPr>
          <w:rFonts w:ascii="仿宋" w:hAnsi="仿宋" w:eastAsia="仿宋" w:cs="仿宋"/>
          <w:spacing w:val="1"/>
          <w:sz w:val="31"/>
          <w:szCs w:val="31"/>
        </w:rPr>
        <w:t>1652.53</w:t>
      </w:r>
      <w:r>
        <w:rPr>
          <w:rFonts w:ascii="仿宋" w:hAnsi="仿宋" w:eastAsia="仿宋" w:cs="仿宋"/>
          <w:spacing w:val="-51"/>
          <w:sz w:val="31"/>
          <w:szCs w:val="31"/>
        </w:rPr>
        <w:t xml:space="preserve"> </w:t>
      </w:r>
      <w:r>
        <w:rPr>
          <w:rFonts w:ascii="仿宋" w:hAnsi="仿宋" w:eastAsia="仿宋" w:cs="仿宋"/>
          <w:spacing w:val="1"/>
          <w:sz w:val="31"/>
          <w:szCs w:val="31"/>
        </w:rPr>
        <w:t>万元，</w:t>
      </w:r>
      <w:r>
        <w:rPr>
          <w:rFonts w:ascii="仿宋" w:hAnsi="仿宋" w:eastAsia="仿宋" w:cs="仿宋"/>
          <w:spacing w:val="8"/>
          <w:sz w:val="31"/>
          <w:szCs w:val="31"/>
        </w:rPr>
        <w:t>主要是追加临洨门公园项目以及新增占地项目支出。</w:t>
      </w:r>
    </w:p>
    <w:p w14:paraId="6C2BBD69">
      <w:pPr>
        <w:spacing w:before="1" w:line="225" w:lineRule="auto"/>
        <w:ind w:left="635"/>
        <w:rPr>
          <w:rFonts w:ascii="仿宋" w:hAnsi="仿宋" w:eastAsia="仿宋" w:cs="仿宋"/>
          <w:sz w:val="31"/>
          <w:szCs w:val="31"/>
        </w:rPr>
      </w:pPr>
      <w:r>
        <w:rPr>
          <w:rFonts w:ascii="仿宋" w:hAnsi="仿宋" w:eastAsia="仿宋" w:cs="仿宋"/>
          <w:spacing w:val="10"/>
          <w:sz w:val="31"/>
          <w:szCs w:val="31"/>
        </w:rPr>
        <w:t>2.政府性基金预算财政拨款本年收入完成年初预算98.3%，</w:t>
      </w:r>
    </w:p>
    <w:p w14:paraId="05737314">
      <w:pPr>
        <w:spacing w:line="225" w:lineRule="auto"/>
        <w:rPr>
          <w:rFonts w:ascii="仿宋" w:hAnsi="仿宋" w:eastAsia="仿宋" w:cs="仿宋"/>
          <w:sz w:val="31"/>
          <w:szCs w:val="31"/>
        </w:rPr>
        <w:sectPr>
          <w:pgSz w:w="11906" w:h="16839"/>
          <w:pgMar w:top="400" w:right="1443" w:bottom="400" w:left="1551" w:header="0" w:footer="0" w:gutter="0"/>
          <w:cols w:space="720" w:num="1"/>
        </w:sectPr>
      </w:pPr>
    </w:p>
    <w:p w14:paraId="204FD670">
      <w:pPr>
        <w:pStyle w:val="2"/>
        <w:spacing w:line="246" w:lineRule="auto"/>
      </w:pPr>
    </w:p>
    <w:p w14:paraId="3E140552">
      <w:pPr>
        <w:pStyle w:val="2"/>
        <w:spacing w:line="246" w:lineRule="auto"/>
      </w:pPr>
    </w:p>
    <w:p w14:paraId="7D348A4B">
      <w:pPr>
        <w:pStyle w:val="2"/>
        <w:spacing w:line="246" w:lineRule="auto"/>
      </w:pPr>
    </w:p>
    <w:p w14:paraId="1D5E3F52">
      <w:pPr>
        <w:pStyle w:val="2"/>
        <w:spacing w:line="246" w:lineRule="auto"/>
      </w:pPr>
    </w:p>
    <w:p w14:paraId="19D860C6">
      <w:pPr>
        <w:pStyle w:val="2"/>
        <w:spacing w:line="246" w:lineRule="auto"/>
      </w:pPr>
    </w:p>
    <w:p w14:paraId="155B903C">
      <w:pPr>
        <w:pStyle w:val="2"/>
        <w:spacing w:line="246" w:lineRule="auto"/>
      </w:pPr>
    </w:p>
    <w:p w14:paraId="78E35A3E">
      <w:pPr>
        <w:pStyle w:val="2"/>
        <w:spacing w:line="246" w:lineRule="auto"/>
      </w:pPr>
    </w:p>
    <w:p w14:paraId="101A9958">
      <w:pPr>
        <w:spacing w:before="101" w:line="345" w:lineRule="auto"/>
        <w:ind w:left="6" w:firstLine="36"/>
        <w:rPr>
          <w:rFonts w:ascii="仿宋" w:hAnsi="仿宋" w:eastAsia="仿宋" w:cs="仿宋"/>
          <w:sz w:val="31"/>
          <w:szCs w:val="31"/>
        </w:rPr>
      </w:pPr>
      <w:r>
        <w:rPr>
          <w:rFonts w:ascii="仿宋" w:hAnsi="仿宋" w:eastAsia="仿宋" w:cs="仿宋"/>
          <w:spacing w:val="6"/>
          <w:sz w:val="31"/>
          <w:szCs w:val="31"/>
        </w:rPr>
        <w:t>比年初预算减少</w:t>
      </w:r>
      <w:r>
        <w:rPr>
          <w:rFonts w:ascii="仿宋" w:hAnsi="仿宋" w:eastAsia="仿宋" w:cs="仿宋"/>
          <w:spacing w:val="-27"/>
          <w:sz w:val="31"/>
          <w:szCs w:val="31"/>
        </w:rPr>
        <w:t xml:space="preserve"> </w:t>
      </w:r>
      <w:r>
        <w:rPr>
          <w:rFonts w:ascii="仿宋" w:hAnsi="仿宋" w:eastAsia="仿宋" w:cs="仿宋"/>
          <w:spacing w:val="6"/>
          <w:sz w:val="31"/>
          <w:szCs w:val="31"/>
        </w:rPr>
        <w:t>122.88</w:t>
      </w:r>
      <w:r>
        <w:rPr>
          <w:rFonts w:ascii="仿宋" w:hAnsi="仿宋" w:eastAsia="仿宋" w:cs="仿宋"/>
          <w:spacing w:val="-48"/>
          <w:sz w:val="31"/>
          <w:szCs w:val="31"/>
        </w:rPr>
        <w:t xml:space="preserve"> </w:t>
      </w:r>
      <w:r>
        <w:rPr>
          <w:rFonts w:ascii="仿宋" w:hAnsi="仿宋" w:eastAsia="仿宋" w:cs="仿宋"/>
          <w:spacing w:val="6"/>
          <w:sz w:val="31"/>
          <w:szCs w:val="31"/>
        </w:rPr>
        <w:t>万元，主要是预算支出项目科目调整；支出完成年初预算</w:t>
      </w:r>
      <w:r>
        <w:rPr>
          <w:rFonts w:ascii="仿宋" w:hAnsi="仿宋" w:eastAsia="仿宋" w:cs="仿宋"/>
          <w:spacing w:val="-42"/>
          <w:sz w:val="31"/>
          <w:szCs w:val="31"/>
        </w:rPr>
        <w:t xml:space="preserve"> </w:t>
      </w:r>
      <w:r>
        <w:rPr>
          <w:rFonts w:ascii="仿宋" w:hAnsi="仿宋" w:eastAsia="仿宋" w:cs="仿宋"/>
          <w:spacing w:val="6"/>
          <w:sz w:val="31"/>
          <w:szCs w:val="31"/>
        </w:rPr>
        <w:t>98.3%，</w:t>
      </w:r>
      <w:r>
        <w:rPr>
          <w:rFonts w:ascii="仿宋" w:hAnsi="仿宋" w:eastAsia="仿宋" w:cs="仿宋"/>
          <w:spacing w:val="-84"/>
          <w:sz w:val="31"/>
          <w:szCs w:val="31"/>
        </w:rPr>
        <w:t xml:space="preserve"> </w:t>
      </w:r>
      <w:r>
        <w:rPr>
          <w:rFonts w:ascii="仿宋" w:hAnsi="仿宋" w:eastAsia="仿宋" w:cs="仿宋"/>
          <w:spacing w:val="6"/>
          <w:sz w:val="31"/>
          <w:szCs w:val="31"/>
        </w:rPr>
        <w:t>比年初预算减少</w:t>
      </w:r>
      <w:r>
        <w:rPr>
          <w:rFonts w:ascii="仿宋" w:hAnsi="仿宋" w:eastAsia="仿宋" w:cs="仿宋"/>
          <w:spacing w:val="-34"/>
          <w:sz w:val="31"/>
          <w:szCs w:val="31"/>
        </w:rPr>
        <w:t xml:space="preserve"> </w:t>
      </w:r>
      <w:r>
        <w:rPr>
          <w:rFonts w:ascii="仿宋" w:hAnsi="仿宋" w:eastAsia="仿宋" w:cs="仿宋"/>
          <w:spacing w:val="6"/>
          <w:sz w:val="31"/>
          <w:szCs w:val="31"/>
        </w:rPr>
        <w:t>122.88</w:t>
      </w:r>
      <w:r>
        <w:rPr>
          <w:rFonts w:ascii="仿宋" w:hAnsi="仿宋" w:eastAsia="仿宋" w:cs="仿宋"/>
          <w:spacing w:val="-46"/>
          <w:sz w:val="31"/>
          <w:szCs w:val="31"/>
        </w:rPr>
        <w:t xml:space="preserve"> </w:t>
      </w:r>
      <w:r>
        <w:rPr>
          <w:rFonts w:ascii="仿宋" w:hAnsi="仿宋" w:eastAsia="仿宋" w:cs="仿宋"/>
          <w:spacing w:val="6"/>
          <w:sz w:val="31"/>
          <w:szCs w:val="31"/>
        </w:rPr>
        <w:t>万元，主要</w:t>
      </w:r>
      <w:r>
        <w:rPr>
          <w:rFonts w:ascii="仿宋" w:hAnsi="仿宋" w:eastAsia="仿宋" w:cs="仿宋"/>
          <w:spacing w:val="7"/>
          <w:sz w:val="31"/>
          <w:szCs w:val="31"/>
        </w:rPr>
        <w:t>是预算支出项目科目调整。</w:t>
      </w:r>
    </w:p>
    <w:p w14:paraId="0BB452D6">
      <w:pPr>
        <w:spacing w:line="337" w:lineRule="auto"/>
        <w:ind w:left="6" w:right="2" w:firstLine="637"/>
        <w:rPr>
          <w:rFonts w:ascii="仿宋" w:hAnsi="仿宋" w:eastAsia="仿宋" w:cs="仿宋"/>
          <w:sz w:val="31"/>
          <w:szCs w:val="31"/>
        </w:rPr>
      </w:pPr>
      <w:r>
        <w:rPr>
          <w:rFonts w:ascii="仿宋" w:hAnsi="仿宋" w:eastAsia="仿宋" w:cs="仿宋"/>
          <w:spacing w:val="6"/>
          <w:sz w:val="31"/>
          <w:szCs w:val="31"/>
        </w:rPr>
        <w:t>3.本部门本年国有资本经营预算财政拨款收入0</w:t>
      </w:r>
      <w:r>
        <w:rPr>
          <w:rFonts w:ascii="仿宋" w:hAnsi="仿宋" w:eastAsia="仿宋" w:cs="仿宋"/>
          <w:spacing w:val="-40"/>
          <w:sz w:val="31"/>
          <w:szCs w:val="31"/>
        </w:rPr>
        <w:t xml:space="preserve"> </w:t>
      </w:r>
      <w:r>
        <w:rPr>
          <w:rFonts w:ascii="仿宋" w:hAnsi="仿宋" w:eastAsia="仿宋" w:cs="仿宋"/>
          <w:spacing w:val="6"/>
          <w:sz w:val="31"/>
          <w:szCs w:val="31"/>
        </w:rPr>
        <w:t>万元，与预</w:t>
      </w:r>
      <w:r>
        <w:rPr>
          <w:rFonts w:ascii="仿宋" w:hAnsi="仿宋" w:eastAsia="仿宋" w:cs="仿宋"/>
          <w:spacing w:val="2"/>
          <w:sz w:val="31"/>
          <w:szCs w:val="31"/>
        </w:rPr>
        <w:t>算持平。</w:t>
      </w:r>
    </w:p>
    <w:p w14:paraId="17AD087A">
      <w:pPr>
        <w:spacing w:line="4682" w:lineRule="exact"/>
        <w:ind w:firstLine="50"/>
      </w:pPr>
      <w:r>
        <w:rPr>
          <w:position w:val="-93"/>
        </w:rPr>
        <w:drawing>
          <wp:inline distT="0" distB="0" distL="0" distR="0">
            <wp:extent cx="5572125" cy="297307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9"/>
                    <a:stretch>
                      <a:fillRect/>
                    </a:stretch>
                  </pic:blipFill>
                  <pic:spPr>
                    <a:xfrm>
                      <a:off x="0" y="0"/>
                      <a:ext cx="5572534" cy="2973602"/>
                    </a:xfrm>
                    <a:prstGeom prst="rect">
                      <a:avLst/>
                    </a:prstGeom>
                  </pic:spPr>
                </pic:pic>
              </a:graphicData>
            </a:graphic>
          </wp:inline>
        </w:drawing>
      </w:r>
    </w:p>
    <w:p w14:paraId="586EB9A0">
      <w:pPr>
        <w:pStyle w:val="2"/>
        <w:spacing w:line="242" w:lineRule="auto"/>
      </w:pPr>
    </w:p>
    <w:p w14:paraId="38A9632C">
      <w:pPr>
        <w:pStyle w:val="2"/>
        <w:spacing w:line="243" w:lineRule="auto"/>
      </w:pPr>
    </w:p>
    <w:p w14:paraId="06987FED">
      <w:pPr>
        <w:pStyle w:val="2"/>
        <w:spacing w:line="243" w:lineRule="auto"/>
      </w:pPr>
    </w:p>
    <w:p w14:paraId="134674EF">
      <w:pPr>
        <w:spacing w:before="101" w:line="232" w:lineRule="auto"/>
        <w:ind w:left="443"/>
        <w:rPr>
          <w:rFonts w:ascii="楷体" w:hAnsi="楷体" w:eastAsia="楷体" w:cs="楷体"/>
          <w:sz w:val="31"/>
          <w:szCs w:val="31"/>
        </w:rPr>
      </w:pPr>
      <w:r>
        <w:rPr>
          <w:rFonts w:ascii="楷体" w:hAnsi="楷体" w:eastAsia="楷体" w:cs="楷体"/>
          <w:b/>
          <w:bCs/>
          <w:spacing w:val="4"/>
          <w:sz w:val="31"/>
          <w:szCs w:val="31"/>
        </w:rPr>
        <w:t>（三）财政拨款支出决算结构情况。</w:t>
      </w:r>
    </w:p>
    <w:p w14:paraId="23B90B8B">
      <w:pPr>
        <w:spacing w:before="188" w:line="346" w:lineRule="auto"/>
        <w:ind w:left="12" w:right="2" w:firstLine="628"/>
        <w:rPr>
          <w:rFonts w:ascii="仿宋" w:hAnsi="仿宋" w:eastAsia="仿宋" w:cs="仿宋"/>
          <w:sz w:val="31"/>
          <w:szCs w:val="31"/>
        </w:rPr>
      </w:pPr>
      <w:r>
        <w:rPr>
          <w:rFonts w:ascii="仿宋" w:hAnsi="仿宋" w:eastAsia="仿宋" w:cs="仿宋"/>
          <w:spacing w:val="11"/>
          <w:sz w:val="31"/>
          <w:szCs w:val="31"/>
        </w:rPr>
        <w:t>2021 年度财政拨款支出</w:t>
      </w:r>
      <w:r>
        <w:rPr>
          <w:rFonts w:ascii="仿宋" w:hAnsi="仿宋" w:eastAsia="仿宋" w:cs="仿宋"/>
          <w:spacing w:val="-21"/>
          <w:sz w:val="31"/>
          <w:szCs w:val="31"/>
        </w:rPr>
        <w:t xml:space="preserve"> </w:t>
      </w:r>
      <w:r>
        <w:rPr>
          <w:rFonts w:ascii="仿宋" w:hAnsi="仿宋" w:eastAsia="仿宋" w:cs="仿宋"/>
          <w:spacing w:val="11"/>
          <w:sz w:val="31"/>
          <w:szCs w:val="31"/>
        </w:rPr>
        <w:t>10433.06</w:t>
      </w:r>
      <w:r>
        <w:rPr>
          <w:rFonts w:ascii="仿宋" w:hAnsi="仿宋" w:eastAsia="仿宋" w:cs="仿宋"/>
          <w:spacing w:val="-41"/>
          <w:sz w:val="31"/>
          <w:szCs w:val="31"/>
        </w:rPr>
        <w:t xml:space="preserve"> </w:t>
      </w:r>
      <w:r>
        <w:rPr>
          <w:rFonts w:ascii="仿宋" w:hAnsi="仿宋" w:eastAsia="仿宋" w:cs="仿宋"/>
          <w:spacing w:val="11"/>
          <w:sz w:val="31"/>
          <w:szCs w:val="31"/>
        </w:rPr>
        <w:t>万元，主要用于以下方</w:t>
      </w:r>
      <w:r>
        <w:rPr>
          <w:rFonts w:ascii="仿宋" w:hAnsi="仿宋" w:eastAsia="仿宋" w:cs="仿宋"/>
          <w:spacing w:val="-10"/>
          <w:sz w:val="31"/>
          <w:szCs w:val="31"/>
        </w:rPr>
        <w:t>面：</w:t>
      </w:r>
    </w:p>
    <w:p w14:paraId="6A631F20">
      <w:pPr>
        <w:spacing w:before="2" w:line="345" w:lineRule="auto"/>
        <w:ind w:firstLine="651"/>
        <w:jc w:val="both"/>
        <w:rPr>
          <w:rFonts w:ascii="仿宋" w:hAnsi="仿宋" w:eastAsia="仿宋" w:cs="仿宋"/>
          <w:sz w:val="31"/>
          <w:szCs w:val="31"/>
        </w:rPr>
      </w:pPr>
      <w:r>
        <w:rPr>
          <w:rFonts w:ascii="仿宋" w:hAnsi="仿宋" w:eastAsia="仿宋" w:cs="仿宋"/>
          <w:sz w:val="31"/>
          <w:szCs w:val="31"/>
        </w:rPr>
        <w:t>一般公共服务（类）支出</w:t>
      </w:r>
      <w:r>
        <w:rPr>
          <w:rFonts w:ascii="仿宋" w:hAnsi="仿宋" w:eastAsia="仿宋" w:cs="仿宋"/>
          <w:spacing w:val="-23"/>
          <w:sz w:val="31"/>
          <w:szCs w:val="31"/>
        </w:rPr>
        <w:t xml:space="preserve"> </w:t>
      </w:r>
      <w:r>
        <w:rPr>
          <w:rFonts w:ascii="仿宋" w:hAnsi="仿宋" w:eastAsia="仿宋" w:cs="仿宋"/>
          <w:sz w:val="31"/>
          <w:szCs w:val="31"/>
        </w:rPr>
        <w:t>1331.64</w:t>
      </w:r>
      <w:r>
        <w:rPr>
          <w:rFonts w:ascii="仿宋" w:hAnsi="仿宋" w:eastAsia="仿宋" w:cs="仿宋"/>
          <w:spacing w:val="-51"/>
          <w:sz w:val="31"/>
          <w:szCs w:val="31"/>
        </w:rPr>
        <w:t xml:space="preserve"> </w:t>
      </w:r>
      <w:r>
        <w:rPr>
          <w:rFonts w:ascii="仿宋" w:hAnsi="仿宋" w:eastAsia="仿宋" w:cs="仿宋"/>
          <w:sz w:val="31"/>
          <w:szCs w:val="31"/>
        </w:rPr>
        <w:t>万元，</w:t>
      </w:r>
      <w:r>
        <w:rPr>
          <w:rFonts w:ascii="仿宋" w:hAnsi="仿宋" w:eastAsia="仿宋" w:cs="仿宋"/>
          <w:spacing w:val="-82"/>
          <w:sz w:val="31"/>
          <w:szCs w:val="31"/>
        </w:rPr>
        <w:t xml:space="preserve"> </w:t>
      </w:r>
      <w:r>
        <w:rPr>
          <w:rFonts w:ascii="仿宋" w:hAnsi="仿宋" w:eastAsia="仿宋" w:cs="仿宋"/>
          <w:sz w:val="31"/>
          <w:szCs w:val="31"/>
        </w:rPr>
        <w:t>占</w:t>
      </w:r>
      <w:r>
        <w:rPr>
          <w:rFonts w:ascii="仿宋" w:hAnsi="仿宋" w:eastAsia="仿宋" w:cs="仿宋"/>
          <w:spacing w:val="-39"/>
          <w:sz w:val="31"/>
          <w:szCs w:val="31"/>
        </w:rPr>
        <w:t xml:space="preserve"> </w:t>
      </w:r>
      <w:r>
        <w:rPr>
          <w:rFonts w:ascii="仿宋" w:hAnsi="仿宋" w:eastAsia="仿宋" w:cs="仿宋"/>
          <w:sz w:val="31"/>
          <w:szCs w:val="31"/>
        </w:rPr>
        <w:t>13.0%，主要用</w:t>
      </w:r>
      <w:r>
        <w:rPr>
          <w:rFonts w:ascii="仿宋" w:hAnsi="仿宋" w:eastAsia="仿宋" w:cs="仿宋"/>
          <w:spacing w:val="5"/>
          <w:sz w:val="31"/>
          <w:szCs w:val="31"/>
        </w:rPr>
        <w:t>于人员工资和日常办公经费等支出；社会保障和就业（类）支出295.34</w:t>
      </w:r>
      <w:r>
        <w:rPr>
          <w:rFonts w:ascii="仿宋" w:hAnsi="仿宋" w:eastAsia="仿宋" w:cs="仿宋"/>
          <w:spacing w:val="-44"/>
          <w:sz w:val="31"/>
          <w:szCs w:val="31"/>
        </w:rPr>
        <w:t xml:space="preserve"> </w:t>
      </w:r>
      <w:r>
        <w:rPr>
          <w:rFonts w:ascii="仿宋" w:hAnsi="仿宋" w:eastAsia="仿宋" w:cs="仿宋"/>
          <w:spacing w:val="5"/>
          <w:sz w:val="31"/>
          <w:szCs w:val="31"/>
        </w:rPr>
        <w:t>万元，</w:t>
      </w:r>
      <w:r>
        <w:rPr>
          <w:rFonts w:ascii="仿宋" w:hAnsi="仿宋" w:eastAsia="仿宋" w:cs="仿宋"/>
          <w:spacing w:val="-70"/>
          <w:sz w:val="31"/>
          <w:szCs w:val="31"/>
        </w:rPr>
        <w:t xml:space="preserve"> </w:t>
      </w:r>
      <w:r>
        <w:rPr>
          <w:rFonts w:ascii="仿宋" w:hAnsi="仿宋" w:eastAsia="仿宋" w:cs="仿宋"/>
          <w:spacing w:val="5"/>
          <w:sz w:val="31"/>
          <w:szCs w:val="31"/>
        </w:rPr>
        <w:t>占</w:t>
      </w:r>
      <w:r>
        <w:rPr>
          <w:rFonts w:ascii="仿宋" w:hAnsi="仿宋" w:eastAsia="仿宋" w:cs="仿宋"/>
          <w:spacing w:val="-54"/>
          <w:sz w:val="31"/>
          <w:szCs w:val="31"/>
        </w:rPr>
        <w:t xml:space="preserve"> </w:t>
      </w:r>
      <w:r>
        <w:rPr>
          <w:rFonts w:ascii="仿宋" w:hAnsi="仿宋" w:eastAsia="仿宋" w:cs="仿宋"/>
          <w:spacing w:val="5"/>
          <w:sz w:val="31"/>
          <w:szCs w:val="31"/>
        </w:rPr>
        <w:t>3.0%，主要用于职工养老、工伤、失业保险缴</w:t>
      </w:r>
      <w:r>
        <w:rPr>
          <w:rFonts w:ascii="仿宋" w:hAnsi="仿宋" w:eastAsia="仿宋" w:cs="仿宋"/>
          <w:spacing w:val="1"/>
          <w:sz w:val="31"/>
          <w:szCs w:val="31"/>
        </w:rPr>
        <w:t>费；卫生健康（类）支出</w:t>
      </w:r>
      <w:r>
        <w:rPr>
          <w:rFonts w:ascii="仿宋" w:hAnsi="仿宋" w:eastAsia="仿宋" w:cs="仿宋"/>
          <w:spacing w:val="-30"/>
          <w:sz w:val="31"/>
          <w:szCs w:val="31"/>
        </w:rPr>
        <w:t xml:space="preserve"> </w:t>
      </w:r>
      <w:r>
        <w:rPr>
          <w:rFonts w:ascii="仿宋" w:hAnsi="仿宋" w:eastAsia="仿宋" w:cs="仿宋"/>
          <w:spacing w:val="1"/>
          <w:sz w:val="31"/>
          <w:szCs w:val="31"/>
        </w:rPr>
        <w:t>103.72</w:t>
      </w:r>
      <w:r>
        <w:rPr>
          <w:rFonts w:ascii="仿宋" w:hAnsi="仿宋" w:eastAsia="仿宋" w:cs="仿宋"/>
          <w:spacing w:val="-53"/>
          <w:sz w:val="31"/>
          <w:szCs w:val="31"/>
        </w:rPr>
        <w:t xml:space="preserve"> </w:t>
      </w:r>
      <w:r>
        <w:rPr>
          <w:rFonts w:ascii="仿宋" w:hAnsi="仿宋" w:eastAsia="仿宋" w:cs="仿宋"/>
          <w:spacing w:val="1"/>
          <w:sz w:val="31"/>
          <w:szCs w:val="31"/>
        </w:rPr>
        <w:t>万元，占</w:t>
      </w:r>
      <w:r>
        <w:rPr>
          <w:rFonts w:ascii="仿宋" w:hAnsi="仿宋" w:eastAsia="仿宋" w:cs="仿宋"/>
          <w:spacing w:val="41"/>
          <w:sz w:val="31"/>
          <w:szCs w:val="31"/>
        </w:rPr>
        <w:t xml:space="preserve"> </w:t>
      </w:r>
      <w:r>
        <w:rPr>
          <w:rFonts w:ascii="仿宋" w:hAnsi="仿宋" w:eastAsia="仿宋" w:cs="仿宋"/>
          <w:spacing w:val="1"/>
          <w:sz w:val="31"/>
          <w:szCs w:val="31"/>
        </w:rPr>
        <w:t>1.0%，主要用于单位</w:t>
      </w:r>
    </w:p>
    <w:p w14:paraId="355C3169">
      <w:pPr>
        <w:spacing w:line="345" w:lineRule="auto"/>
        <w:rPr>
          <w:rFonts w:ascii="仿宋" w:hAnsi="仿宋" w:eastAsia="仿宋" w:cs="仿宋"/>
          <w:sz w:val="31"/>
          <w:szCs w:val="31"/>
        </w:rPr>
        <w:sectPr>
          <w:pgSz w:w="11906" w:h="16839"/>
          <w:pgMar w:top="400" w:right="1531" w:bottom="400" w:left="1546" w:header="0" w:footer="0" w:gutter="0"/>
          <w:cols w:space="720" w:num="1"/>
        </w:sectPr>
      </w:pPr>
    </w:p>
    <w:p w14:paraId="31773B8D">
      <w:pPr>
        <w:pStyle w:val="2"/>
        <w:spacing w:line="246" w:lineRule="auto"/>
      </w:pPr>
    </w:p>
    <w:p w14:paraId="53396257">
      <w:pPr>
        <w:pStyle w:val="2"/>
        <w:spacing w:line="246" w:lineRule="auto"/>
      </w:pPr>
    </w:p>
    <w:p w14:paraId="7D7AD108">
      <w:pPr>
        <w:pStyle w:val="2"/>
        <w:spacing w:line="246" w:lineRule="auto"/>
      </w:pPr>
    </w:p>
    <w:p w14:paraId="0FDB5C54">
      <w:pPr>
        <w:pStyle w:val="2"/>
        <w:spacing w:line="246" w:lineRule="auto"/>
      </w:pPr>
    </w:p>
    <w:p w14:paraId="666FB790">
      <w:pPr>
        <w:pStyle w:val="2"/>
        <w:spacing w:line="246" w:lineRule="auto"/>
      </w:pPr>
    </w:p>
    <w:p w14:paraId="66EE3ECB">
      <w:pPr>
        <w:pStyle w:val="2"/>
        <w:spacing w:line="247" w:lineRule="auto"/>
      </w:pPr>
    </w:p>
    <w:p w14:paraId="2DB10202">
      <w:pPr>
        <w:pStyle w:val="2"/>
        <w:spacing w:line="247" w:lineRule="auto"/>
      </w:pPr>
    </w:p>
    <w:p w14:paraId="2E7D148D">
      <w:pPr>
        <w:spacing w:before="101" w:line="342" w:lineRule="auto"/>
        <w:ind w:firstLine="1"/>
        <w:jc w:val="both"/>
        <w:rPr>
          <w:rFonts w:ascii="仿宋" w:hAnsi="仿宋" w:eastAsia="仿宋" w:cs="仿宋"/>
          <w:sz w:val="31"/>
          <w:szCs w:val="31"/>
        </w:rPr>
      </w:pPr>
      <w:r>
        <w:rPr>
          <w:rFonts w:ascii="仿宋" w:hAnsi="仿宋" w:eastAsia="仿宋" w:cs="仿宋"/>
          <w:spacing w:val="16"/>
          <w:sz w:val="31"/>
          <w:szCs w:val="31"/>
        </w:rPr>
        <w:t>职工医疗保险缴费和疫情防控费用支出；节能环保（类）支出</w:t>
      </w:r>
      <w:r>
        <w:rPr>
          <w:rFonts w:ascii="仿宋" w:hAnsi="仿宋" w:eastAsia="仿宋" w:cs="仿宋"/>
          <w:spacing w:val="6"/>
          <w:sz w:val="31"/>
          <w:szCs w:val="31"/>
        </w:rPr>
        <w:t>71.39</w:t>
      </w:r>
      <w:r>
        <w:rPr>
          <w:rFonts w:ascii="仿宋" w:hAnsi="仿宋" w:eastAsia="仿宋" w:cs="仿宋"/>
          <w:spacing w:val="-30"/>
          <w:sz w:val="31"/>
          <w:szCs w:val="31"/>
        </w:rPr>
        <w:t xml:space="preserve"> </w:t>
      </w:r>
      <w:r>
        <w:rPr>
          <w:rFonts w:ascii="仿宋" w:hAnsi="仿宋" w:eastAsia="仿宋" w:cs="仿宋"/>
          <w:spacing w:val="6"/>
          <w:sz w:val="31"/>
          <w:szCs w:val="31"/>
        </w:rPr>
        <w:t>万元，</w:t>
      </w:r>
      <w:r>
        <w:rPr>
          <w:rFonts w:ascii="仿宋" w:hAnsi="仿宋" w:eastAsia="仿宋" w:cs="仿宋"/>
          <w:spacing w:val="-65"/>
          <w:sz w:val="31"/>
          <w:szCs w:val="31"/>
        </w:rPr>
        <w:t xml:space="preserve"> </w:t>
      </w:r>
      <w:r>
        <w:rPr>
          <w:rFonts w:ascii="仿宋" w:hAnsi="仿宋" w:eastAsia="仿宋" w:cs="仿宋"/>
          <w:spacing w:val="6"/>
          <w:sz w:val="31"/>
          <w:szCs w:val="31"/>
        </w:rPr>
        <w:t>占</w:t>
      </w:r>
      <w:r>
        <w:rPr>
          <w:rFonts w:ascii="仿宋" w:hAnsi="仿宋" w:eastAsia="仿宋" w:cs="仿宋"/>
          <w:spacing w:val="50"/>
          <w:sz w:val="31"/>
          <w:szCs w:val="31"/>
        </w:rPr>
        <w:t xml:space="preserve"> </w:t>
      </w:r>
      <w:r>
        <w:rPr>
          <w:rFonts w:ascii="仿宋" w:hAnsi="仿宋" w:eastAsia="仿宋" w:cs="仿宋"/>
          <w:spacing w:val="6"/>
          <w:sz w:val="31"/>
          <w:szCs w:val="31"/>
        </w:rPr>
        <w:t>1.0%，主要用于大气污染</w:t>
      </w:r>
      <w:r>
        <w:rPr>
          <w:rFonts w:hint="eastAsia" w:ascii="仿宋" w:hAnsi="仿宋" w:eastAsia="仿宋" w:cs="仿宋"/>
          <w:spacing w:val="6"/>
          <w:sz w:val="31"/>
          <w:szCs w:val="31"/>
          <w:lang w:val="en-US" w:eastAsia="zh-CN"/>
        </w:rPr>
        <w:t>防治</w:t>
      </w:r>
      <w:r>
        <w:rPr>
          <w:rFonts w:ascii="仿宋" w:hAnsi="仿宋" w:eastAsia="仿宋" w:cs="仿宋"/>
          <w:spacing w:val="6"/>
          <w:sz w:val="31"/>
          <w:szCs w:val="31"/>
        </w:rPr>
        <w:t>止</w:t>
      </w:r>
      <w:bookmarkStart w:id="0" w:name="_GoBack"/>
      <w:r>
        <w:rPr>
          <w:rFonts w:ascii="仿宋" w:hAnsi="仿宋" w:eastAsia="仿宋" w:cs="仿宋"/>
          <w:spacing w:val="6"/>
          <w:sz w:val="31"/>
          <w:szCs w:val="31"/>
        </w:rPr>
        <w:t>事务支出</w:t>
      </w:r>
      <w:bookmarkEnd w:id="0"/>
      <w:r>
        <w:rPr>
          <w:rFonts w:ascii="仿宋" w:hAnsi="仿宋" w:eastAsia="仿宋" w:cs="仿宋"/>
          <w:spacing w:val="6"/>
          <w:sz w:val="31"/>
          <w:szCs w:val="31"/>
        </w:rPr>
        <w:t>；城乡</w:t>
      </w:r>
      <w:r>
        <w:rPr>
          <w:rFonts w:ascii="仿宋" w:hAnsi="仿宋" w:eastAsia="仿宋" w:cs="仿宋"/>
          <w:spacing w:val="4"/>
          <w:sz w:val="31"/>
          <w:szCs w:val="31"/>
        </w:rPr>
        <w:t>社区（类）支出</w:t>
      </w:r>
      <w:r>
        <w:rPr>
          <w:rFonts w:ascii="仿宋" w:hAnsi="仿宋" w:eastAsia="仿宋" w:cs="仿宋"/>
          <w:spacing w:val="-58"/>
          <w:sz w:val="31"/>
          <w:szCs w:val="31"/>
        </w:rPr>
        <w:t xml:space="preserve"> </w:t>
      </w:r>
      <w:r>
        <w:rPr>
          <w:rFonts w:ascii="仿宋" w:hAnsi="仿宋" w:eastAsia="仿宋" w:cs="仿宋"/>
          <w:spacing w:val="4"/>
          <w:sz w:val="31"/>
          <w:szCs w:val="31"/>
        </w:rPr>
        <w:t>8369.01</w:t>
      </w:r>
      <w:r>
        <w:rPr>
          <w:rFonts w:ascii="仿宋" w:hAnsi="仿宋" w:eastAsia="仿宋" w:cs="仿宋"/>
          <w:spacing w:val="-49"/>
          <w:sz w:val="31"/>
          <w:szCs w:val="31"/>
        </w:rPr>
        <w:t xml:space="preserve"> </w:t>
      </w:r>
      <w:r>
        <w:rPr>
          <w:rFonts w:ascii="仿宋" w:hAnsi="仿宋" w:eastAsia="仿宋" w:cs="仿宋"/>
          <w:spacing w:val="4"/>
          <w:sz w:val="31"/>
          <w:szCs w:val="31"/>
        </w:rPr>
        <w:t>万元，</w:t>
      </w:r>
      <w:r>
        <w:rPr>
          <w:rFonts w:ascii="仿宋" w:hAnsi="仿宋" w:eastAsia="仿宋" w:cs="仿宋"/>
          <w:spacing w:val="-70"/>
          <w:sz w:val="31"/>
          <w:szCs w:val="31"/>
        </w:rPr>
        <w:t xml:space="preserve"> </w:t>
      </w:r>
      <w:r>
        <w:rPr>
          <w:rFonts w:ascii="仿宋" w:hAnsi="仿宋" w:eastAsia="仿宋" w:cs="仿宋"/>
          <w:spacing w:val="4"/>
          <w:sz w:val="31"/>
          <w:szCs w:val="31"/>
        </w:rPr>
        <w:t xml:space="preserve">占 </w:t>
      </w:r>
      <w:r>
        <w:rPr>
          <w:rFonts w:ascii="仿宋" w:hAnsi="仿宋" w:eastAsia="仿宋" w:cs="仿宋"/>
          <w:spacing w:val="3"/>
          <w:sz w:val="31"/>
          <w:szCs w:val="31"/>
        </w:rPr>
        <w:t>79.0%，</w:t>
      </w:r>
      <w:r>
        <w:rPr>
          <w:rFonts w:ascii="仿宋" w:hAnsi="仿宋" w:eastAsia="仿宋" w:cs="仿宋"/>
          <w:spacing w:val="45"/>
          <w:sz w:val="31"/>
          <w:szCs w:val="31"/>
        </w:rPr>
        <w:t xml:space="preserve"> </w:t>
      </w:r>
      <w:r>
        <w:rPr>
          <w:rFonts w:ascii="仿宋" w:hAnsi="仿宋" w:eastAsia="仿宋" w:cs="仿宋"/>
          <w:spacing w:val="3"/>
          <w:sz w:val="31"/>
          <w:szCs w:val="31"/>
        </w:rPr>
        <w:t>主要用于各项绿化</w:t>
      </w:r>
      <w:r>
        <w:rPr>
          <w:rFonts w:ascii="仿宋" w:hAnsi="仿宋" w:eastAsia="仿宋" w:cs="仿宋"/>
          <w:spacing w:val="2"/>
          <w:sz w:val="31"/>
          <w:szCs w:val="31"/>
        </w:rPr>
        <w:t>道路占地补偿；农林水（类）支出</w:t>
      </w:r>
      <w:r>
        <w:rPr>
          <w:rFonts w:ascii="仿宋" w:hAnsi="仿宋" w:eastAsia="仿宋" w:cs="仿宋"/>
          <w:spacing w:val="-27"/>
          <w:sz w:val="31"/>
          <w:szCs w:val="31"/>
        </w:rPr>
        <w:t xml:space="preserve"> </w:t>
      </w:r>
      <w:r>
        <w:rPr>
          <w:rFonts w:ascii="仿宋" w:hAnsi="仿宋" w:eastAsia="仿宋" w:cs="仿宋"/>
          <w:spacing w:val="2"/>
          <w:sz w:val="31"/>
          <w:szCs w:val="31"/>
        </w:rPr>
        <w:t>186.26</w:t>
      </w:r>
      <w:r>
        <w:rPr>
          <w:rFonts w:ascii="仿宋" w:hAnsi="仿宋" w:eastAsia="仿宋" w:cs="仿宋"/>
          <w:spacing w:val="-53"/>
          <w:sz w:val="31"/>
          <w:szCs w:val="31"/>
        </w:rPr>
        <w:t xml:space="preserve"> </w:t>
      </w:r>
      <w:r>
        <w:rPr>
          <w:rFonts w:ascii="仿宋" w:hAnsi="仿宋" w:eastAsia="仿宋" w:cs="仿宋"/>
          <w:spacing w:val="2"/>
          <w:sz w:val="31"/>
          <w:szCs w:val="31"/>
        </w:rPr>
        <w:t>万元，占 2.0%，主要</w:t>
      </w:r>
      <w:r>
        <w:rPr>
          <w:rFonts w:ascii="仿宋" w:hAnsi="仿宋" w:eastAsia="仿宋" w:cs="仿宋"/>
          <w:spacing w:val="-1"/>
          <w:sz w:val="31"/>
          <w:szCs w:val="31"/>
        </w:rPr>
        <w:t>用于农村道路建设以及对村民委员会的补助支出；住房</w:t>
      </w:r>
      <w:r>
        <w:rPr>
          <w:rFonts w:ascii="仿宋" w:hAnsi="仿宋" w:eastAsia="仿宋" w:cs="仿宋"/>
          <w:spacing w:val="-2"/>
          <w:sz w:val="31"/>
          <w:szCs w:val="31"/>
        </w:rPr>
        <w:t>保障（类）</w:t>
      </w:r>
      <w:r>
        <w:rPr>
          <w:rFonts w:ascii="仿宋" w:hAnsi="仿宋" w:eastAsia="仿宋" w:cs="仿宋"/>
          <w:spacing w:val="2"/>
          <w:sz w:val="31"/>
          <w:szCs w:val="31"/>
        </w:rPr>
        <w:t>支出</w:t>
      </w:r>
      <w:r>
        <w:rPr>
          <w:rFonts w:ascii="仿宋" w:hAnsi="仿宋" w:eastAsia="仿宋" w:cs="仿宋"/>
          <w:spacing w:val="-49"/>
          <w:sz w:val="31"/>
          <w:szCs w:val="31"/>
        </w:rPr>
        <w:t xml:space="preserve"> </w:t>
      </w:r>
      <w:r>
        <w:rPr>
          <w:rFonts w:ascii="仿宋" w:hAnsi="仿宋" w:eastAsia="仿宋" w:cs="仿宋"/>
          <w:spacing w:val="2"/>
          <w:sz w:val="31"/>
          <w:szCs w:val="31"/>
        </w:rPr>
        <w:t>66.95</w:t>
      </w:r>
      <w:r>
        <w:rPr>
          <w:rFonts w:ascii="仿宋" w:hAnsi="仿宋" w:eastAsia="仿宋" w:cs="仿宋"/>
          <w:spacing w:val="-51"/>
          <w:sz w:val="31"/>
          <w:szCs w:val="31"/>
        </w:rPr>
        <w:t xml:space="preserve"> </w:t>
      </w:r>
      <w:r>
        <w:rPr>
          <w:rFonts w:ascii="仿宋" w:hAnsi="仿宋" w:eastAsia="仿宋" w:cs="仿宋"/>
          <w:spacing w:val="2"/>
          <w:sz w:val="31"/>
          <w:szCs w:val="31"/>
        </w:rPr>
        <w:t>万元，占 0.9%，主要用于单位职工住房公积金缴纳；</w:t>
      </w:r>
      <w:r>
        <w:rPr>
          <w:rFonts w:ascii="仿宋" w:hAnsi="仿宋" w:eastAsia="仿宋" w:cs="仿宋"/>
          <w:spacing w:val="3"/>
          <w:sz w:val="31"/>
          <w:szCs w:val="31"/>
        </w:rPr>
        <w:t>其他（类）支出</w:t>
      </w:r>
      <w:r>
        <w:rPr>
          <w:rFonts w:ascii="仿宋" w:hAnsi="仿宋" w:eastAsia="仿宋" w:cs="仿宋"/>
          <w:spacing w:val="-57"/>
          <w:sz w:val="31"/>
          <w:szCs w:val="31"/>
        </w:rPr>
        <w:t xml:space="preserve"> </w:t>
      </w:r>
      <w:r>
        <w:rPr>
          <w:rFonts w:ascii="仿宋" w:hAnsi="仿宋" w:eastAsia="仿宋" w:cs="仿宋"/>
          <w:spacing w:val="3"/>
          <w:sz w:val="31"/>
          <w:szCs w:val="31"/>
        </w:rPr>
        <w:t>8.75</w:t>
      </w:r>
      <w:r>
        <w:rPr>
          <w:rFonts w:ascii="仿宋" w:hAnsi="仿宋" w:eastAsia="仿宋" w:cs="仿宋"/>
          <w:spacing w:val="-51"/>
          <w:sz w:val="31"/>
          <w:szCs w:val="31"/>
        </w:rPr>
        <w:t xml:space="preserve"> </w:t>
      </w:r>
      <w:r>
        <w:rPr>
          <w:rFonts w:ascii="仿宋" w:hAnsi="仿宋" w:eastAsia="仿宋" w:cs="仿宋"/>
          <w:spacing w:val="3"/>
          <w:sz w:val="31"/>
          <w:szCs w:val="31"/>
        </w:rPr>
        <w:t>万元，占 0.1%，主要用于各村革命老区转</w:t>
      </w:r>
      <w:r>
        <w:rPr>
          <w:rFonts w:ascii="仿宋" w:hAnsi="仿宋" w:eastAsia="仿宋" w:cs="仿宋"/>
          <w:spacing w:val="6"/>
          <w:sz w:val="31"/>
          <w:szCs w:val="31"/>
        </w:rPr>
        <w:t>移支付项目支出。</w:t>
      </w:r>
    </w:p>
    <w:p w14:paraId="0269FD10">
      <w:pPr>
        <w:spacing w:line="4488" w:lineRule="exact"/>
        <w:ind w:firstLine="57"/>
      </w:pPr>
      <w:r>
        <w:rPr>
          <w:position w:val="-89"/>
        </w:rPr>
        <w:drawing>
          <wp:inline distT="0" distB="0" distL="0" distR="0">
            <wp:extent cx="5506085" cy="284988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0"/>
                    <a:stretch>
                      <a:fillRect/>
                    </a:stretch>
                  </pic:blipFill>
                  <pic:spPr>
                    <a:xfrm>
                      <a:off x="0" y="0"/>
                      <a:ext cx="5506288" cy="2850405"/>
                    </a:xfrm>
                    <a:prstGeom prst="rect">
                      <a:avLst/>
                    </a:prstGeom>
                  </pic:spPr>
                </pic:pic>
              </a:graphicData>
            </a:graphic>
          </wp:inline>
        </w:drawing>
      </w:r>
    </w:p>
    <w:p w14:paraId="6744F1D8">
      <w:pPr>
        <w:pStyle w:val="2"/>
        <w:spacing w:line="245" w:lineRule="auto"/>
      </w:pPr>
    </w:p>
    <w:p w14:paraId="0B32C01A">
      <w:pPr>
        <w:pStyle w:val="2"/>
        <w:spacing w:line="245" w:lineRule="auto"/>
      </w:pPr>
    </w:p>
    <w:p w14:paraId="35ABBC1D">
      <w:pPr>
        <w:pStyle w:val="2"/>
        <w:spacing w:line="246" w:lineRule="auto"/>
      </w:pPr>
    </w:p>
    <w:p w14:paraId="288DEC25">
      <w:pPr>
        <w:spacing w:before="101" w:line="231" w:lineRule="auto"/>
        <w:ind w:left="439"/>
        <w:rPr>
          <w:rFonts w:ascii="楷体" w:hAnsi="楷体" w:eastAsia="楷体" w:cs="楷体"/>
          <w:sz w:val="31"/>
          <w:szCs w:val="31"/>
        </w:rPr>
      </w:pPr>
      <w:r>
        <w:rPr>
          <w:rFonts w:ascii="楷体" w:hAnsi="楷体" w:eastAsia="楷体" w:cs="楷体"/>
          <w:b/>
          <w:bCs/>
          <w:spacing w:val="5"/>
          <w:sz w:val="31"/>
          <w:szCs w:val="31"/>
        </w:rPr>
        <w:t>（四）一般公共预算基本支出决算情况说明</w:t>
      </w:r>
    </w:p>
    <w:p w14:paraId="0662248B">
      <w:pPr>
        <w:spacing w:before="193" w:line="228" w:lineRule="auto"/>
        <w:ind w:left="636"/>
        <w:rPr>
          <w:rFonts w:ascii="仿宋" w:hAnsi="仿宋" w:eastAsia="仿宋" w:cs="仿宋"/>
          <w:sz w:val="31"/>
          <w:szCs w:val="31"/>
        </w:rPr>
      </w:pPr>
      <w:r>
        <w:rPr>
          <w:rFonts w:ascii="仿宋" w:hAnsi="仿宋" w:eastAsia="仿宋" w:cs="仿宋"/>
          <w:spacing w:val="3"/>
          <w:sz w:val="31"/>
          <w:szCs w:val="31"/>
        </w:rPr>
        <w:t>2021</w:t>
      </w:r>
      <w:r>
        <w:rPr>
          <w:rFonts w:ascii="仿宋" w:hAnsi="仿宋" w:eastAsia="仿宋" w:cs="仿宋"/>
          <w:spacing w:val="-29"/>
          <w:sz w:val="31"/>
          <w:szCs w:val="31"/>
        </w:rPr>
        <w:t xml:space="preserve"> </w:t>
      </w:r>
      <w:r>
        <w:rPr>
          <w:rFonts w:ascii="仿宋" w:hAnsi="仿宋" w:eastAsia="仿宋" w:cs="仿宋"/>
          <w:spacing w:val="3"/>
          <w:sz w:val="31"/>
          <w:szCs w:val="31"/>
        </w:rPr>
        <w:t>年度财政拨款基本支出</w:t>
      </w:r>
      <w:r>
        <w:rPr>
          <w:rFonts w:ascii="仿宋" w:hAnsi="仿宋" w:eastAsia="仿宋" w:cs="仿宋"/>
          <w:spacing w:val="-41"/>
          <w:sz w:val="31"/>
          <w:szCs w:val="31"/>
        </w:rPr>
        <w:t xml:space="preserve"> </w:t>
      </w:r>
      <w:r>
        <w:rPr>
          <w:rFonts w:ascii="仿宋" w:hAnsi="仿宋" w:eastAsia="仿宋" w:cs="仿宋"/>
          <w:spacing w:val="3"/>
          <w:sz w:val="31"/>
          <w:szCs w:val="31"/>
        </w:rPr>
        <w:t>1433.49</w:t>
      </w:r>
      <w:r>
        <w:rPr>
          <w:rFonts w:ascii="仿宋" w:hAnsi="仿宋" w:eastAsia="仿宋" w:cs="仿宋"/>
          <w:spacing w:val="-51"/>
          <w:sz w:val="31"/>
          <w:szCs w:val="31"/>
        </w:rPr>
        <w:t xml:space="preserve"> </w:t>
      </w:r>
      <w:r>
        <w:rPr>
          <w:rFonts w:ascii="仿宋" w:hAnsi="仿宋" w:eastAsia="仿宋" w:cs="仿宋"/>
          <w:spacing w:val="3"/>
          <w:sz w:val="31"/>
          <w:szCs w:val="31"/>
        </w:rPr>
        <w:t>万元，其中：</w:t>
      </w:r>
    </w:p>
    <w:p w14:paraId="766C8687">
      <w:pPr>
        <w:spacing w:before="199" w:line="344" w:lineRule="auto"/>
        <w:ind w:left="2" w:right="132" w:firstLine="645"/>
        <w:rPr>
          <w:rFonts w:ascii="仿宋" w:hAnsi="仿宋" w:eastAsia="仿宋" w:cs="仿宋"/>
          <w:sz w:val="31"/>
          <w:szCs w:val="31"/>
        </w:rPr>
      </w:pPr>
      <w:r>
        <w:rPr>
          <w:rFonts w:ascii="仿宋" w:hAnsi="仿宋" w:eastAsia="仿宋" w:cs="仿宋"/>
          <w:spacing w:val="6"/>
          <w:sz w:val="31"/>
          <w:szCs w:val="31"/>
        </w:rPr>
        <w:t>人员经费 981.37</w:t>
      </w:r>
      <w:r>
        <w:rPr>
          <w:rFonts w:ascii="仿宋" w:hAnsi="仿宋" w:eastAsia="仿宋" w:cs="仿宋"/>
          <w:spacing w:val="-51"/>
          <w:sz w:val="31"/>
          <w:szCs w:val="31"/>
        </w:rPr>
        <w:t xml:space="preserve"> </w:t>
      </w:r>
      <w:r>
        <w:rPr>
          <w:rFonts w:ascii="仿宋" w:hAnsi="仿宋" w:eastAsia="仿宋" w:cs="仿宋"/>
          <w:spacing w:val="6"/>
          <w:sz w:val="31"/>
          <w:szCs w:val="31"/>
        </w:rPr>
        <w:t>万元，主要包括基本工</w:t>
      </w:r>
      <w:r>
        <w:rPr>
          <w:rFonts w:ascii="仿宋" w:hAnsi="仿宋" w:eastAsia="仿宋" w:cs="仿宋"/>
          <w:spacing w:val="5"/>
          <w:sz w:val="31"/>
          <w:szCs w:val="31"/>
        </w:rPr>
        <w:t>资、津贴补贴、奖金、绩效工资、机关事业单位基本养老保险缴费、职工基本医疗</w:t>
      </w:r>
    </w:p>
    <w:p w14:paraId="6A96D655">
      <w:pPr>
        <w:spacing w:line="344" w:lineRule="auto"/>
        <w:rPr>
          <w:rFonts w:ascii="仿宋" w:hAnsi="仿宋" w:eastAsia="仿宋" w:cs="仿宋"/>
          <w:sz w:val="31"/>
          <w:szCs w:val="31"/>
        </w:rPr>
        <w:sectPr>
          <w:pgSz w:w="11906" w:h="16839"/>
          <w:pgMar w:top="400" w:right="1398" w:bottom="400" w:left="1550" w:header="0" w:footer="0" w:gutter="0"/>
          <w:cols w:space="720" w:num="1"/>
        </w:sectPr>
      </w:pPr>
    </w:p>
    <w:p w14:paraId="3D6C6D8F">
      <w:pPr>
        <w:pStyle w:val="2"/>
        <w:spacing w:line="245" w:lineRule="auto"/>
      </w:pPr>
    </w:p>
    <w:p w14:paraId="43D7DECA">
      <w:pPr>
        <w:pStyle w:val="2"/>
        <w:spacing w:line="245" w:lineRule="auto"/>
      </w:pPr>
    </w:p>
    <w:p w14:paraId="5E90CAFC">
      <w:pPr>
        <w:pStyle w:val="2"/>
        <w:spacing w:line="246" w:lineRule="auto"/>
      </w:pPr>
    </w:p>
    <w:p w14:paraId="23B02DA5">
      <w:pPr>
        <w:pStyle w:val="2"/>
        <w:spacing w:line="246" w:lineRule="auto"/>
      </w:pPr>
    </w:p>
    <w:p w14:paraId="7FF041D5">
      <w:pPr>
        <w:pStyle w:val="2"/>
        <w:spacing w:line="246" w:lineRule="auto"/>
      </w:pPr>
    </w:p>
    <w:p w14:paraId="18A657EA">
      <w:pPr>
        <w:pStyle w:val="2"/>
        <w:spacing w:line="246" w:lineRule="auto"/>
      </w:pPr>
    </w:p>
    <w:p w14:paraId="4559822D">
      <w:pPr>
        <w:pStyle w:val="2"/>
        <w:spacing w:line="246" w:lineRule="auto"/>
      </w:pPr>
    </w:p>
    <w:p w14:paraId="320551BA">
      <w:pPr>
        <w:spacing w:before="101" w:line="344" w:lineRule="auto"/>
        <w:ind w:left="6" w:hanging="5"/>
        <w:rPr>
          <w:rFonts w:ascii="仿宋" w:hAnsi="仿宋" w:eastAsia="仿宋" w:cs="仿宋"/>
          <w:sz w:val="31"/>
          <w:szCs w:val="31"/>
        </w:rPr>
      </w:pPr>
      <w:r>
        <w:rPr>
          <w:rFonts w:ascii="仿宋" w:hAnsi="仿宋" w:eastAsia="仿宋" w:cs="仿宋"/>
          <w:spacing w:val="-2"/>
          <w:sz w:val="31"/>
          <w:szCs w:val="31"/>
        </w:rPr>
        <w:t>保险缴费、住房公积金、其他社会保障缴费、</w:t>
      </w:r>
      <w:r>
        <w:rPr>
          <w:rFonts w:ascii="仿宋" w:hAnsi="仿宋" w:eastAsia="仿宋" w:cs="仿宋"/>
          <w:spacing w:val="-3"/>
          <w:sz w:val="31"/>
          <w:szCs w:val="31"/>
        </w:rPr>
        <w:t>其他工资福利支出、</w:t>
      </w:r>
      <w:r>
        <w:rPr>
          <w:rFonts w:ascii="仿宋" w:hAnsi="仿宋" w:eastAsia="仿宋" w:cs="仿宋"/>
          <w:spacing w:val="6"/>
          <w:sz w:val="31"/>
          <w:szCs w:val="31"/>
        </w:rPr>
        <w:t>退休费、抚恤金、奖励金；</w:t>
      </w:r>
    </w:p>
    <w:p w14:paraId="1E85CE81">
      <w:pPr>
        <w:spacing w:before="1" w:line="346" w:lineRule="auto"/>
        <w:ind w:right="105" w:firstLine="647"/>
        <w:rPr>
          <w:rFonts w:ascii="仿宋" w:hAnsi="仿宋" w:eastAsia="仿宋" w:cs="仿宋"/>
          <w:sz w:val="31"/>
          <w:szCs w:val="31"/>
        </w:rPr>
      </w:pPr>
      <w:r>
        <w:rPr>
          <w:rFonts w:ascii="仿宋" w:hAnsi="仿宋" w:eastAsia="仿宋" w:cs="仿宋"/>
          <w:spacing w:val="8"/>
          <w:sz w:val="31"/>
          <w:szCs w:val="31"/>
        </w:rPr>
        <w:t>公用经费</w:t>
      </w:r>
      <w:r>
        <w:rPr>
          <w:rFonts w:ascii="仿宋" w:hAnsi="仿宋" w:eastAsia="仿宋" w:cs="仿宋"/>
          <w:spacing w:val="-61"/>
          <w:sz w:val="31"/>
          <w:szCs w:val="31"/>
        </w:rPr>
        <w:t xml:space="preserve"> </w:t>
      </w:r>
      <w:r>
        <w:rPr>
          <w:rFonts w:ascii="仿宋" w:hAnsi="仿宋" w:eastAsia="仿宋" w:cs="仿宋"/>
          <w:spacing w:val="8"/>
          <w:sz w:val="31"/>
          <w:szCs w:val="31"/>
        </w:rPr>
        <w:t>452.12</w:t>
      </w:r>
      <w:r>
        <w:rPr>
          <w:rFonts w:ascii="仿宋" w:hAnsi="仿宋" w:eastAsia="仿宋" w:cs="仿宋"/>
          <w:spacing w:val="-48"/>
          <w:sz w:val="31"/>
          <w:szCs w:val="31"/>
        </w:rPr>
        <w:t xml:space="preserve"> </w:t>
      </w:r>
      <w:r>
        <w:rPr>
          <w:rFonts w:ascii="仿宋" w:hAnsi="仿宋" w:eastAsia="仿宋" w:cs="仿宋"/>
          <w:spacing w:val="8"/>
          <w:sz w:val="31"/>
          <w:szCs w:val="31"/>
        </w:rPr>
        <w:t>万元，主要包括办公费、印刷费、</w:t>
      </w:r>
      <w:r>
        <w:rPr>
          <w:rFonts w:ascii="仿宋" w:hAnsi="仿宋" w:eastAsia="仿宋" w:cs="仿宋"/>
          <w:spacing w:val="7"/>
          <w:sz w:val="31"/>
          <w:szCs w:val="31"/>
        </w:rPr>
        <w:t>水费、</w:t>
      </w:r>
      <w:r>
        <w:rPr>
          <w:rFonts w:ascii="仿宋" w:hAnsi="仿宋" w:eastAsia="仿宋" w:cs="仿宋"/>
          <w:spacing w:val="5"/>
          <w:sz w:val="31"/>
          <w:szCs w:val="31"/>
        </w:rPr>
        <w:t>电费、邮电费、取暖费、差旅费、维修（护）费、劳务费、工会经费、公务用车运行维护费、其他交通费用、其他商品和服务支</w:t>
      </w:r>
      <w:r>
        <w:rPr>
          <w:rFonts w:ascii="仿宋" w:hAnsi="仿宋" w:eastAsia="仿宋" w:cs="仿宋"/>
          <w:spacing w:val="-7"/>
          <w:sz w:val="31"/>
          <w:szCs w:val="31"/>
        </w:rPr>
        <w:t>出。</w:t>
      </w:r>
    </w:p>
    <w:p w14:paraId="31174269">
      <w:pPr>
        <w:spacing w:line="226" w:lineRule="auto"/>
        <w:ind w:left="640"/>
        <w:outlineLvl w:val="1"/>
        <w:rPr>
          <w:rFonts w:ascii="黑体" w:hAnsi="黑体" w:eastAsia="黑体" w:cs="黑体"/>
          <w:sz w:val="31"/>
          <w:szCs w:val="31"/>
        </w:rPr>
      </w:pPr>
      <w:r>
        <w:rPr>
          <w:rFonts w:ascii="黑体" w:hAnsi="黑体" w:eastAsia="黑体" w:cs="黑体"/>
          <w:spacing w:val="8"/>
          <w:sz w:val="31"/>
          <w:szCs w:val="31"/>
        </w:rPr>
        <w:t>五、一般公共预算“三公” 经费支出决算情况说明</w:t>
      </w:r>
    </w:p>
    <w:p w14:paraId="2684D2AC">
      <w:pPr>
        <w:spacing w:before="197" w:line="231" w:lineRule="auto"/>
        <w:ind w:left="657"/>
        <w:rPr>
          <w:rFonts w:ascii="楷体" w:hAnsi="楷体" w:eastAsia="楷体" w:cs="楷体"/>
          <w:sz w:val="31"/>
          <w:szCs w:val="31"/>
        </w:rPr>
      </w:pPr>
      <w:r>
        <w:rPr>
          <w:rFonts w:ascii="楷体" w:hAnsi="楷体" w:eastAsia="楷体" w:cs="楷体"/>
          <w:b/>
          <w:bCs/>
          <w:spacing w:val="3"/>
          <w:sz w:val="31"/>
          <w:szCs w:val="31"/>
        </w:rPr>
        <w:t>（一）</w:t>
      </w:r>
      <w:r>
        <w:rPr>
          <w:rFonts w:ascii="楷体" w:hAnsi="楷体" w:eastAsia="楷体" w:cs="楷体"/>
          <w:spacing w:val="-126"/>
          <w:sz w:val="31"/>
          <w:szCs w:val="31"/>
        </w:rPr>
        <w:t xml:space="preserve"> </w:t>
      </w:r>
      <w:r>
        <w:rPr>
          <w:rFonts w:ascii="楷体" w:hAnsi="楷体" w:eastAsia="楷体" w:cs="楷体"/>
          <w:b/>
          <w:bCs/>
          <w:spacing w:val="3"/>
          <w:sz w:val="31"/>
          <w:szCs w:val="31"/>
        </w:rPr>
        <w:t>“三公</w:t>
      </w:r>
      <w:r>
        <w:rPr>
          <w:rFonts w:ascii="楷体" w:hAnsi="楷体" w:eastAsia="楷体" w:cs="楷体"/>
          <w:spacing w:val="-113"/>
          <w:sz w:val="31"/>
          <w:szCs w:val="31"/>
        </w:rPr>
        <w:t xml:space="preserve"> </w:t>
      </w:r>
      <w:r>
        <w:rPr>
          <w:rFonts w:ascii="楷体" w:hAnsi="楷体" w:eastAsia="楷体" w:cs="楷体"/>
          <w:b/>
          <w:bCs/>
          <w:spacing w:val="3"/>
          <w:sz w:val="31"/>
          <w:szCs w:val="31"/>
        </w:rPr>
        <w:t>”经费财政拨款支出决算总体情况说明</w:t>
      </w:r>
    </w:p>
    <w:p w14:paraId="4F7BF5DB">
      <w:pPr>
        <w:spacing w:before="193" w:line="345" w:lineRule="auto"/>
        <w:ind w:right="14" w:firstLine="642"/>
        <w:jc w:val="both"/>
        <w:rPr>
          <w:rFonts w:ascii="仿宋" w:hAnsi="仿宋" w:eastAsia="仿宋" w:cs="仿宋"/>
          <w:sz w:val="31"/>
          <w:szCs w:val="31"/>
        </w:rPr>
      </w:pPr>
      <w:r>
        <w:rPr>
          <w:rFonts w:ascii="仿宋" w:hAnsi="仿宋" w:eastAsia="仿宋" w:cs="仿宋"/>
          <w:spacing w:val="-6"/>
          <w:sz w:val="31"/>
          <w:szCs w:val="31"/>
        </w:rPr>
        <w:t>本部门2021</w:t>
      </w:r>
      <w:r>
        <w:rPr>
          <w:rFonts w:ascii="仿宋" w:hAnsi="仿宋" w:eastAsia="仿宋" w:cs="仿宋"/>
          <w:spacing w:val="-40"/>
          <w:sz w:val="31"/>
          <w:szCs w:val="31"/>
        </w:rPr>
        <w:t xml:space="preserve"> </w:t>
      </w:r>
      <w:r>
        <w:rPr>
          <w:rFonts w:ascii="仿宋" w:hAnsi="仿宋" w:eastAsia="仿宋" w:cs="仿宋"/>
          <w:spacing w:val="-6"/>
          <w:sz w:val="31"/>
          <w:szCs w:val="31"/>
        </w:rPr>
        <w:t>年度“三公</w:t>
      </w:r>
      <w:r>
        <w:rPr>
          <w:rFonts w:ascii="仿宋" w:hAnsi="仿宋" w:eastAsia="仿宋" w:cs="仿宋"/>
          <w:spacing w:val="-110"/>
          <w:sz w:val="31"/>
          <w:szCs w:val="31"/>
        </w:rPr>
        <w:t xml:space="preserve"> </w:t>
      </w:r>
      <w:r>
        <w:rPr>
          <w:rFonts w:ascii="仿宋" w:hAnsi="仿宋" w:eastAsia="仿宋" w:cs="仿宋"/>
          <w:spacing w:val="-6"/>
          <w:sz w:val="31"/>
          <w:szCs w:val="31"/>
        </w:rPr>
        <w:t>”经费财政拨款支出预算为</w:t>
      </w:r>
      <w:r>
        <w:rPr>
          <w:rFonts w:ascii="仿宋" w:hAnsi="仿宋" w:eastAsia="仿宋" w:cs="仿宋"/>
          <w:spacing w:val="-38"/>
          <w:sz w:val="31"/>
          <w:szCs w:val="31"/>
        </w:rPr>
        <w:t xml:space="preserve"> </w:t>
      </w:r>
      <w:r>
        <w:rPr>
          <w:rFonts w:ascii="仿宋" w:hAnsi="仿宋" w:eastAsia="仿宋" w:cs="仿宋"/>
          <w:spacing w:val="-6"/>
          <w:sz w:val="31"/>
          <w:szCs w:val="31"/>
        </w:rPr>
        <w:t>11</w:t>
      </w:r>
      <w:r>
        <w:rPr>
          <w:rFonts w:ascii="仿宋" w:hAnsi="仿宋" w:eastAsia="仿宋" w:cs="仿宋"/>
          <w:spacing w:val="-51"/>
          <w:sz w:val="31"/>
          <w:szCs w:val="31"/>
        </w:rPr>
        <w:t xml:space="preserve"> </w:t>
      </w:r>
      <w:r>
        <w:rPr>
          <w:rFonts w:ascii="仿宋" w:hAnsi="仿宋" w:eastAsia="仿宋" w:cs="仿宋"/>
          <w:spacing w:val="-6"/>
          <w:sz w:val="31"/>
          <w:szCs w:val="31"/>
        </w:rPr>
        <w:t>万元，</w:t>
      </w:r>
      <w:r>
        <w:rPr>
          <w:rFonts w:ascii="仿宋" w:hAnsi="仿宋" w:eastAsia="仿宋" w:cs="仿宋"/>
          <w:spacing w:val="7"/>
          <w:sz w:val="31"/>
          <w:szCs w:val="31"/>
        </w:rPr>
        <w:t>支出决算为</w:t>
      </w:r>
      <w:r>
        <w:rPr>
          <w:rFonts w:ascii="仿宋" w:hAnsi="仿宋" w:eastAsia="仿宋" w:cs="仿宋"/>
          <w:spacing w:val="-46"/>
          <w:sz w:val="31"/>
          <w:szCs w:val="31"/>
        </w:rPr>
        <w:t xml:space="preserve"> </w:t>
      </w:r>
      <w:r>
        <w:rPr>
          <w:rFonts w:ascii="仿宋" w:hAnsi="仿宋" w:eastAsia="仿宋" w:cs="仿宋"/>
          <w:spacing w:val="7"/>
          <w:sz w:val="31"/>
          <w:szCs w:val="31"/>
        </w:rPr>
        <w:t>8.99</w:t>
      </w:r>
      <w:r>
        <w:rPr>
          <w:rFonts w:ascii="仿宋" w:hAnsi="仿宋" w:eastAsia="仿宋" w:cs="仿宋"/>
          <w:spacing w:val="-46"/>
          <w:sz w:val="31"/>
          <w:szCs w:val="31"/>
        </w:rPr>
        <w:t xml:space="preserve"> </w:t>
      </w:r>
      <w:r>
        <w:rPr>
          <w:rFonts w:ascii="仿宋" w:hAnsi="仿宋" w:eastAsia="仿宋" w:cs="仿宋"/>
          <w:spacing w:val="7"/>
          <w:sz w:val="31"/>
          <w:szCs w:val="31"/>
        </w:rPr>
        <w:t>万元，完成预算的</w:t>
      </w:r>
      <w:r>
        <w:rPr>
          <w:rFonts w:ascii="仿宋" w:hAnsi="仿宋" w:eastAsia="仿宋" w:cs="仿宋"/>
          <w:spacing w:val="-56"/>
          <w:sz w:val="31"/>
          <w:szCs w:val="31"/>
        </w:rPr>
        <w:t xml:space="preserve"> </w:t>
      </w:r>
      <w:r>
        <w:rPr>
          <w:rFonts w:ascii="仿宋" w:hAnsi="仿宋" w:eastAsia="仿宋" w:cs="仿宋"/>
          <w:spacing w:val="7"/>
          <w:sz w:val="31"/>
          <w:szCs w:val="31"/>
        </w:rPr>
        <w:t>81.7%,较预算减少</w:t>
      </w:r>
      <w:r>
        <w:rPr>
          <w:rFonts w:ascii="仿宋" w:hAnsi="仿宋" w:eastAsia="仿宋" w:cs="仿宋"/>
          <w:spacing w:val="-53"/>
          <w:sz w:val="31"/>
          <w:szCs w:val="31"/>
        </w:rPr>
        <w:t xml:space="preserve"> </w:t>
      </w:r>
      <w:r>
        <w:rPr>
          <w:rFonts w:ascii="仿宋" w:hAnsi="仿宋" w:eastAsia="仿宋" w:cs="仿宋"/>
          <w:spacing w:val="7"/>
          <w:sz w:val="31"/>
          <w:szCs w:val="31"/>
        </w:rPr>
        <w:t>2.01</w:t>
      </w:r>
      <w:r>
        <w:rPr>
          <w:rFonts w:ascii="仿宋" w:hAnsi="仿宋" w:eastAsia="仿宋" w:cs="仿宋"/>
          <w:spacing w:val="-46"/>
          <w:sz w:val="31"/>
          <w:szCs w:val="31"/>
        </w:rPr>
        <w:t xml:space="preserve"> </w:t>
      </w:r>
      <w:r>
        <w:rPr>
          <w:rFonts w:ascii="仿宋" w:hAnsi="仿宋" w:eastAsia="仿宋" w:cs="仿宋"/>
          <w:spacing w:val="7"/>
          <w:sz w:val="31"/>
          <w:szCs w:val="31"/>
        </w:rPr>
        <w:t>万</w:t>
      </w:r>
      <w:r>
        <w:rPr>
          <w:rFonts w:ascii="仿宋" w:hAnsi="仿宋" w:eastAsia="仿宋" w:cs="仿宋"/>
          <w:spacing w:val="6"/>
          <w:sz w:val="31"/>
          <w:szCs w:val="31"/>
        </w:rPr>
        <w:t>元，降低</w:t>
      </w:r>
      <w:r>
        <w:rPr>
          <w:rFonts w:ascii="仿宋" w:hAnsi="仿宋" w:eastAsia="仿宋" w:cs="仿宋"/>
          <w:spacing w:val="-38"/>
          <w:sz w:val="31"/>
          <w:szCs w:val="31"/>
        </w:rPr>
        <w:t xml:space="preserve"> </w:t>
      </w:r>
      <w:r>
        <w:rPr>
          <w:rFonts w:ascii="仿宋" w:hAnsi="仿宋" w:eastAsia="仿宋" w:cs="仿宋"/>
          <w:spacing w:val="6"/>
          <w:sz w:val="31"/>
          <w:szCs w:val="31"/>
        </w:rPr>
        <w:t>18.3%，主要是认真贯彻落实中央八项规定精神</w:t>
      </w:r>
      <w:r>
        <w:rPr>
          <w:rFonts w:ascii="仿宋" w:hAnsi="仿宋" w:eastAsia="仿宋" w:cs="仿宋"/>
          <w:spacing w:val="5"/>
          <w:sz w:val="31"/>
          <w:szCs w:val="31"/>
        </w:rPr>
        <w:t>和厉行节约要求，从严控制“三公</w:t>
      </w:r>
      <w:r>
        <w:rPr>
          <w:rFonts w:ascii="仿宋" w:hAnsi="仿宋" w:eastAsia="仿宋" w:cs="仿宋"/>
          <w:spacing w:val="-99"/>
          <w:sz w:val="31"/>
          <w:szCs w:val="31"/>
        </w:rPr>
        <w:t xml:space="preserve"> </w:t>
      </w:r>
      <w:r>
        <w:rPr>
          <w:rFonts w:ascii="仿宋" w:hAnsi="仿宋" w:eastAsia="仿宋" w:cs="仿宋"/>
          <w:spacing w:val="5"/>
          <w:sz w:val="31"/>
          <w:szCs w:val="31"/>
        </w:rPr>
        <w:t>”经费开支；较</w:t>
      </w:r>
      <w:r>
        <w:rPr>
          <w:rFonts w:ascii="仿宋" w:hAnsi="仿宋" w:eastAsia="仿宋" w:cs="仿宋"/>
          <w:spacing w:val="-58"/>
          <w:sz w:val="31"/>
          <w:szCs w:val="31"/>
        </w:rPr>
        <w:t xml:space="preserve"> </w:t>
      </w:r>
      <w:r>
        <w:rPr>
          <w:rFonts w:ascii="仿宋" w:hAnsi="仿宋" w:eastAsia="仿宋" w:cs="仿宋"/>
          <w:spacing w:val="5"/>
          <w:sz w:val="31"/>
          <w:szCs w:val="31"/>
        </w:rPr>
        <w:t>2020</w:t>
      </w:r>
      <w:r>
        <w:rPr>
          <w:rFonts w:ascii="仿宋" w:hAnsi="仿宋" w:eastAsia="仿宋" w:cs="仿宋"/>
          <w:spacing w:val="-47"/>
          <w:sz w:val="31"/>
          <w:szCs w:val="31"/>
        </w:rPr>
        <w:t xml:space="preserve"> </w:t>
      </w:r>
      <w:r>
        <w:rPr>
          <w:rFonts w:ascii="仿宋" w:hAnsi="仿宋" w:eastAsia="仿宋" w:cs="仿宋"/>
          <w:spacing w:val="5"/>
          <w:sz w:val="31"/>
          <w:szCs w:val="31"/>
        </w:rPr>
        <w:t>年度决算增加</w:t>
      </w:r>
      <w:r>
        <w:rPr>
          <w:rFonts w:ascii="仿宋" w:hAnsi="仿宋" w:eastAsia="仿宋" w:cs="仿宋"/>
          <w:spacing w:val="3"/>
          <w:sz w:val="31"/>
          <w:szCs w:val="31"/>
        </w:rPr>
        <w:t>1.98</w:t>
      </w:r>
      <w:r>
        <w:rPr>
          <w:rFonts w:ascii="仿宋" w:hAnsi="仿宋" w:eastAsia="仿宋" w:cs="仿宋"/>
          <w:spacing w:val="-51"/>
          <w:sz w:val="31"/>
          <w:szCs w:val="31"/>
        </w:rPr>
        <w:t xml:space="preserve"> </w:t>
      </w:r>
      <w:r>
        <w:rPr>
          <w:rFonts w:ascii="仿宋" w:hAnsi="仿宋" w:eastAsia="仿宋" w:cs="仿宋"/>
          <w:spacing w:val="3"/>
          <w:sz w:val="31"/>
          <w:szCs w:val="31"/>
        </w:rPr>
        <w:t>万元，增长</w:t>
      </w:r>
      <w:r>
        <w:rPr>
          <w:rFonts w:ascii="仿宋" w:hAnsi="仿宋" w:eastAsia="仿宋" w:cs="仿宋"/>
          <w:spacing w:val="-58"/>
          <w:sz w:val="31"/>
          <w:szCs w:val="31"/>
        </w:rPr>
        <w:t xml:space="preserve"> </w:t>
      </w:r>
      <w:r>
        <w:rPr>
          <w:rFonts w:ascii="仿宋" w:hAnsi="仿宋" w:eastAsia="仿宋" w:cs="仿宋"/>
          <w:spacing w:val="3"/>
          <w:sz w:val="31"/>
          <w:szCs w:val="31"/>
        </w:rPr>
        <w:t>28.2%，主要是本年度汽油价格上涨以及</w:t>
      </w:r>
      <w:r>
        <w:rPr>
          <w:rFonts w:ascii="仿宋" w:hAnsi="仿宋" w:eastAsia="仿宋" w:cs="仿宋"/>
          <w:spacing w:val="2"/>
          <w:sz w:val="31"/>
          <w:szCs w:val="31"/>
        </w:rPr>
        <w:t>执法任</w:t>
      </w:r>
      <w:r>
        <w:rPr>
          <w:rFonts w:ascii="仿宋" w:hAnsi="仿宋" w:eastAsia="仿宋" w:cs="仿宋"/>
          <w:spacing w:val="8"/>
          <w:sz w:val="31"/>
          <w:szCs w:val="31"/>
        </w:rPr>
        <w:t>务增多，公务用车运行维护费增加。</w:t>
      </w:r>
    </w:p>
    <w:p w14:paraId="643A72AE">
      <w:pPr>
        <w:spacing w:before="4" w:line="231" w:lineRule="auto"/>
        <w:ind w:left="657"/>
        <w:rPr>
          <w:rFonts w:ascii="楷体" w:hAnsi="楷体" w:eastAsia="楷体" w:cs="楷体"/>
          <w:sz w:val="31"/>
          <w:szCs w:val="31"/>
        </w:rPr>
      </w:pPr>
      <w:r>
        <w:rPr>
          <w:rFonts w:ascii="楷体" w:hAnsi="楷体" w:eastAsia="楷体" w:cs="楷体"/>
          <w:b/>
          <w:bCs/>
          <w:spacing w:val="3"/>
          <w:sz w:val="31"/>
          <w:szCs w:val="31"/>
        </w:rPr>
        <w:t>（二）</w:t>
      </w:r>
      <w:r>
        <w:rPr>
          <w:rFonts w:ascii="楷体" w:hAnsi="楷体" w:eastAsia="楷体" w:cs="楷体"/>
          <w:spacing w:val="-126"/>
          <w:sz w:val="31"/>
          <w:szCs w:val="31"/>
        </w:rPr>
        <w:t xml:space="preserve"> </w:t>
      </w:r>
      <w:r>
        <w:rPr>
          <w:rFonts w:ascii="楷体" w:hAnsi="楷体" w:eastAsia="楷体" w:cs="楷体"/>
          <w:b/>
          <w:bCs/>
          <w:spacing w:val="3"/>
          <w:sz w:val="31"/>
          <w:szCs w:val="31"/>
        </w:rPr>
        <w:t>“三公</w:t>
      </w:r>
      <w:r>
        <w:rPr>
          <w:rFonts w:ascii="楷体" w:hAnsi="楷体" w:eastAsia="楷体" w:cs="楷体"/>
          <w:spacing w:val="-113"/>
          <w:sz w:val="31"/>
          <w:szCs w:val="31"/>
        </w:rPr>
        <w:t xml:space="preserve"> </w:t>
      </w:r>
      <w:r>
        <w:rPr>
          <w:rFonts w:ascii="楷体" w:hAnsi="楷体" w:eastAsia="楷体" w:cs="楷体"/>
          <w:b/>
          <w:bCs/>
          <w:spacing w:val="3"/>
          <w:sz w:val="31"/>
          <w:szCs w:val="31"/>
        </w:rPr>
        <w:t>”经费财政拨款支出决算具体情况说明</w:t>
      </w:r>
    </w:p>
    <w:p w14:paraId="514C5F3D">
      <w:pPr>
        <w:spacing w:before="194" w:line="345" w:lineRule="auto"/>
        <w:ind w:right="102" w:firstLine="648"/>
        <w:rPr>
          <w:rFonts w:ascii="仿宋" w:hAnsi="仿宋" w:eastAsia="仿宋" w:cs="仿宋"/>
          <w:sz w:val="31"/>
          <w:szCs w:val="31"/>
        </w:rPr>
      </w:pPr>
      <w:r>
        <w:rPr>
          <w:rFonts w:ascii="楷体" w:hAnsi="楷体" w:eastAsia="楷体" w:cs="楷体"/>
          <w:b/>
          <w:bCs/>
          <w:spacing w:val="4"/>
          <w:sz w:val="31"/>
          <w:szCs w:val="31"/>
        </w:rPr>
        <w:t>1.因公出国（境）费支出情况。</w:t>
      </w:r>
      <w:r>
        <w:rPr>
          <w:rFonts w:ascii="仿宋" w:hAnsi="仿宋" w:eastAsia="仿宋" w:cs="仿宋"/>
          <w:spacing w:val="4"/>
          <w:sz w:val="31"/>
          <w:szCs w:val="31"/>
        </w:rPr>
        <w:t>本部门</w:t>
      </w:r>
      <w:r>
        <w:rPr>
          <w:rFonts w:ascii="仿宋" w:hAnsi="仿宋" w:eastAsia="仿宋" w:cs="仿宋"/>
          <w:spacing w:val="-57"/>
          <w:sz w:val="31"/>
          <w:szCs w:val="31"/>
        </w:rPr>
        <w:t xml:space="preserve"> </w:t>
      </w:r>
      <w:r>
        <w:rPr>
          <w:rFonts w:ascii="仿宋" w:hAnsi="仿宋" w:eastAsia="仿宋" w:cs="仿宋"/>
          <w:spacing w:val="4"/>
          <w:sz w:val="31"/>
          <w:szCs w:val="31"/>
        </w:rPr>
        <w:t>2021</w:t>
      </w:r>
      <w:r>
        <w:rPr>
          <w:rFonts w:ascii="仿宋" w:hAnsi="仿宋" w:eastAsia="仿宋" w:cs="仿宋"/>
          <w:spacing w:val="-47"/>
          <w:sz w:val="31"/>
          <w:szCs w:val="31"/>
        </w:rPr>
        <w:t xml:space="preserve"> </w:t>
      </w:r>
      <w:r>
        <w:rPr>
          <w:rFonts w:ascii="仿宋" w:hAnsi="仿宋" w:eastAsia="仿宋" w:cs="仿宋"/>
          <w:spacing w:val="4"/>
          <w:sz w:val="31"/>
          <w:szCs w:val="31"/>
        </w:rPr>
        <w:t>年度“</w:t>
      </w:r>
      <w:r>
        <w:rPr>
          <w:rFonts w:ascii="仿宋" w:hAnsi="仿宋" w:eastAsia="仿宋" w:cs="仿宋"/>
          <w:spacing w:val="-99"/>
          <w:sz w:val="31"/>
          <w:szCs w:val="31"/>
        </w:rPr>
        <w:t xml:space="preserve"> </w:t>
      </w:r>
      <w:r>
        <w:rPr>
          <w:rFonts w:ascii="仿宋" w:hAnsi="仿宋" w:eastAsia="仿宋" w:cs="仿宋"/>
          <w:spacing w:val="4"/>
          <w:sz w:val="31"/>
          <w:szCs w:val="31"/>
        </w:rPr>
        <w:t>因公出</w:t>
      </w:r>
      <w:r>
        <w:rPr>
          <w:rFonts w:ascii="仿宋" w:hAnsi="仿宋" w:eastAsia="仿宋" w:cs="仿宋"/>
          <w:spacing w:val="7"/>
          <w:sz w:val="31"/>
          <w:szCs w:val="31"/>
        </w:rPr>
        <w:t>国（境）费</w:t>
      </w:r>
      <w:r>
        <w:rPr>
          <w:rFonts w:ascii="仿宋" w:hAnsi="仿宋" w:eastAsia="仿宋" w:cs="仿宋"/>
          <w:spacing w:val="-108"/>
          <w:sz w:val="31"/>
          <w:szCs w:val="31"/>
        </w:rPr>
        <w:t xml:space="preserve"> </w:t>
      </w:r>
      <w:r>
        <w:rPr>
          <w:rFonts w:ascii="仿宋" w:hAnsi="仿宋" w:eastAsia="仿宋" w:cs="仿宋"/>
          <w:spacing w:val="7"/>
          <w:sz w:val="31"/>
          <w:szCs w:val="31"/>
        </w:rPr>
        <w:t>”预算为0</w:t>
      </w:r>
      <w:r>
        <w:rPr>
          <w:rFonts w:ascii="仿宋" w:hAnsi="仿宋" w:eastAsia="仿宋" w:cs="仿宋"/>
          <w:spacing w:val="-51"/>
          <w:sz w:val="31"/>
          <w:szCs w:val="31"/>
        </w:rPr>
        <w:t xml:space="preserve"> </w:t>
      </w:r>
      <w:r>
        <w:rPr>
          <w:rFonts w:ascii="仿宋" w:hAnsi="仿宋" w:eastAsia="仿宋" w:cs="仿宋"/>
          <w:spacing w:val="7"/>
          <w:sz w:val="31"/>
          <w:szCs w:val="31"/>
        </w:rPr>
        <w:t>万元，支出决算为0</w:t>
      </w:r>
      <w:r>
        <w:rPr>
          <w:rFonts w:ascii="仿宋" w:hAnsi="仿宋" w:eastAsia="仿宋" w:cs="仿宋"/>
          <w:spacing w:val="-51"/>
          <w:sz w:val="31"/>
          <w:szCs w:val="31"/>
        </w:rPr>
        <w:t xml:space="preserve"> </w:t>
      </w:r>
      <w:r>
        <w:rPr>
          <w:rFonts w:ascii="仿宋" w:hAnsi="仿宋" w:eastAsia="仿宋" w:cs="仿宋"/>
          <w:spacing w:val="7"/>
          <w:sz w:val="31"/>
          <w:szCs w:val="31"/>
        </w:rPr>
        <w:t>万元，与年初预算持</w:t>
      </w:r>
      <w:r>
        <w:rPr>
          <w:rFonts w:ascii="仿宋" w:hAnsi="仿宋" w:eastAsia="仿宋" w:cs="仿宋"/>
          <w:spacing w:val="6"/>
          <w:sz w:val="31"/>
          <w:szCs w:val="31"/>
        </w:rPr>
        <w:t>平，无本单位组织的出国（境）</w:t>
      </w:r>
      <w:r>
        <w:rPr>
          <w:rFonts w:ascii="仿宋" w:hAnsi="仿宋" w:eastAsia="仿宋" w:cs="仿宋"/>
          <w:spacing w:val="-86"/>
          <w:sz w:val="31"/>
          <w:szCs w:val="31"/>
        </w:rPr>
        <w:t xml:space="preserve"> </w:t>
      </w:r>
      <w:r>
        <w:rPr>
          <w:rFonts w:ascii="仿宋" w:hAnsi="仿宋" w:eastAsia="仿宋" w:cs="仿宋"/>
          <w:spacing w:val="6"/>
          <w:sz w:val="31"/>
          <w:szCs w:val="31"/>
        </w:rPr>
        <w:t>团组。与</w:t>
      </w:r>
      <w:r>
        <w:rPr>
          <w:rFonts w:ascii="仿宋" w:hAnsi="仿宋" w:eastAsia="仿宋" w:cs="仿宋"/>
          <w:spacing w:val="-59"/>
          <w:sz w:val="31"/>
          <w:szCs w:val="31"/>
        </w:rPr>
        <w:t xml:space="preserve"> </w:t>
      </w:r>
      <w:r>
        <w:rPr>
          <w:rFonts w:ascii="仿宋" w:hAnsi="仿宋" w:eastAsia="仿宋" w:cs="仿宋"/>
          <w:spacing w:val="6"/>
          <w:sz w:val="31"/>
          <w:szCs w:val="31"/>
        </w:rPr>
        <w:t>2020</w:t>
      </w:r>
      <w:r>
        <w:rPr>
          <w:rFonts w:ascii="仿宋" w:hAnsi="仿宋" w:eastAsia="仿宋" w:cs="仿宋"/>
          <w:spacing w:val="-45"/>
          <w:sz w:val="31"/>
          <w:szCs w:val="31"/>
        </w:rPr>
        <w:t xml:space="preserve"> </w:t>
      </w:r>
      <w:r>
        <w:rPr>
          <w:rFonts w:ascii="仿宋" w:hAnsi="仿宋" w:eastAsia="仿宋" w:cs="仿宋"/>
          <w:spacing w:val="6"/>
          <w:sz w:val="31"/>
          <w:szCs w:val="31"/>
        </w:rPr>
        <w:t>年度决算支出持</w:t>
      </w:r>
      <w:r>
        <w:rPr>
          <w:rFonts w:ascii="仿宋" w:hAnsi="仿宋" w:eastAsia="仿宋" w:cs="仿宋"/>
          <w:spacing w:val="-7"/>
          <w:sz w:val="31"/>
          <w:szCs w:val="31"/>
        </w:rPr>
        <w:t>平。</w:t>
      </w:r>
    </w:p>
    <w:p w14:paraId="567106A9">
      <w:pPr>
        <w:spacing w:before="2" w:line="342" w:lineRule="auto"/>
        <w:ind w:left="6" w:right="14" w:firstLine="623"/>
        <w:rPr>
          <w:rFonts w:ascii="仿宋" w:hAnsi="仿宋" w:eastAsia="仿宋" w:cs="仿宋"/>
          <w:sz w:val="31"/>
          <w:szCs w:val="31"/>
        </w:rPr>
      </w:pPr>
      <w:r>
        <w:rPr>
          <w:rFonts w:ascii="楷体" w:hAnsi="楷体" w:eastAsia="楷体" w:cs="楷体"/>
          <w:b/>
          <w:bCs/>
          <w:spacing w:val="9"/>
          <w:sz w:val="31"/>
          <w:szCs w:val="31"/>
        </w:rPr>
        <w:t>2.公务用车购置及运行维护费支出情况。</w:t>
      </w:r>
      <w:r>
        <w:rPr>
          <w:rFonts w:ascii="仿宋" w:hAnsi="仿宋" w:eastAsia="仿宋" w:cs="仿宋"/>
          <w:spacing w:val="9"/>
          <w:sz w:val="31"/>
          <w:szCs w:val="31"/>
        </w:rPr>
        <w:t>本部门2021</w:t>
      </w:r>
      <w:r>
        <w:rPr>
          <w:rFonts w:ascii="仿宋" w:hAnsi="仿宋" w:eastAsia="仿宋" w:cs="仿宋"/>
          <w:spacing w:val="-30"/>
          <w:sz w:val="31"/>
          <w:szCs w:val="31"/>
        </w:rPr>
        <w:t xml:space="preserve"> </w:t>
      </w:r>
      <w:r>
        <w:rPr>
          <w:rFonts w:ascii="仿宋" w:hAnsi="仿宋" w:eastAsia="仿宋" w:cs="仿宋"/>
          <w:spacing w:val="9"/>
          <w:sz w:val="31"/>
          <w:szCs w:val="31"/>
        </w:rPr>
        <w:t>年度</w:t>
      </w:r>
      <w:r>
        <w:rPr>
          <w:rFonts w:ascii="仿宋" w:hAnsi="仿宋" w:eastAsia="仿宋" w:cs="仿宋"/>
          <w:spacing w:val="2"/>
          <w:sz w:val="31"/>
          <w:szCs w:val="31"/>
        </w:rPr>
        <w:t>公务用车购置及运行维护费预算为10</w:t>
      </w:r>
      <w:r>
        <w:rPr>
          <w:rFonts w:ascii="仿宋" w:hAnsi="仿宋" w:eastAsia="仿宋" w:cs="仿宋"/>
          <w:spacing w:val="-70"/>
          <w:sz w:val="31"/>
          <w:szCs w:val="31"/>
        </w:rPr>
        <w:t xml:space="preserve"> </w:t>
      </w:r>
      <w:r>
        <w:rPr>
          <w:rFonts w:ascii="仿宋" w:hAnsi="仿宋" w:eastAsia="仿宋" w:cs="仿宋"/>
          <w:spacing w:val="2"/>
          <w:sz w:val="31"/>
          <w:szCs w:val="31"/>
        </w:rPr>
        <w:t>万元，支出决算8.99</w:t>
      </w:r>
      <w:r>
        <w:rPr>
          <w:rFonts w:ascii="仿宋" w:hAnsi="仿宋" w:eastAsia="仿宋" w:cs="仿宋"/>
          <w:spacing w:val="-79"/>
          <w:sz w:val="31"/>
          <w:szCs w:val="31"/>
        </w:rPr>
        <w:t xml:space="preserve"> </w:t>
      </w:r>
      <w:r>
        <w:rPr>
          <w:rFonts w:ascii="仿宋" w:hAnsi="仿宋" w:eastAsia="仿宋" w:cs="仿宋"/>
          <w:spacing w:val="2"/>
          <w:sz w:val="31"/>
          <w:szCs w:val="31"/>
        </w:rPr>
        <w:t>万元，</w:t>
      </w:r>
    </w:p>
    <w:p w14:paraId="1391524D">
      <w:pPr>
        <w:spacing w:line="342" w:lineRule="auto"/>
        <w:rPr>
          <w:rFonts w:ascii="仿宋" w:hAnsi="仿宋" w:eastAsia="仿宋" w:cs="仿宋"/>
          <w:sz w:val="31"/>
          <w:szCs w:val="31"/>
        </w:rPr>
        <w:sectPr>
          <w:pgSz w:w="11906" w:h="16839"/>
          <w:pgMar w:top="400" w:right="1428" w:bottom="400" w:left="1552" w:header="0" w:footer="0" w:gutter="0"/>
          <w:cols w:space="720" w:num="1"/>
        </w:sectPr>
      </w:pPr>
    </w:p>
    <w:p w14:paraId="56F48D46">
      <w:pPr>
        <w:pStyle w:val="2"/>
        <w:spacing w:line="246" w:lineRule="auto"/>
      </w:pPr>
    </w:p>
    <w:p w14:paraId="47A65627">
      <w:pPr>
        <w:pStyle w:val="2"/>
        <w:spacing w:line="246" w:lineRule="auto"/>
      </w:pPr>
    </w:p>
    <w:p w14:paraId="00F5A84C">
      <w:pPr>
        <w:pStyle w:val="2"/>
        <w:spacing w:line="246" w:lineRule="auto"/>
      </w:pPr>
    </w:p>
    <w:p w14:paraId="782A9824">
      <w:pPr>
        <w:pStyle w:val="2"/>
        <w:spacing w:line="246" w:lineRule="auto"/>
      </w:pPr>
    </w:p>
    <w:p w14:paraId="09D8EC47">
      <w:pPr>
        <w:pStyle w:val="2"/>
        <w:spacing w:line="246" w:lineRule="auto"/>
      </w:pPr>
    </w:p>
    <w:p w14:paraId="42DF19CA">
      <w:pPr>
        <w:pStyle w:val="2"/>
        <w:spacing w:line="246" w:lineRule="auto"/>
      </w:pPr>
    </w:p>
    <w:p w14:paraId="5D87C1BA">
      <w:pPr>
        <w:pStyle w:val="2"/>
        <w:spacing w:line="247" w:lineRule="auto"/>
      </w:pPr>
    </w:p>
    <w:p w14:paraId="4529CF1A">
      <w:pPr>
        <w:spacing w:before="101" w:line="345" w:lineRule="auto"/>
        <w:ind w:left="1" w:right="152" w:firstLine="5"/>
        <w:jc w:val="both"/>
        <w:rPr>
          <w:rFonts w:ascii="仿宋" w:hAnsi="仿宋" w:eastAsia="仿宋" w:cs="仿宋"/>
          <w:sz w:val="31"/>
          <w:szCs w:val="31"/>
        </w:rPr>
      </w:pPr>
      <w:r>
        <w:rPr>
          <w:rFonts w:ascii="仿宋" w:hAnsi="仿宋" w:eastAsia="仿宋" w:cs="仿宋"/>
          <w:spacing w:val="5"/>
          <w:sz w:val="31"/>
          <w:szCs w:val="31"/>
        </w:rPr>
        <w:t>完成预算的</w:t>
      </w:r>
      <w:r>
        <w:rPr>
          <w:rFonts w:ascii="仿宋" w:hAnsi="仿宋" w:eastAsia="仿宋" w:cs="仿宋"/>
          <w:spacing w:val="-61"/>
          <w:sz w:val="31"/>
          <w:szCs w:val="31"/>
        </w:rPr>
        <w:t xml:space="preserve"> </w:t>
      </w:r>
      <w:r>
        <w:rPr>
          <w:rFonts w:ascii="仿宋" w:hAnsi="仿宋" w:eastAsia="仿宋" w:cs="仿宋"/>
          <w:spacing w:val="5"/>
          <w:sz w:val="31"/>
          <w:szCs w:val="31"/>
        </w:rPr>
        <w:t>90.0%。较预算减少</w:t>
      </w:r>
      <w:r>
        <w:rPr>
          <w:rFonts w:ascii="仿宋" w:hAnsi="仿宋" w:eastAsia="仿宋" w:cs="仿宋"/>
          <w:spacing w:val="-36"/>
          <w:sz w:val="31"/>
          <w:szCs w:val="31"/>
        </w:rPr>
        <w:t xml:space="preserve"> </w:t>
      </w:r>
      <w:r>
        <w:rPr>
          <w:rFonts w:ascii="仿宋" w:hAnsi="仿宋" w:eastAsia="仿宋" w:cs="仿宋"/>
          <w:spacing w:val="5"/>
          <w:sz w:val="31"/>
          <w:szCs w:val="31"/>
        </w:rPr>
        <w:t>1.01</w:t>
      </w:r>
      <w:r>
        <w:rPr>
          <w:rFonts w:ascii="仿宋" w:hAnsi="仿宋" w:eastAsia="仿宋" w:cs="仿宋"/>
          <w:spacing w:val="-48"/>
          <w:sz w:val="31"/>
          <w:szCs w:val="31"/>
        </w:rPr>
        <w:t xml:space="preserve"> </w:t>
      </w:r>
      <w:r>
        <w:rPr>
          <w:rFonts w:ascii="仿宋" w:hAnsi="仿宋" w:eastAsia="仿宋" w:cs="仿宋"/>
          <w:spacing w:val="5"/>
          <w:sz w:val="31"/>
          <w:szCs w:val="31"/>
        </w:rPr>
        <w:t>万元，降低</w:t>
      </w:r>
      <w:r>
        <w:rPr>
          <w:rFonts w:ascii="仿宋" w:hAnsi="仿宋" w:eastAsia="仿宋" w:cs="仿宋"/>
          <w:spacing w:val="-39"/>
          <w:sz w:val="31"/>
          <w:szCs w:val="31"/>
        </w:rPr>
        <w:t xml:space="preserve"> </w:t>
      </w:r>
      <w:r>
        <w:rPr>
          <w:rFonts w:ascii="仿宋" w:hAnsi="仿宋" w:eastAsia="仿宋" w:cs="仿宋"/>
          <w:spacing w:val="4"/>
          <w:sz w:val="31"/>
          <w:szCs w:val="31"/>
        </w:rPr>
        <w:t>10.0%,主要是</w:t>
      </w:r>
      <w:r>
        <w:rPr>
          <w:rFonts w:ascii="仿宋" w:hAnsi="仿宋" w:eastAsia="仿宋" w:cs="仿宋"/>
          <w:spacing w:val="5"/>
          <w:sz w:val="31"/>
          <w:szCs w:val="31"/>
        </w:rPr>
        <w:t>认真贯彻落实中央八项规定精神和厉行节约要求，从严控制“三</w:t>
      </w:r>
      <w:r>
        <w:rPr>
          <w:rFonts w:ascii="仿宋" w:hAnsi="仿宋" w:eastAsia="仿宋" w:cs="仿宋"/>
          <w:spacing w:val="7"/>
          <w:sz w:val="31"/>
          <w:szCs w:val="31"/>
        </w:rPr>
        <w:t>公</w:t>
      </w:r>
      <w:r>
        <w:rPr>
          <w:rFonts w:ascii="仿宋" w:hAnsi="仿宋" w:eastAsia="仿宋" w:cs="仿宋"/>
          <w:spacing w:val="-101"/>
          <w:sz w:val="31"/>
          <w:szCs w:val="31"/>
        </w:rPr>
        <w:t xml:space="preserve"> </w:t>
      </w:r>
      <w:r>
        <w:rPr>
          <w:rFonts w:ascii="仿宋" w:hAnsi="仿宋" w:eastAsia="仿宋" w:cs="仿宋"/>
          <w:spacing w:val="7"/>
          <w:sz w:val="31"/>
          <w:szCs w:val="31"/>
        </w:rPr>
        <w:t>”经费开支；较上年增加</w:t>
      </w:r>
      <w:r>
        <w:rPr>
          <w:rFonts w:ascii="仿宋" w:hAnsi="仿宋" w:eastAsia="仿宋" w:cs="仿宋"/>
          <w:spacing w:val="-34"/>
          <w:sz w:val="31"/>
          <w:szCs w:val="31"/>
        </w:rPr>
        <w:t xml:space="preserve"> </w:t>
      </w:r>
      <w:r>
        <w:rPr>
          <w:rFonts w:ascii="仿宋" w:hAnsi="仿宋" w:eastAsia="仿宋" w:cs="仿宋"/>
          <w:spacing w:val="7"/>
          <w:sz w:val="31"/>
          <w:szCs w:val="31"/>
        </w:rPr>
        <w:t>1.98</w:t>
      </w:r>
      <w:r>
        <w:rPr>
          <w:rFonts w:ascii="仿宋" w:hAnsi="仿宋" w:eastAsia="仿宋" w:cs="仿宋"/>
          <w:spacing w:val="-46"/>
          <w:sz w:val="31"/>
          <w:szCs w:val="31"/>
        </w:rPr>
        <w:t xml:space="preserve"> </w:t>
      </w:r>
      <w:r>
        <w:rPr>
          <w:rFonts w:ascii="仿宋" w:hAnsi="仿宋" w:eastAsia="仿宋" w:cs="仿宋"/>
          <w:spacing w:val="7"/>
          <w:sz w:val="31"/>
          <w:szCs w:val="31"/>
        </w:rPr>
        <w:t>万元，增长</w:t>
      </w:r>
      <w:r>
        <w:rPr>
          <w:rFonts w:ascii="仿宋" w:hAnsi="仿宋" w:eastAsia="仿宋" w:cs="仿宋"/>
          <w:spacing w:val="-51"/>
          <w:sz w:val="31"/>
          <w:szCs w:val="31"/>
        </w:rPr>
        <w:t xml:space="preserve"> </w:t>
      </w:r>
      <w:r>
        <w:rPr>
          <w:rFonts w:ascii="仿宋" w:hAnsi="仿宋" w:eastAsia="仿宋" w:cs="仿宋"/>
          <w:spacing w:val="7"/>
          <w:sz w:val="31"/>
          <w:szCs w:val="31"/>
        </w:rPr>
        <w:t>28.2%，主要是本</w:t>
      </w:r>
      <w:r>
        <w:rPr>
          <w:rFonts w:ascii="仿宋" w:hAnsi="仿宋" w:eastAsia="仿宋" w:cs="仿宋"/>
          <w:spacing w:val="5"/>
          <w:sz w:val="31"/>
          <w:szCs w:val="31"/>
        </w:rPr>
        <w:t>年度汽油价格上涨以及执法任务增多，公务用车运行维护</w:t>
      </w:r>
      <w:r>
        <w:rPr>
          <w:rFonts w:ascii="仿宋" w:hAnsi="仿宋" w:eastAsia="仿宋" w:cs="仿宋"/>
          <w:spacing w:val="4"/>
          <w:sz w:val="31"/>
          <w:szCs w:val="31"/>
        </w:rPr>
        <w:t>费增加</w:t>
      </w:r>
      <w:r>
        <w:rPr>
          <w:rFonts w:ascii="仿宋" w:hAnsi="仿宋" w:eastAsia="仿宋" w:cs="仿宋"/>
          <w:spacing w:val="-2"/>
          <w:sz w:val="31"/>
          <w:szCs w:val="31"/>
        </w:rPr>
        <w:t>其中：</w:t>
      </w:r>
    </w:p>
    <w:p w14:paraId="42C2E53B">
      <w:pPr>
        <w:spacing w:before="2" w:line="344" w:lineRule="auto"/>
        <w:ind w:left="1" w:right="155" w:firstLine="645"/>
        <w:jc w:val="both"/>
        <w:rPr>
          <w:rFonts w:ascii="仿宋" w:hAnsi="仿宋" w:eastAsia="仿宋" w:cs="仿宋"/>
          <w:sz w:val="31"/>
          <w:szCs w:val="31"/>
        </w:rPr>
      </w:pPr>
      <w:r>
        <w:rPr>
          <w:rFonts w:ascii="仿宋" w:hAnsi="仿宋" w:eastAsia="仿宋" w:cs="仿宋"/>
          <w:b/>
          <w:bCs/>
          <w:spacing w:val="12"/>
          <w:sz w:val="31"/>
          <w:szCs w:val="31"/>
        </w:rPr>
        <w:t>公务用车购置费支出</w:t>
      </w:r>
      <w:r>
        <w:rPr>
          <w:rFonts w:ascii="楷体" w:hAnsi="楷体" w:eastAsia="楷体" w:cs="楷体"/>
          <w:b/>
          <w:bCs/>
          <w:spacing w:val="12"/>
          <w:sz w:val="31"/>
          <w:szCs w:val="31"/>
        </w:rPr>
        <w:t>0</w:t>
      </w:r>
      <w:r>
        <w:rPr>
          <w:rFonts w:ascii="楷体" w:hAnsi="楷体" w:eastAsia="楷体" w:cs="楷体"/>
          <w:spacing w:val="-49"/>
          <w:sz w:val="31"/>
          <w:szCs w:val="31"/>
        </w:rPr>
        <w:t xml:space="preserve"> </w:t>
      </w:r>
      <w:r>
        <w:rPr>
          <w:rFonts w:ascii="楷体" w:hAnsi="楷体" w:eastAsia="楷体" w:cs="楷体"/>
          <w:b/>
          <w:bCs/>
          <w:spacing w:val="12"/>
          <w:sz w:val="31"/>
          <w:szCs w:val="31"/>
        </w:rPr>
        <w:t>万元</w:t>
      </w:r>
      <w:r>
        <w:rPr>
          <w:rFonts w:ascii="仿宋" w:hAnsi="仿宋" w:eastAsia="仿宋" w:cs="仿宋"/>
          <w:b/>
          <w:bCs/>
          <w:spacing w:val="12"/>
          <w:sz w:val="31"/>
          <w:szCs w:val="31"/>
        </w:rPr>
        <w:t>：</w:t>
      </w:r>
      <w:r>
        <w:rPr>
          <w:rFonts w:ascii="仿宋" w:hAnsi="仿宋" w:eastAsia="仿宋" w:cs="仿宋"/>
          <w:spacing w:val="12"/>
          <w:sz w:val="31"/>
          <w:szCs w:val="31"/>
        </w:rPr>
        <w:t>本部门2021</w:t>
      </w:r>
      <w:r>
        <w:rPr>
          <w:rFonts w:ascii="仿宋" w:hAnsi="仿宋" w:eastAsia="仿宋" w:cs="仿宋"/>
          <w:spacing w:val="-47"/>
          <w:sz w:val="31"/>
          <w:szCs w:val="31"/>
        </w:rPr>
        <w:t xml:space="preserve"> </w:t>
      </w:r>
      <w:r>
        <w:rPr>
          <w:rFonts w:ascii="仿宋" w:hAnsi="仿宋" w:eastAsia="仿宋" w:cs="仿宋"/>
          <w:spacing w:val="12"/>
          <w:sz w:val="31"/>
          <w:szCs w:val="31"/>
        </w:rPr>
        <w:t>年度公</w:t>
      </w:r>
      <w:r>
        <w:rPr>
          <w:rFonts w:ascii="仿宋" w:hAnsi="仿宋" w:eastAsia="仿宋" w:cs="仿宋"/>
          <w:spacing w:val="11"/>
          <w:sz w:val="31"/>
          <w:szCs w:val="31"/>
        </w:rPr>
        <w:t>务用车购</w:t>
      </w:r>
      <w:r>
        <w:rPr>
          <w:rFonts w:ascii="仿宋" w:hAnsi="仿宋" w:eastAsia="仿宋" w:cs="仿宋"/>
          <w:spacing w:val="7"/>
          <w:sz w:val="31"/>
          <w:szCs w:val="31"/>
        </w:rPr>
        <w:t>置量0</w:t>
      </w:r>
      <w:r>
        <w:rPr>
          <w:rFonts w:ascii="仿宋" w:hAnsi="仿宋" w:eastAsia="仿宋" w:cs="仿宋"/>
          <w:spacing w:val="-50"/>
          <w:sz w:val="31"/>
          <w:szCs w:val="31"/>
        </w:rPr>
        <w:t xml:space="preserve"> </w:t>
      </w:r>
      <w:r>
        <w:rPr>
          <w:rFonts w:ascii="仿宋" w:hAnsi="仿宋" w:eastAsia="仿宋" w:cs="仿宋"/>
          <w:spacing w:val="7"/>
          <w:sz w:val="31"/>
          <w:szCs w:val="31"/>
        </w:rPr>
        <w:t>辆，发生“公务用车购置</w:t>
      </w:r>
      <w:r>
        <w:rPr>
          <w:rFonts w:ascii="仿宋" w:hAnsi="仿宋" w:eastAsia="仿宋" w:cs="仿宋"/>
          <w:spacing w:val="-113"/>
          <w:sz w:val="31"/>
          <w:szCs w:val="31"/>
        </w:rPr>
        <w:t xml:space="preserve"> </w:t>
      </w:r>
      <w:r>
        <w:rPr>
          <w:rFonts w:ascii="仿宋" w:hAnsi="仿宋" w:eastAsia="仿宋" w:cs="仿宋"/>
          <w:spacing w:val="7"/>
          <w:sz w:val="31"/>
          <w:szCs w:val="31"/>
        </w:rPr>
        <w:t>”经费支出0</w:t>
      </w:r>
      <w:r>
        <w:rPr>
          <w:rFonts w:ascii="仿宋" w:hAnsi="仿宋" w:eastAsia="仿宋" w:cs="仿宋"/>
          <w:spacing w:val="-50"/>
          <w:sz w:val="31"/>
          <w:szCs w:val="31"/>
        </w:rPr>
        <w:t xml:space="preserve"> </w:t>
      </w:r>
      <w:r>
        <w:rPr>
          <w:rFonts w:ascii="仿宋" w:hAnsi="仿宋" w:eastAsia="仿宋" w:cs="仿宋"/>
          <w:spacing w:val="7"/>
          <w:sz w:val="31"/>
          <w:szCs w:val="31"/>
        </w:rPr>
        <w:t>万元，与年初预算</w:t>
      </w:r>
      <w:r>
        <w:rPr>
          <w:rFonts w:ascii="仿宋" w:hAnsi="仿宋" w:eastAsia="仿宋" w:cs="仿宋"/>
          <w:spacing w:val="4"/>
          <w:sz w:val="31"/>
          <w:szCs w:val="31"/>
        </w:rPr>
        <w:t>持平，与</w:t>
      </w:r>
      <w:r>
        <w:rPr>
          <w:rFonts w:ascii="仿宋" w:hAnsi="仿宋" w:eastAsia="仿宋" w:cs="仿宋"/>
          <w:spacing w:val="-56"/>
          <w:sz w:val="31"/>
          <w:szCs w:val="31"/>
        </w:rPr>
        <w:t xml:space="preserve"> </w:t>
      </w:r>
      <w:r>
        <w:rPr>
          <w:rFonts w:ascii="仿宋" w:hAnsi="仿宋" w:eastAsia="仿宋" w:cs="仿宋"/>
          <w:spacing w:val="4"/>
          <w:sz w:val="31"/>
          <w:szCs w:val="31"/>
        </w:rPr>
        <w:t>2020</w:t>
      </w:r>
      <w:r>
        <w:rPr>
          <w:rFonts w:ascii="仿宋" w:hAnsi="仿宋" w:eastAsia="仿宋" w:cs="仿宋"/>
          <w:spacing w:val="-47"/>
          <w:sz w:val="31"/>
          <w:szCs w:val="31"/>
        </w:rPr>
        <w:t xml:space="preserve"> </w:t>
      </w:r>
      <w:r>
        <w:rPr>
          <w:rFonts w:ascii="仿宋" w:hAnsi="仿宋" w:eastAsia="仿宋" w:cs="仿宋"/>
          <w:spacing w:val="4"/>
          <w:sz w:val="31"/>
          <w:szCs w:val="31"/>
        </w:rPr>
        <w:t>年度决算支出持平。</w:t>
      </w:r>
    </w:p>
    <w:p w14:paraId="3EF91529">
      <w:pPr>
        <w:spacing w:before="3" w:line="345" w:lineRule="auto"/>
        <w:ind w:right="152" w:firstLine="647"/>
        <w:jc w:val="both"/>
        <w:rPr>
          <w:rFonts w:ascii="仿宋" w:hAnsi="仿宋" w:eastAsia="仿宋" w:cs="仿宋"/>
          <w:sz w:val="31"/>
          <w:szCs w:val="31"/>
        </w:rPr>
      </w:pPr>
      <w:r>
        <w:rPr>
          <w:rFonts w:ascii="仿宋" w:hAnsi="仿宋" w:eastAsia="仿宋" w:cs="仿宋"/>
          <w:b/>
          <w:bCs/>
          <w:spacing w:val="2"/>
          <w:sz w:val="31"/>
          <w:szCs w:val="31"/>
        </w:rPr>
        <w:t>公务用车运行维护费支出8.99</w:t>
      </w:r>
      <w:r>
        <w:rPr>
          <w:rFonts w:ascii="仿宋" w:hAnsi="仿宋" w:eastAsia="仿宋" w:cs="仿宋"/>
          <w:spacing w:val="-51"/>
          <w:sz w:val="31"/>
          <w:szCs w:val="31"/>
        </w:rPr>
        <w:t xml:space="preserve"> </w:t>
      </w:r>
      <w:r>
        <w:rPr>
          <w:rFonts w:ascii="楷体" w:hAnsi="楷体" w:eastAsia="楷体" w:cs="楷体"/>
          <w:b/>
          <w:bCs/>
          <w:spacing w:val="2"/>
          <w:sz w:val="31"/>
          <w:szCs w:val="31"/>
        </w:rPr>
        <w:t>万元</w:t>
      </w:r>
      <w:r>
        <w:rPr>
          <w:rFonts w:ascii="仿宋" w:hAnsi="仿宋" w:eastAsia="仿宋" w:cs="仿宋"/>
          <w:b/>
          <w:bCs/>
          <w:spacing w:val="2"/>
          <w:sz w:val="31"/>
          <w:szCs w:val="31"/>
        </w:rPr>
        <w:t>：</w:t>
      </w:r>
      <w:r>
        <w:rPr>
          <w:rFonts w:ascii="仿宋" w:hAnsi="仿宋" w:eastAsia="仿宋" w:cs="仿宋"/>
          <w:spacing w:val="2"/>
          <w:sz w:val="31"/>
          <w:szCs w:val="31"/>
        </w:rPr>
        <w:t>本部门</w:t>
      </w:r>
      <w:r>
        <w:rPr>
          <w:rFonts w:ascii="仿宋" w:hAnsi="仿宋" w:eastAsia="仿宋" w:cs="仿宋"/>
          <w:spacing w:val="-59"/>
          <w:sz w:val="31"/>
          <w:szCs w:val="31"/>
        </w:rPr>
        <w:t xml:space="preserve"> </w:t>
      </w:r>
      <w:r>
        <w:rPr>
          <w:rFonts w:ascii="仿宋" w:hAnsi="仿宋" w:eastAsia="仿宋" w:cs="仿宋"/>
          <w:spacing w:val="2"/>
          <w:sz w:val="31"/>
          <w:szCs w:val="31"/>
        </w:rPr>
        <w:t>2021</w:t>
      </w:r>
      <w:r>
        <w:rPr>
          <w:rFonts w:ascii="仿宋" w:hAnsi="仿宋" w:eastAsia="仿宋" w:cs="仿宋"/>
          <w:spacing w:val="-48"/>
          <w:sz w:val="31"/>
          <w:szCs w:val="31"/>
        </w:rPr>
        <w:t xml:space="preserve"> </w:t>
      </w:r>
      <w:r>
        <w:rPr>
          <w:rFonts w:ascii="仿宋" w:hAnsi="仿宋" w:eastAsia="仿宋" w:cs="仿宋"/>
          <w:spacing w:val="2"/>
          <w:sz w:val="31"/>
          <w:szCs w:val="31"/>
        </w:rPr>
        <w:t>年度单位</w:t>
      </w:r>
      <w:r>
        <w:rPr>
          <w:rFonts w:ascii="仿宋" w:hAnsi="仿宋" w:eastAsia="仿宋" w:cs="仿宋"/>
          <w:spacing w:val="6"/>
          <w:sz w:val="31"/>
          <w:szCs w:val="31"/>
        </w:rPr>
        <w:t>公务用车保有量</w:t>
      </w:r>
      <w:r>
        <w:rPr>
          <w:rFonts w:ascii="仿宋" w:hAnsi="仿宋" w:eastAsia="仿宋" w:cs="仿宋"/>
          <w:spacing w:val="-49"/>
          <w:sz w:val="31"/>
          <w:szCs w:val="31"/>
        </w:rPr>
        <w:t xml:space="preserve"> </w:t>
      </w:r>
      <w:r>
        <w:rPr>
          <w:rFonts w:ascii="仿宋" w:hAnsi="仿宋" w:eastAsia="仿宋" w:cs="仿宋"/>
          <w:spacing w:val="6"/>
          <w:sz w:val="31"/>
          <w:szCs w:val="31"/>
        </w:rPr>
        <w:t>5</w:t>
      </w:r>
      <w:r>
        <w:rPr>
          <w:rFonts w:ascii="仿宋" w:hAnsi="仿宋" w:eastAsia="仿宋" w:cs="仿宋"/>
          <w:spacing w:val="-54"/>
          <w:sz w:val="31"/>
          <w:szCs w:val="31"/>
        </w:rPr>
        <w:t xml:space="preserve"> </w:t>
      </w:r>
      <w:r>
        <w:rPr>
          <w:rFonts w:ascii="仿宋" w:hAnsi="仿宋" w:eastAsia="仿宋" w:cs="仿宋"/>
          <w:spacing w:val="6"/>
          <w:sz w:val="31"/>
          <w:szCs w:val="31"/>
        </w:rPr>
        <w:t>辆。公车运行维护费支出较预算减少</w:t>
      </w:r>
      <w:r>
        <w:rPr>
          <w:rFonts w:ascii="仿宋" w:hAnsi="仿宋" w:eastAsia="仿宋" w:cs="仿宋"/>
          <w:spacing w:val="-36"/>
          <w:sz w:val="31"/>
          <w:szCs w:val="31"/>
        </w:rPr>
        <w:t xml:space="preserve"> </w:t>
      </w:r>
      <w:r>
        <w:rPr>
          <w:rFonts w:ascii="仿宋" w:hAnsi="仿宋" w:eastAsia="仿宋" w:cs="仿宋"/>
          <w:spacing w:val="6"/>
          <w:sz w:val="31"/>
          <w:szCs w:val="31"/>
        </w:rPr>
        <w:t>1.01</w:t>
      </w:r>
      <w:r>
        <w:rPr>
          <w:rFonts w:ascii="仿宋" w:hAnsi="仿宋" w:eastAsia="仿宋" w:cs="仿宋"/>
          <w:spacing w:val="-51"/>
          <w:sz w:val="31"/>
          <w:szCs w:val="31"/>
        </w:rPr>
        <w:t xml:space="preserve"> </w:t>
      </w:r>
      <w:r>
        <w:rPr>
          <w:rFonts w:ascii="仿宋" w:hAnsi="仿宋" w:eastAsia="仿宋" w:cs="仿宋"/>
          <w:spacing w:val="6"/>
          <w:sz w:val="31"/>
          <w:szCs w:val="31"/>
        </w:rPr>
        <w:t>万</w:t>
      </w:r>
      <w:r>
        <w:rPr>
          <w:rFonts w:ascii="仿宋" w:hAnsi="仿宋" w:eastAsia="仿宋" w:cs="仿宋"/>
          <w:spacing w:val="11"/>
          <w:sz w:val="31"/>
          <w:szCs w:val="31"/>
        </w:rPr>
        <w:t>元，降低</w:t>
      </w:r>
      <w:r>
        <w:rPr>
          <w:rFonts w:ascii="仿宋" w:hAnsi="仿宋" w:eastAsia="仿宋" w:cs="仿宋"/>
          <w:spacing w:val="-25"/>
          <w:sz w:val="31"/>
          <w:szCs w:val="31"/>
        </w:rPr>
        <w:t xml:space="preserve"> </w:t>
      </w:r>
      <w:r>
        <w:rPr>
          <w:rFonts w:ascii="仿宋" w:hAnsi="仿宋" w:eastAsia="仿宋" w:cs="仿宋"/>
          <w:spacing w:val="11"/>
          <w:sz w:val="31"/>
          <w:szCs w:val="31"/>
        </w:rPr>
        <w:t>10%,主要是认真贯彻落实中央八项规定精神和厉行节</w:t>
      </w:r>
      <w:r>
        <w:rPr>
          <w:rFonts w:ascii="仿宋" w:hAnsi="仿宋" w:eastAsia="仿宋" w:cs="仿宋"/>
          <w:spacing w:val="6"/>
          <w:sz w:val="31"/>
          <w:szCs w:val="31"/>
        </w:rPr>
        <w:t>约要求，从严控制“三公</w:t>
      </w:r>
      <w:r>
        <w:rPr>
          <w:rFonts w:ascii="仿宋" w:hAnsi="仿宋" w:eastAsia="仿宋" w:cs="仿宋"/>
          <w:spacing w:val="-101"/>
          <w:sz w:val="31"/>
          <w:szCs w:val="31"/>
        </w:rPr>
        <w:t xml:space="preserve"> </w:t>
      </w:r>
      <w:r>
        <w:rPr>
          <w:rFonts w:ascii="仿宋" w:hAnsi="仿宋" w:eastAsia="仿宋" w:cs="仿宋"/>
          <w:spacing w:val="6"/>
          <w:sz w:val="31"/>
          <w:szCs w:val="31"/>
        </w:rPr>
        <w:t>”经费开支；较上年增加</w:t>
      </w:r>
      <w:r>
        <w:rPr>
          <w:rFonts w:ascii="仿宋" w:hAnsi="仿宋" w:eastAsia="仿宋" w:cs="仿宋"/>
          <w:spacing w:val="-38"/>
          <w:sz w:val="31"/>
          <w:szCs w:val="31"/>
        </w:rPr>
        <w:t xml:space="preserve"> </w:t>
      </w:r>
      <w:r>
        <w:rPr>
          <w:rFonts w:ascii="仿宋" w:hAnsi="仿宋" w:eastAsia="仿宋" w:cs="仿宋"/>
          <w:spacing w:val="6"/>
          <w:sz w:val="31"/>
          <w:szCs w:val="31"/>
        </w:rPr>
        <w:t>1.98</w:t>
      </w:r>
      <w:r>
        <w:rPr>
          <w:rFonts w:ascii="仿宋" w:hAnsi="仿宋" w:eastAsia="仿宋" w:cs="仿宋"/>
          <w:spacing w:val="-49"/>
          <w:sz w:val="31"/>
          <w:szCs w:val="31"/>
        </w:rPr>
        <w:t xml:space="preserve"> </w:t>
      </w:r>
      <w:r>
        <w:rPr>
          <w:rFonts w:ascii="仿宋" w:hAnsi="仿宋" w:eastAsia="仿宋" w:cs="仿宋"/>
          <w:spacing w:val="6"/>
          <w:sz w:val="31"/>
          <w:szCs w:val="31"/>
        </w:rPr>
        <w:t>万元，</w:t>
      </w:r>
      <w:r>
        <w:rPr>
          <w:rFonts w:ascii="仿宋" w:hAnsi="仿宋" w:eastAsia="仿宋" w:cs="仿宋"/>
          <w:spacing w:val="10"/>
          <w:sz w:val="31"/>
          <w:szCs w:val="31"/>
        </w:rPr>
        <w:t>增长28.2%，主要是本年度汽油价格上涨以及执法任务</w:t>
      </w:r>
      <w:r>
        <w:rPr>
          <w:rFonts w:ascii="仿宋" w:hAnsi="仿宋" w:eastAsia="仿宋" w:cs="仿宋"/>
          <w:spacing w:val="9"/>
          <w:sz w:val="31"/>
          <w:szCs w:val="31"/>
        </w:rPr>
        <w:t>增多，公</w:t>
      </w:r>
      <w:r>
        <w:rPr>
          <w:rFonts w:ascii="仿宋" w:hAnsi="仿宋" w:eastAsia="仿宋" w:cs="仿宋"/>
          <w:spacing w:val="7"/>
          <w:sz w:val="31"/>
          <w:szCs w:val="31"/>
        </w:rPr>
        <w:t>务用车运行维护费增加。</w:t>
      </w:r>
    </w:p>
    <w:p w14:paraId="6752CEC1">
      <w:pPr>
        <w:spacing w:before="7" w:line="345" w:lineRule="auto"/>
        <w:ind w:firstLine="632"/>
        <w:jc w:val="both"/>
        <w:rPr>
          <w:rFonts w:ascii="仿宋" w:hAnsi="仿宋" w:eastAsia="仿宋" w:cs="仿宋"/>
          <w:sz w:val="31"/>
          <w:szCs w:val="31"/>
        </w:rPr>
      </w:pPr>
      <w:r>
        <w:rPr>
          <w:rFonts w:ascii="楷体" w:hAnsi="楷体" w:eastAsia="楷体" w:cs="楷体"/>
          <w:b/>
          <w:bCs/>
          <w:spacing w:val="14"/>
          <w:sz w:val="31"/>
          <w:szCs w:val="31"/>
        </w:rPr>
        <w:t>3.公务接待费支出情况。</w:t>
      </w:r>
      <w:r>
        <w:rPr>
          <w:rFonts w:ascii="仿宋" w:hAnsi="仿宋" w:eastAsia="仿宋" w:cs="仿宋"/>
          <w:spacing w:val="14"/>
          <w:sz w:val="31"/>
          <w:szCs w:val="31"/>
        </w:rPr>
        <w:t>本部门2021</w:t>
      </w:r>
      <w:r>
        <w:rPr>
          <w:rFonts w:ascii="仿宋" w:hAnsi="仿宋" w:eastAsia="仿宋" w:cs="仿宋"/>
          <w:spacing w:val="-39"/>
          <w:sz w:val="31"/>
          <w:szCs w:val="31"/>
        </w:rPr>
        <w:t xml:space="preserve"> </w:t>
      </w:r>
      <w:r>
        <w:rPr>
          <w:rFonts w:ascii="仿宋" w:hAnsi="仿宋" w:eastAsia="仿宋" w:cs="仿宋"/>
          <w:spacing w:val="14"/>
          <w:sz w:val="31"/>
          <w:szCs w:val="31"/>
        </w:rPr>
        <w:t>年度“公务接待费</w:t>
      </w:r>
      <w:r>
        <w:rPr>
          <w:rFonts w:ascii="仿宋" w:hAnsi="仿宋" w:eastAsia="仿宋" w:cs="仿宋"/>
          <w:spacing w:val="-110"/>
          <w:sz w:val="31"/>
          <w:szCs w:val="31"/>
        </w:rPr>
        <w:t xml:space="preserve"> </w:t>
      </w:r>
      <w:r>
        <w:rPr>
          <w:rFonts w:ascii="仿宋" w:hAnsi="仿宋" w:eastAsia="仿宋" w:cs="仿宋"/>
          <w:spacing w:val="14"/>
          <w:sz w:val="31"/>
          <w:szCs w:val="31"/>
        </w:rPr>
        <w:t>”</w:t>
      </w:r>
      <w:r>
        <w:rPr>
          <w:rFonts w:ascii="仿宋" w:hAnsi="仿宋" w:eastAsia="仿宋" w:cs="仿宋"/>
          <w:spacing w:val="8"/>
          <w:sz w:val="31"/>
          <w:szCs w:val="31"/>
        </w:rPr>
        <w:t>支出预算为</w:t>
      </w:r>
      <w:r>
        <w:rPr>
          <w:rFonts w:ascii="仿宋" w:hAnsi="仿宋" w:eastAsia="仿宋" w:cs="仿宋"/>
          <w:spacing w:val="-36"/>
          <w:sz w:val="31"/>
          <w:szCs w:val="31"/>
        </w:rPr>
        <w:t xml:space="preserve"> </w:t>
      </w:r>
      <w:r>
        <w:rPr>
          <w:rFonts w:ascii="仿宋" w:hAnsi="仿宋" w:eastAsia="仿宋" w:cs="仿宋"/>
          <w:spacing w:val="8"/>
          <w:sz w:val="31"/>
          <w:szCs w:val="31"/>
        </w:rPr>
        <w:t>1</w:t>
      </w:r>
      <w:r>
        <w:rPr>
          <w:rFonts w:ascii="仿宋" w:hAnsi="仿宋" w:eastAsia="仿宋" w:cs="仿宋"/>
          <w:spacing w:val="-46"/>
          <w:sz w:val="31"/>
          <w:szCs w:val="31"/>
        </w:rPr>
        <w:t xml:space="preserve"> </w:t>
      </w:r>
      <w:r>
        <w:rPr>
          <w:rFonts w:ascii="仿宋" w:hAnsi="仿宋" w:eastAsia="仿宋" w:cs="仿宋"/>
          <w:spacing w:val="8"/>
          <w:sz w:val="31"/>
          <w:szCs w:val="31"/>
        </w:rPr>
        <w:t>万元，支出决算为</w:t>
      </w:r>
      <w:r>
        <w:rPr>
          <w:rFonts w:ascii="仿宋" w:hAnsi="仿宋" w:eastAsia="仿宋" w:cs="仿宋"/>
          <w:spacing w:val="-55"/>
          <w:sz w:val="31"/>
          <w:szCs w:val="31"/>
        </w:rPr>
        <w:t xml:space="preserve"> </w:t>
      </w:r>
      <w:r>
        <w:rPr>
          <w:rFonts w:ascii="仿宋" w:hAnsi="仿宋" w:eastAsia="仿宋" w:cs="仿宋"/>
          <w:spacing w:val="8"/>
          <w:sz w:val="31"/>
          <w:szCs w:val="31"/>
        </w:rPr>
        <w:t>0</w:t>
      </w:r>
      <w:r>
        <w:rPr>
          <w:rFonts w:ascii="仿宋" w:hAnsi="仿宋" w:eastAsia="仿宋" w:cs="仿宋"/>
          <w:spacing w:val="-46"/>
          <w:sz w:val="31"/>
          <w:szCs w:val="31"/>
        </w:rPr>
        <w:t xml:space="preserve"> </w:t>
      </w:r>
      <w:r>
        <w:rPr>
          <w:rFonts w:ascii="仿宋" w:hAnsi="仿宋" w:eastAsia="仿宋" w:cs="仿宋"/>
          <w:spacing w:val="8"/>
          <w:sz w:val="31"/>
          <w:szCs w:val="31"/>
        </w:rPr>
        <w:t>万元，完成预</w:t>
      </w:r>
      <w:r>
        <w:rPr>
          <w:rFonts w:ascii="仿宋" w:hAnsi="仿宋" w:eastAsia="仿宋" w:cs="仿宋"/>
          <w:spacing w:val="7"/>
          <w:sz w:val="31"/>
          <w:szCs w:val="31"/>
        </w:rPr>
        <w:t>算的</w:t>
      </w:r>
      <w:r>
        <w:rPr>
          <w:rFonts w:ascii="仿宋" w:hAnsi="仿宋" w:eastAsia="仿宋" w:cs="仿宋"/>
          <w:spacing w:val="-57"/>
          <w:sz w:val="31"/>
          <w:szCs w:val="31"/>
        </w:rPr>
        <w:t xml:space="preserve"> </w:t>
      </w:r>
      <w:r>
        <w:rPr>
          <w:rFonts w:ascii="仿宋" w:hAnsi="仿宋" w:eastAsia="仿宋" w:cs="仿宋"/>
          <w:spacing w:val="7"/>
          <w:sz w:val="31"/>
          <w:szCs w:val="31"/>
        </w:rPr>
        <w:t>0.0%。本</w:t>
      </w:r>
      <w:r>
        <w:rPr>
          <w:rFonts w:ascii="仿宋" w:hAnsi="仿宋" w:eastAsia="仿宋" w:cs="仿宋"/>
          <w:spacing w:val="8"/>
          <w:sz w:val="31"/>
          <w:szCs w:val="31"/>
        </w:rPr>
        <w:t>年度共发生公务接待0</w:t>
      </w:r>
      <w:r>
        <w:rPr>
          <w:rFonts w:ascii="仿宋" w:hAnsi="仿宋" w:eastAsia="仿宋" w:cs="仿宋"/>
          <w:spacing w:val="-37"/>
          <w:sz w:val="31"/>
          <w:szCs w:val="31"/>
        </w:rPr>
        <w:t xml:space="preserve"> </w:t>
      </w:r>
      <w:r>
        <w:rPr>
          <w:rFonts w:ascii="仿宋" w:hAnsi="仿宋" w:eastAsia="仿宋" w:cs="仿宋"/>
          <w:spacing w:val="8"/>
          <w:sz w:val="31"/>
          <w:szCs w:val="31"/>
        </w:rPr>
        <w:t>批次、0</w:t>
      </w:r>
      <w:r>
        <w:rPr>
          <w:rFonts w:ascii="仿宋" w:hAnsi="仿宋" w:eastAsia="仿宋" w:cs="仿宋"/>
          <w:spacing w:val="-48"/>
          <w:sz w:val="31"/>
          <w:szCs w:val="31"/>
        </w:rPr>
        <w:t xml:space="preserve"> </w:t>
      </w:r>
      <w:r>
        <w:rPr>
          <w:rFonts w:ascii="仿宋" w:hAnsi="仿宋" w:eastAsia="仿宋" w:cs="仿宋"/>
          <w:spacing w:val="8"/>
          <w:sz w:val="31"/>
          <w:szCs w:val="31"/>
        </w:rPr>
        <w:t>人次。公务接待费支出较预算减少</w:t>
      </w:r>
      <w:r>
        <w:rPr>
          <w:rFonts w:ascii="仿宋" w:hAnsi="仿宋" w:eastAsia="仿宋" w:cs="仿宋"/>
          <w:spacing w:val="-22"/>
          <w:sz w:val="31"/>
          <w:szCs w:val="31"/>
        </w:rPr>
        <w:t xml:space="preserve"> </w:t>
      </w:r>
      <w:r>
        <w:rPr>
          <w:rFonts w:ascii="仿宋" w:hAnsi="仿宋" w:eastAsia="仿宋" w:cs="仿宋"/>
          <w:spacing w:val="8"/>
          <w:sz w:val="31"/>
          <w:szCs w:val="31"/>
        </w:rPr>
        <w:t>1</w:t>
      </w:r>
      <w:r>
        <w:rPr>
          <w:rFonts w:ascii="仿宋" w:hAnsi="仿宋" w:eastAsia="仿宋" w:cs="仿宋"/>
          <w:spacing w:val="-46"/>
          <w:sz w:val="31"/>
          <w:szCs w:val="31"/>
        </w:rPr>
        <w:t xml:space="preserve"> </w:t>
      </w:r>
      <w:r>
        <w:rPr>
          <w:rFonts w:ascii="仿宋" w:hAnsi="仿宋" w:eastAsia="仿宋" w:cs="仿宋"/>
          <w:spacing w:val="8"/>
          <w:sz w:val="31"/>
          <w:szCs w:val="31"/>
        </w:rPr>
        <w:t>万元，降低</w:t>
      </w:r>
      <w:r>
        <w:rPr>
          <w:rFonts w:ascii="仿宋" w:hAnsi="仿宋" w:eastAsia="仿宋" w:cs="仿宋"/>
          <w:spacing w:val="-33"/>
          <w:sz w:val="31"/>
          <w:szCs w:val="31"/>
        </w:rPr>
        <w:t xml:space="preserve"> </w:t>
      </w:r>
      <w:r>
        <w:rPr>
          <w:rFonts w:ascii="仿宋" w:hAnsi="仿宋" w:eastAsia="仿宋" w:cs="仿宋"/>
          <w:spacing w:val="8"/>
          <w:sz w:val="31"/>
          <w:szCs w:val="31"/>
        </w:rPr>
        <w:t>100.0%，主要是认真贯彻落实中央八项规定精</w:t>
      </w:r>
      <w:r>
        <w:rPr>
          <w:rFonts w:ascii="仿宋" w:hAnsi="仿宋" w:eastAsia="仿宋" w:cs="仿宋"/>
          <w:spacing w:val="7"/>
          <w:sz w:val="31"/>
          <w:szCs w:val="31"/>
        </w:rPr>
        <w:t>神和厉行节约要求，从严控制“三公</w:t>
      </w:r>
      <w:r>
        <w:rPr>
          <w:rFonts w:ascii="仿宋" w:hAnsi="仿宋" w:eastAsia="仿宋" w:cs="仿宋"/>
          <w:spacing w:val="-110"/>
          <w:sz w:val="31"/>
          <w:szCs w:val="31"/>
        </w:rPr>
        <w:t xml:space="preserve"> </w:t>
      </w:r>
      <w:r>
        <w:rPr>
          <w:rFonts w:ascii="仿宋" w:hAnsi="仿宋" w:eastAsia="仿宋" w:cs="仿宋"/>
          <w:spacing w:val="7"/>
          <w:sz w:val="31"/>
          <w:szCs w:val="31"/>
        </w:rPr>
        <w:t>”经费开支；与</w:t>
      </w:r>
      <w:r>
        <w:rPr>
          <w:rFonts w:ascii="仿宋" w:hAnsi="仿宋" w:eastAsia="仿宋" w:cs="仿宋"/>
          <w:spacing w:val="-56"/>
          <w:sz w:val="31"/>
          <w:szCs w:val="31"/>
        </w:rPr>
        <w:t xml:space="preserve"> </w:t>
      </w:r>
      <w:r>
        <w:rPr>
          <w:rFonts w:ascii="仿宋" w:hAnsi="仿宋" w:eastAsia="仿宋" w:cs="仿宋"/>
          <w:spacing w:val="6"/>
          <w:sz w:val="31"/>
          <w:szCs w:val="31"/>
        </w:rPr>
        <w:t>2020</w:t>
      </w:r>
      <w:r>
        <w:rPr>
          <w:rFonts w:ascii="仿宋" w:hAnsi="仿宋" w:eastAsia="仿宋" w:cs="仿宋"/>
          <w:spacing w:val="-47"/>
          <w:sz w:val="31"/>
          <w:szCs w:val="31"/>
        </w:rPr>
        <w:t xml:space="preserve"> </w:t>
      </w:r>
      <w:r>
        <w:rPr>
          <w:rFonts w:ascii="仿宋" w:hAnsi="仿宋" w:eastAsia="仿宋" w:cs="仿宋"/>
          <w:spacing w:val="6"/>
          <w:sz w:val="31"/>
          <w:szCs w:val="31"/>
        </w:rPr>
        <w:t>年度</w:t>
      </w:r>
      <w:r>
        <w:rPr>
          <w:rFonts w:ascii="仿宋" w:hAnsi="仿宋" w:eastAsia="仿宋" w:cs="仿宋"/>
          <w:spacing w:val="5"/>
          <w:sz w:val="31"/>
          <w:szCs w:val="31"/>
        </w:rPr>
        <w:t>决算支出持平。</w:t>
      </w:r>
    </w:p>
    <w:p w14:paraId="790A171D">
      <w:pPr>
        <w:spacing w:line="345" w:lineRule="auto"/>
        <w:rPr>
          <w:rFonts w:ascii="仿宋" w:hAnsi="仿宋" w:eastAsia="仿宋" w:cs="仿宋"/>
          <w:sz w:val="31"/>
          <w:szCs w:val="31"/>
        </w:rPr>
        <w:sectPr>
          <w:pgSz w:w="11906" w:h="16839"/>
          <w:pgMar w:top="400" w:right="1378" w:bottom="400" w:left="1552" w:header="0" w:footer="0" w:gutter="0"/>
          <w:cols w:space="720" w:num="1"/>
        </w:sectPr>
      </w:pPr>
    </w:p>
    <w:p w14:paraId="1A3C09DD">
      <w:pPr>
        <w:pStyle w:val="2"/>
        <w:spacing w:line="245" w:lineRule="auto"/>
      </w:pPr>
    </w:p>
    <w:p w14:paraId="5AAE49E2">
      <w:pPr>
        <w:pStyle w:val="2"/>
        <w:spacing w:line="246" w:lineRule="auto"/>
      </w:pPr>
    </w:p>
    <w:p w14:paraId="754A2256">
      <w:pPr>
        <w:pStyle w:val="2"/>
        <w:spacing w:line="246" w:lineRule="auto"/>
      </w:pPr>
    </w:p>
    <w:p w14:paraId="48304E9B">
      <w:pPr>
        <w:pStyle w:val="2"/>
        <w:spacing w:line="246" w:lineRule="auto"/>
      </w:pPr>
    </w:p>
    <w:p w14:paraId="292283FC">
      <w:pPr>
        <w:pStyle w:val="2"/>
        <w:spacing w:line="246" w:lineRule="auto"/>
      </w:pPr>
    </w:p>
    <w:p w14:paraId="23CB8645">
      <w:pPr>
        <w:pStyle w:val="2"/>
        <w:spacing w:line="246" w:lineRule="auto"/>
      </w:pPr>
    </w:p>
    <w:p w14:paraId="7083F617">
      <w:pPr>
        <w:pStyle w:val="2"/>
        <w:spacing w:line="246" w:lineRule="auto"/>
      </w:pPr>
    </w:p>
    <w:p w14:paraId="5026ECB1">
      <w:pPr>
        <w:spacing w:before="101" w:line="226" w:lineRule="auto"/>
        <w:ind w:left="648"/>
        <w:rPr>
          <w:rFonts w:ascii="黑体" w:hAnsi="黑体" w:eastAsia="黑体" w:cs="黑体"/>
          <w:sz w:val="31"/>
          <w:szCs w:val="31"/>
        </w:rPr>
      </w:pPr>
      <w:r>
        <w:rPr>
          <w:rFonts w:ascii="黑体" w:hAnsi="黑体" w:eastAsia="黑体" w:cs="黑体"/>
          <w:spacing w:val="7"/>
          <w:sz w:val="31"/>
          <w:szCs w:val="31"/>
        </w:rPr>
        <w:t>六、预算绩效情况说明</w:t>
      </w:r>
    </w:p>
    <w:p w14:paraId="75A36668">
      <w:pPr>
        <w:spacing w:before="197" w:line="226" w:lineRule="auto"/>
        <w:ind w:left="651"/>
        <w:rPr>
          <w:rFonts w:ascii="仿宋" w:hAnsi="仿宋" w:eastAsia="仿宋" w:cs="仿宋"/>
          <w:sz w:val="31"/>
          <w:szCs w:val="31"/>
        </w:rPr>
      </w:pPr>
      <w:r>
        <w:rPr>
          <w:rFonts w:ascii="仿宋" w:hAnsi="仿宋" w:eastAsia="仿宋" w:cs="仿宋"/>
          <w:b/>
          <w:bCs/>
          <w:spacing w:val="6"/>
          <w:sz w:val="31"/>
          <w:szCs w:val="31"/>
        </w:rPr>
        <w:t>（一）预算绩效管理工作开展情况</w:t>
      </w:r>
    </w:p>
    <w:p w14:paraId="4DDF9362">
      <w:pPr>
        <w:spacing w:before="203" w:line="345" w:lineRule="auto"/>
        <w:ind w:right="270" w:firstLine="648"/>
        <w:jc w:val="both"/>
        <w:rPr>
          <w:rFonts w:ascii="仿宋" w:hAnsi="仿宋" w:eastAsia="仿宋" w:cs="仿宋"/>
          <w:sz w:val="31"/>
          <w:szCs w:val="31"/>
        </w:rPr>
      </w:pPr>
      <w:r>
        <w:rPr>
          <w:rFonts w:ascii="仿宋" w:hAnsi="仿宋" w:eastAsia="仿宋" w:cs="仿宋"/>
          <w:spacing w:val="12"/>
          <w:sz w:val="31"/>
          <w:szCs w:val="31"/>
        </w:rPr>
        <w:t>根据预算绩效管理要求，本部门对2021</w:t>
      </w:r>
      <w:r>
        <w:rPr>
          <w:rFonts w:ascii="仿宋" w:hAnsi="仿宋" w:eastAsia="仿宋" w:cs="仿宋"/>
          <w:spacing w:val="-47"/>
          <w:sz w:val="31"/>
          <w:szCs w:val="31"/>
        </w:rPr>
        <w:t xml:space="preserve"> </w:t>
      </w:r>
      <w:r>
        <w:rPr>
          <w:rFonts w:ascii="仿宋" w:hAnsi="仿宋" w:eastAsia="仿宋" w:cs="仿宋"/>
          <w:spacing w:val="12"/>
          <w:sz w:val="31"/>
          <w:szCs w:val="31"/>
        </w:rPr>
        <w:t>年度一</w:t>
      </w:r>
      <w:r>
        <w:rPr>
          <w:rFonts w:ascii="仿宋" w:hAnsi="仿宋" w:eastAsia="仿宋" w:cs="仿宋"/>
          <w:spacing w:val="11"/>
          <w:sz w:val="31"/>
          <w:szCs w:val="31"/>
        </w:rPr>
        <w:t>般公共预算</w:t>
      </w:r>
      <w:r>
        <w:rPr>
          <w:rFonts w:ascii="仿宋" w:hAnsi="仿宋" w:eastAsia="仿宋" w:cs="仿宋"/>
          <w:spacing w:val="7"/>
          <w:sz w:val="31"/>
          <w:szCs w:val="31"/>
        </w:rPr>
        <w:t>项目支出全面开展绩效自评，其中，一级项目8</w:t>
      </w:r>
      <w:r>
        <w:rPr>
          <w:rFonts w:ascii="仿宋" w:hAnsi="仿宋" w:eastAsia="仿宋" w:cs="仿宋"/>
          <w:spacing w:val="-49"/>
          <w:sz w:val="31"/>
          <w:szCs w:val="31"/>
        </w:rPr>
        <w:t xml:space="preserve"> </w:t>
      </w:r>
      <w:r>
        <w:rPr>
          <w:rFonts w:ascii="仿宋" w:hAnsi="仿宋" w:eastAsia="仿宋" w:cs="仿宋"/>
          <w:spacing w:val="7"/>
          <w:sz w:val="31"/>
          <w:szCs w:val="31"/>
        </w:rPr>
        <w:t>个，共涉及资金</w:t>
      </w:r>
      <w:r>
        <w:rPr>
          <w:rFonts w:ascii="仿宋" w:hAnsi="仿宋" w:eastAsia="仿宋" w:cs="仿宋"/>
          <w:spacing w:val="4"/>
          <w:sz w:val="31"/>
          <w:szCs w:val="31"/>
        </w:rPr>
        <w:t>1851.45</w:t>
      </w:r>
      <w:r>
        <w:rPr>
          <w:rFonts w:ascii="仿宋" w:hAnsi="仿宋" w:eastAsia="仿宋" w:cs="仿宋"/>
          <w:spacing w:val="-51"/>
          <w:sz w:val="31"/>
          <w:szCs w:val="31"/>
        </w:rPr>
        <w:t xml:space="preserve"> </w:t>
      </w:r>
      <w:r>
        <w:rPr>
          <w:rFonts w:ascii="仿宋" w:hAnsi="仿宋" w:eastAsia="仿宋" w:cs="仿宋"/>
          <w:spacing w:val="4"/>
          <w:sz w:val="31"/>
          <w:szCs w:val="31"/>
        </w:rPr>
        <w:t>万元，</w:t>
      </w:r>
      <w:r>
        <w:rPr>
          <w:rFonts w:ascii="仿宋" w:hAnsi="仿宋" w:eastAsia="仿宋" w:cs="仿宋"/>
          <w:spacing w:val="-73"/>
          <w:sz w:val="31"/>
          <w:szCs w:val="31"/>
        </w:rPr>
        <w:t xml:space="preserve"> </w:t>
      </w:r>
      <w:r>
        <w:rPr>
          <w:rFonts w:ascii="仿宋" w:hAnsi="仿宋" w:eastAsia="仿宋" w:cs="仿宋"/>
          <w:spacing w:val="4"/>
          <w:sz w:val="31"/>
          <w:szCs w:val="31"/>
        </w:rPr>
        <w:t>占一般公共预算项目支出总额的</w:t>
      </w:r>
      <w:r>
        <w:rPr>
          <w:rFonts w:ascii="仿宋" w:hAnsi="仿宋" w:eastAsia="仿宋" w:cs="仿宋"/>
          <w:spacing w:val="-61"/>
          <w:sz w:val="31"/>
          <w:szCs w:val="31"/>
        </w:rPr>
        <w:t xml:space="preserve"> </w:t>
      </w:r>
      <w:r>
        <w:rPr>
          <w:rFonts w:ascii="仿宋" w:hAnsi="仿宋" w:eastAsia="仿宋" w:cs="仿宋"/>
          <w:spacing w:val="4"/>
          <w:sz w:val="31"/>
          <w:szCs w:val="31"/>
        </w:rPr>
        <w:t>98.0%。组织对</w:t>
      </w:r>
      <w:r>
        <w:rPr>
          <w:rFonts w:ascii="仿宋" w:hAnsi="仿宋" w:eastAsia="仿宋" w:cs="仿宋"/>
          <w:spacing w:val="9"/>
          <w:sz w:val="31"/>
          <w:szCs w:val="31"/>
        </w:rPr>
        <w:t>2021</w:t>
      </w:r>
      <w:r>
        <w:rPr>
          <w:rFonts w:ascii="仿宋" w:hAnsi="仿宋" w:eastAsia="仿宋" w:cs="仿宋"/>
          <w:spacing w:val="-38"/>
          <w:sz w:val="31"/>
          <w:szCs w:val="31"/>
        </w:rPr>
        <w:t xml:space="preserve"> </w:t>
      </w:r>
      <w:r>
        <w:rPr>
          <w:rFonts w:ascii="仿宋" w:hAnsi="仿宋" w:eastAsia="仿宋" w:cs="仿宋"/>
          <w:spacing w:val="9"/>
          <w:sz w:val="31"/>
          <w:szCs w:val="31"/>
        </w:rPr>
        <w:t>年度“城区道路绿化占地</w:t>
      </w:r>
      <w:r>
        <w:rPr>
          <w:rFonts w:ascii="仿宋" w:hAnsi="仿宋" w:eastAsia="仿宋" w:cs="仿宋"/>
          <w:spacing w:val="-105"/>
          <w:sz w:val="31"/>
          <w:szCs w:val="31"/>
        </w:rPr>
        <w:t xml:space="preserve"> </w:t>
      </w:r>
      <w:r>
        <w:rPr>
          <w:rFonts w:ascii="仿宋" w:hAnsi="仿宋" w:eastAsia="仿宋" w:cs="仿宋"/>
          <w:spacing w:val="9"/>
          <w:sz w:val="31"/>
          <w:szCs w:val="31"/>
        </w:rPr>
        <w:t>”、</w:t>
      </w:r>
      <w:r>
        <w:rPr>
          <w:rFonts w:ascii="仿宋" w:hAnsi="仿宋" w:eastAsia="仿宋" w:cs="仿宋"/>
          <w:spacing w:val="-131"/>
          <w:sz w:val="31"/>
          <w:szCs w:val="31"/>
        </w:rPr>
        <w:t xml:space="preserve"> </w:t>
      </w:r>
      <w:r>
        <w:rPr>
          <w:rFonts w:ascii="仿宋" w:hAnsi="仿宋" w:eastAsia="仿宋" w:cs="仿宋"/>
          <w:spacing w:val="9"/>
          <w:sz w:val="31"/>
          <w:szCs w:val="31"/>
        </w:rPr>
        <w:t>“澄波公园占地费用</w:t>
      </w:r>
      <w:r>
        <w:rPr>
          <w:rFonts w:ascii="仿宋" w:hAnsi="仿宋" w:eastAsia="仿宋" w:cs="仿宋"/>
          <w:spacing w:val="-102"/>
          <w:sz w:val="31"/>
          <w:szCs w:val="31"/>
        </w:rPr>
        <w:t xml:space="preserve"> </w:t>
      </w:r>
      <w:r>
        <w:rPr>
          <w:rFonts w:ascii="仿宋" w:hAnsi="仿宋" w:eastAsia="仿宋" w:cs="仿宋"/>
          <w:spacing w:val="9"/>
          <w:sz w:val="31"/>
          <w:szCs w:val="31"/>
        </w:rPr>
        <w:t>”等</w:t>
      </w:r>
      <w:r>
        <w:rPr>
          <w:rFonts w:ascii="仿宋" w:hAnsi="仿宋" w:eastAsia="仿宋" w:cs="仿宋"/>
          <w:spacing w:val="-49"/>
          <w:sz w:val="31"/>
          <w:szCs w:val="31"/>
        </w:rPr>
        <w:t xml:space="preserve"> </w:t>
      </w:r>
      <w:r>
        <w:rPr>
          <w:rFonts w:ascii="仿宋" w:hAnsi="仿宋" w:eastAsia="仿宋" w:cs="仿宋"/>
          <w:spacing w:val="9"/>
          <w:sz w:val="31"/>
          <w:szCs w:val="31"/>
        </w:rPr>
        <w:t>3</w:t>
      </w:r>
      <w:r>
        <w:rPr>
          <w:rFonts w:ascii="仿宋" w:hAnsi="仿宋" w:eastAsia="仿宋" w:cs="仿宋"/>
          <w:spacing w:val="12"/>
          <w:sz w:val="31"/>
          <w:szCs w:val="31"/>
        </w:rPr>
        <w:t>个政府性基金预算项目支出开展绩效自评，共涉及资金6500</w:t>
      </w:r>
      <w:r>
        <w:rPr>
          <w:rFonts w:ascii="仿宋" w:hAnsi="仿宋" w:eastAsia="仿宋" w:cs="仿宋"/>
          <w:spacing w:val="-48"/>
          <w:sz w:val="31"/>
          <w:szCs w:val="31"/>
        </w:rPr>
        <w:t xml:space="preserve"> </w:t>
      </w:r>
      <w:r>
        <w:rPr>
          <w:rFonts w:ascii="仿宋" w:hAnsi="仿宋" w:eastAsia="仿宋" w:cs="仿宋"/>
          <w:spacing w:val="12"/>
          <w:sz w:val="31"/>
          <w:szCs w:val="31"/>
        </w:rPr>
        <w:t>万</w:t>
      </w:r>
      <w:r>
        <w:rPr>
          <w:rFonts w:ascii="仿宋" w:hAnsi="仿宋" w:eastAsia="仿宋" w:cs="仿宋"/>
          <w:spacing w:val="3"/>
          <w:sz w:val="31"/>
          <w:szCs w:val="31"/>
        </w:rPr>
        <w:t>元，</w:t>
      </w:r>
      <w:r>
        <w:rPr>
          <w:rFonts w:ascii="仿宋" w:hAnsi="仿宋" w:eastAsia="仿宋" w:cs="仿宋"/>
          <w:spacing w:val="-60"/>
          <w:sz w:val="31"/>
          <w:szCs w:val="31"/>
        </w:rPr>
        <w:t xml:space="preserve"> </w:t>
      </w:r>
      <w:r>
        <w:rPr>
          <w:rFonts w:ascii="仿宋" w:hAnsi="仿宋" w:eastAsia="仿宋" w:cs="仿宋"/>
          <w:spacing w:val="3"/>
          <w:sz w:val="31"/>
          <w:szCs w:val="31"/>
        </w:rPr>
        <w:t>占政府性基金预算项目支出总额的</w:t>
      </w:r>
      <w:r>
        <w:rPr>
          <w:rFonts w:ascii="仿宋" w:hAnsi="仿宋" w:eastAsia="仿宋" w:cs="仿宋"/>
          <w:spacing w:val="-60"/>
          <w:sz w:val="31"/>
          <w:szCs w:val="31"/>
        </w:rPr>
        <w:t xml:space="preserve"> </w:t>
      </w:r>
      <w:r>
        <w:rPr>
          <w:rFonts w:ascii="仿宋" w:hAnsi="仿宋" w:eastAsia="仿宋" w:cs="仿宋"/>
          <w:spacing w:val="3"/>
          <w:sz w:val="31"/>
          <w:szCs w:val="31"/>
        </w:rPr>
        <w:t>91.4%。</w:t>
      </w:r>
    </w:p>
    <w:p w14:paraId="067DBAFC">
      <w:pPr>
        <w:spacing w:before="10" w:line="345" w:lineRule="auto"/>
        <w:ind w:left="7" w:firstLine="640"/>
        <w:jc w:val="both"/>
        <w:rPr>
          <w:rFonts w:ascii="仿宋" w:hAnsi="仿宋" w:eastAsia="仿宋" w:cs="仿宋"/>
          <w:sz w:val="31"/>
          <w:szCs w:val="31"/>
        </w:rPr>
      </w:pPr>
      <w:r>
        <w:rPr>
          <w:rFonts w:ascii="仿宋" w:hAnsi="仿宋" w:eastAsia="仿宋" w:cs="仿宋"/>
          <w:spacing w:val="11"/>
          <w:sz w:val="31"/>
          <w:szCs w:val="31"/>
        </w:rPr>
        <w:t>组织对“城区道路绿化占地项目</w:t>
      </w:r>
      <w:r>
        <w:rPr>
          <w:rFonts w:ascii="仿宋" w:hAnsi="仿宋" w:eastAsia="仿宋" w:cs="仿宋"/>
          <w:spacing w:val="-97"/>
          <w:sz w:val="31"/>
          <w:szCs w:val="31"/>
        </w:rPr>
        <w:t xml:space="preserve"> </w:t>
      </w:r>
      <w:r>
        <w:rPr>
          <w:rFonts w:ascii="仿宋" w:hAnsi="仿宋" w:eastAsia="仿宋" w:cs="仿宋"/>
          <w:spacing w:val="11"/>
          <w:sz w:val="31"/>
          <w:szCs w:val="31"/>
        </w:rPr>
        <w:t>”、“澄波公园占地费用</w:t>
      </w:r>
      <w:r>
        <w:rPr>
          <w:rFonts w:ascii="仿宋" w:hAnsi="仿宋" w:eastAsia="仿宋" w:cs="仿宋"/>
          <w:spacing w:val="-110"/>
          <w:sz w:val="31"/>
          <w:szCs w:val="31"/>
        </w:rPr>
        <w:t xml:space="preserve"> </w:t>
      </w:r>
      <w:r>
        <w:rPr>
          <w:rFonts w:ascii="仿宋" w:hAnsi="仿宋" w:eastAsia="仿宋" w:cs="仿宋"/>
          <w:spacing w:val="11"/>
          <w:sz w:val="31"/>
          <w:szCs w:val="31"/>
        </w:rPr>
        <w:t>”</w:t>
      </w:r>
      <w:r>
        <w:rPr>
          <w:rFonts w:ascii="仿宋" w:hAnsi="仿宋" w:eastAsia="仿宋" w:cs="仿宋"/>
          <w:spacing w:val="2"/>
          <w:sz w:val="31"/>
          <w:szCs w:val="31"/>
        </w:rPr>
        <w:t>等一级项目开展了重点评价，涉及一般公共预算支出</w:t>
      </w:r>
      <w:r>
        <w:rPr>
          <w:rFonts w:ascii="仿宋" w:hAnsi="仿宋" w:eastAsia="仿宋" w:cs="仿宋"/>
          <w:spacing w:val="-26"/>
          <w:sz w:val="31"/>
          <w:szCs w:val="31"/>
        </w:rPr>
        <w:t xml:space="preserve"> </w:t>
      </w:r>
      <w:r>
        <w:rPr>
          <w:rFonts w:ascii="仿宋" w:hAnsi="仿宋" w:eastAsia="仿宋" w:cs="仿宋"/>
          <w:spacing w:val="2"/>
          <w:sz w:val="31"/>
          <w:szCs w:val="31"/>
        </w:rPr>
        <w:t>1678.05</w:t>
      </w:r>
      <w:r>
        <w:rPr>
          <w:rFonts w:ascii="仿宋" w:hAnsi="仿宋" w:eastAsia="仿宋" w:cs="仿宋"/>
          <w:spacing w:val="-51"/>
          <w:sz w:val="31"/>
          <w:szCs w:val="31"/>
        </w:rPr>
        <w:t xml:space="preserve"> </w:t>
      </w:r>
      <w:r>
        <w:rPr>
          <w:rFonts w:ascii="仿宋" w:hAnsi="仿宋" w:eastAsia="仿宋" w:cs="仿宋"/>
          <w:spacing w:val="2"/>
          <w:sz w:val="31"/>
          <w:szCs w:val="31"/>
        </w:rPr>
        <w:t>万</w:t>
      </w:r>
      <w:r>
        <w:rPr>
          <w:rFonts w:ascii="仿宋" w:hAnsi="仿宋" w:eastAsia="仿宋" w:cs="仿宋"/>
          <w:spacing w:val="5"/>
          <w:sz w:val="31"/>
          <w:szCs w:val="31"/>
        </w:rPr>
        <w:t>元，政府性基金预算支出</w:t>
      </w:r>
      <w:r>
        <w:rPr>
          <w:rFonts w:ascii="仿宋" w:hAnsi="仿宋" w:eastAsia="仿宋" w:cs="仿宋"/>
          <w:spacing w:val="-60"/>
          <w:sz w:val="31"/>
          <w:szCs w:val="31"/>
        </w:rPr>
        <w:t xml:space="preserve"> </w:t>
      </w:r>
      <w:r>
        <w:rPr>
          <w:rFonts w:ascii="仿宋" w:hAnsi="仿宋" w:eastAsia="仿宋" w:cs="仿宋"/>
          <w:spacing w:val="5"/>
          <w:sz w:val="31"/>
          <w:szCs w:val="31"/>
        </w:rPr>
        <w:t>6500</w:t>
      </w:r>
      <w:r>
        <w:rPr>
          <w:rFonts w:ascii="仿宋" w:hAnsi="仿宋" w:eastAsia="仿宋" w:cs="仿宋"/>
          <w:spacing w:val="-51"/>
          <w:sz w:val="31"/>
          <w:szCs w:val="31"/>
        </w:rPr>
        <w:t xml:space="preserve"> </w:t>
      </w:r>
      <w:r>
        <w:rPr>
          <w:rFonts w:ascii="仿宋" w:hAnsi="仿宋" w:eastAsia="仿宋" w:cs="仿宋"/>
          <w:spacing w:val="5"/>
          <w:sz w:val="31"/>
          <w:szCs w:val="31"/>
        </w:rPr>
        <w:t>万元。其中，对“提前下达</w:t>
      </w:r>
      <w:r>
        <w:rPr>
          <w:rFonts w:ascii="仿宋" w:hAnsi="仿宋" w:eastAsia="仿宋" w:cs="仿宋"/>
          <w:spacing w:val="-60"/>
          <w:sz w:val="31"/>
          <w:szCs w:val="31"/>
        </w:rPr>
        <w:t xml:space="preserve"> </w:t>
      </w:r>
      <w:r>
        <w:rPr>
          <w:rFonts w:ascii="仿宋" w:hAnsi="仿宋" w:eastAsia="仿宋" w:cs="仿宋"/>
          <w:spacing w:val="5"/>
          <w:sz w:val="31"/>
          <w:szCs w:val="31"/>
        </w:rPr>
        <w:t>2021</w:t>
      </w:r>
      <w:r>
        <w:rPr>
          <w:rFonts w:ascii="仿宋" w:hAnsi="仿宋" w:eastAsia="仿宋" w:cs="仿宋"/>
          <w:spacing w:val="7"/>
          <w:sz w:val="31"/>
          <w:szCs w:val="31"/>
        </w:rPr>
        <w:t>年革命老区转移支付资金的通知冀财预[</w:t>
      </w:r>
      <w:r>
        <w:fldChar w:fldCharType="begin"/>
      </w:r>
      <w:r>
        <w:instrText xml:space="preserve"> HYPERLINK \l "bookmark11" </w:instrText>
      </w:r>
      <w:r>
        <w:fldChar w:fldCharType="separate"/>
      </w:r>
      <w:r>
        <w:rPr>
          <w:rFonts w:ascii="仿宋" w:hAnsi="仿宋" w:eastAsia="仿宋" w:cs="仿宋"/>
          <w:spacing w:val="7"/>
          <w:sz w:val="31"/>
          <w:szCs w:val="31"/>
        </w:rPr>
        <w:t>2020</w:t>
      </w:r>
      <w:r>
        <w:rPr>
          <w:rFonts w:ascii="仿宋" w:hAnsi="仿宋" w:eastAsia="仿宋" w:cs="仿宋"/>
          <w:spacing w:val="7"/>
          <w:sz w:val="31"/>
          <w:szCs w:val="31"/>
        </w:rPr>
        <w:fldChar w:fldCharType="end"/>
      </w:r>
      <w:r>
        <w:rPr>
          <w:rFonts w:ascii="仿宋" w:hAnsi="仿宋" w:eastAsia="仿宋" w:cs="仿宋"/>
          <w:spacing w:val="7"/>
          <w:sz w:val="31"/>
          <w:szCs w:val="31"/>
        </w:rPr>
        <w:t>]72</w:t>
      </w:r>
      <w:r>
        <w:rPr>
          <w:rFonts w:ascii="仿宋" w:hAnsi="仿宋" w:eastAsia="仿宋" w:cs="仿宋"/>
          <w:spacing w:val="-81"/>
          <w:sz w:val="31"/>
          <w:szCs w:val="31"/>
        </w:rPr>
        <w:t xml:space="preserve"> </w:t>
      </w:r>
      <w:r>
        <w:rPr>
          <w:rFonts w:ascii="仿宋" w:hAnsi="仿宋" w:eastAsia="仿宋" w:cs="仿宋"/>
          <w:spacing w:val="7"/>
          <w:sz w:val="31"/>
          <w:szCs w:val="31"/>
        </w:rPr>
        <w:t>号-</w:t>
      </w:r>
      <w:r>
        <w:rPr>
          <w:rFonts w:ascii="仿宋" w:hAnsi="仿宋" w:eastAsia="仿宋" w:cs="仿宋"/>
          <w:spacing w:val="6"/>
          <w:sz w:val="31"/>
          <w:szCs w:val="31"/>
        </w:rPr>
        <w:t>赵州镇北白</w:t>
      </w:r>
      <w:r>
        <w:rPr>
          <w:rFonts w:ascii="仿宋" w:hAnsi="仿宋" w:eastAsia="仿宋" w:cs="仿宋"/>
          <w:spacing w:val="10"/>
          <w:sz w:val="31"/>
          <w:szCs w:val="31"/>
        </w:rPr>
        <w:t>尚村道路提升改造工程</w:t>
      </w:r>
      <w:r>
        <w:rPr>
          <w:rFonts w:ascii="仿宋" w:hAnsi="仿宋" w:eastAsia="仿宋" w:cs="仿宋"/>
          <w:spacing w:val="-105"/>
          <w:sz w:val="31"/>
          <w:szCs w:val="31"/>
        </w:rPr>
        <w:t xml:space="preserve"> </w:t>
      </w:r>
      <w:r>
        <w:rPr>
          <w:rFonts w:ascii="仿宋" w:hAnsi="仿宋" w:eastAsia="仿宋" w:cs="仿宋"/>
          <w:spacing w:val="10"/>
          <w:sz w:val="31"/>
          <w:szCs w:val="31"/>
        </w:rPr>
        <w:t>”“关于下达2021</w:t>
      </w:r>
      <w:r>
        <w:rPr>
          <w:rFonts w:ascii="仿宋" w:hAnsi="仿宋" w:eastAsia="仿宋" w:cs="仿宋"/>
          <w:spacing w:val="-45"/>
          <w:sz w:val="31"/>
          <w:szCs w:val="31"/>
        </w:rPr>
        <w:t xml:space="preserve"> </w:t>
      </w:r>
      <w:r>
        <w:rPr>
          <w:rFonts w:ascii="仿宋" w:hAnsi="仿宋" w:eastAsia="仿宋" w:cs="仿宋"/>
          <w:spacing w:val="10"/>
          <w:sz w:val="31"/>
          <w:szCs w:val="31"/>
        </w:rPr>
        <w:t>年革命老区转移支付预算的通知冀财预[</w:t>
      </w:r>
      <w:r>
        <w:fldChar w:fldCharType="begin"/>
      </w:r>
      <w:r>
        <w:instrText xml:space="preserve"> HYPERLINK \l "bookmark12" </w:instrText>
      </w:r>
      <w:r>
        <w:fldChar w:fldCharType="separate"/>
      </w:r>
      <w:r>
        <w:rPr>
          <w:rFonts w:ascii="仿宋" w:hAnsi="仿宋" w:eastAsia="仿宋" w:cs="仿宋"/>
          <w:spacing w:val="10"/>
          <w:sz w:val="31"/>
          <w:szCs w:val="31"/>
        </w:rPr>
        <w:t>2021</w:t>
      </w:r>
      <w:r>
        <w:rPr>
          <w:rFonts w:ascii="仿宋" w:hAnsi="仿宋" w:eastAsia="仿宋" w:cs="仿宋"/>
          <w:spacing w:val="10"/>
          <w:sz w:val="31"/>
          <w:szCs w:val="31"/>
        </w:rPr>
        <w:fldChar w:fldCharType="end"/>
      </w:r>
      <w:r>
        <w:rPr>
          <w:rFonts w:ascii="仿宋" w:hAnsi="仿宋" w:eastAsia="仿宋" w:cs="仿宋"/>
          <w:spacing w:val="10"/>
          <w:sz w:val="31"/>
          <w:szCs w:val="31"/>
        </w:rPr>
        <w:t>]30</w:t>
      </w:r>
      <w:r>
        <w:rPr>
          <w:rFonts w:ascii="仿宋" w:hAnsi="仿宋" w:eastAsia="仿宋" w:cs="仿宋"/>
          <w:spacing w:val="-34"/>
          <w:sz w:val="31"/>
          <w:szCs w:val="31"/>
        </w:rPr>
        <w:t xml:space="preserve"> </w:t>
      </w:r>
      <w:r>
        <w:rPr>
          <w:rFonts w:ascii="仿宋" w:hAnsi="仿宋" w:eastAsia="仿宋" w:cs="仿宋"/>
          <w:spacing w:val="10"/>
          <w:sz w:val="31"/>
          <w:szCs w:val="31"/>
        </w:rPr>
        <w:t>号-赵县赵州镇大石桥村道路工程</w:t>
      </w:r>
      <w:r>
        <w:rPr>
          <w:rFonts w:ascii="仿宋" w:hAnsi="仿宋" w:eastAsia="仿宋" w:cs="仿宋"/>
          <w:spacing w:val="-110"/>
          <w:sz w:val="31"/>
          <w:szCs w:val="31"/>
        </w:rPr>
        <w:t xml:space="preserve"> </w:t>
      </w:r>
      <w:r>
        <w:rPr>
          <w:rFonts w:ascii="仿宋" w:hAnsi="仿宋" w:eastAsia="仿宋" w:cs="仿宋"/>
          <w:spacing w:val="10"/>
          <w:sz w:val="31"/>
          <w:szCs w:val="31"/>
        </w:rPr>
        <w:t>”</w:t>
      </w:r>
      <w:r>
        <w:rPr>
          <w:rFonts w:ascii="仿宋" w:hAnsi="仿宋" w:eastAsia="仿宋" w:cs="仿宋"/>
          <w:spacing w:val="5"/>
          <w:sz w:val="31"/>
          <w:szCs w:val="31"/>
        </w:rPr>
        <w:t>等项目分别委托第三方评审机构开展绩效评价。从评价情况来看本单位对“全面规范绩效预算编制、严格预算执行管理、推</w:t>
      </w:r>
      <w:r>
        <w:rPr>
          <w:rFonts w:ascii="仿宋" w:hAnsi="仿宋" w:eastAsia="仿宋" w:cs="仿宋"/>
          <w:spacing w:val="4"/>
          <w:sz w:val="31"/>
          <w:szCs w:val="31"/>
        </w:rPr>
        <w:t>进绩</w:t>
      </w:r>
      <w:r>
        <w:rPr>
          <w:rFonts w:ascii="仿宋" w:hAnsi="仿宋" w:eastAsia="仿宋" w:cs="仿宋"/>
          <w:spacing w:val="3"/>
          <w:sz w:val="31"/>
          <w:szCs w:val="31"/>
        </w:rPr>
        <w:t>效评价工作、推进预决算信息公开</w:t>
      </w:r>
      <w:r>
        <w:rPr>
          <w:rFonts w:ascii="仿宋" w:hAnsi="仿宋" w:eastAsia="仿宋" w:cs="仿宋"/>
          <w:spacing w:val="-101"/>
          <w:sz w:val="31"/>
          <w:szCs w:val="31"/>
        </w:rPr>
        <w:t xml:space="preserve"> </w:t>
      </w:r>
      <w:r>
        <w:rPr>
          <w:rFonts w:ascii="仿宋" w:hAnsi="仿宋" w:eastAsia="仿宋" w:cs="仿宋"/>
          <w:spacing w:val="3"/>
          <w:sz w:val="31"/>
          <w:szCs w:val="31"/>
        </w:rPr>
        <w:t>”等方面进行了自评，考核结果为优秀。</w:t>
      </w:r>
    </w:p>
    <w:p w14:paraId="2FE1B338">
      <w:pPr>
        <w:spacing w:line="227" w:lineRule="auto"/>
        <w:ind w:left="749"/>
        <w:rPr>
          <w:rFonts w:ascii="仿宋" w:hAnsi="仿宋" w:eastAsia="仿宋" w:cs="仿宋"/>
          <w:sz w:val="31"/>
          <w:szCs w:val="31"/>
        </w:rPr>
      </w:pPr>
      <w:r>
        <w:rPr>
          <w:rFonts w:ascii="仿宋" w:hAnsi="仿宋" w:eastAsia="仿宋" w:cs="仿宋"/>
          <w:b/>
          <w:bCs/>
          <w:spacing w:val="6"/>
          <w:sz w:val="31"/>
          <w:szCs w:val="31"/>
        </w:rPr>
        <w:t>（二）部门决算中项目绩效自评结果</w:t>
      </w:r>
    </w:p>
    <w:p w14:paraId="428E15B8">
      <w:pPr>
        <w:spacing w:before="196" w:line="346" w:lineRule="auto"/>
        <w:ind w:left="11" w:right="270" w:firstLine="636"/>
        <w:rPr>
          <w:rFonts w:ascii="仿宋" w:hAnsi="仿宋" w:eastAsia="仿宋" w:cs="仿宋"/>
          <w:sz w:val="31"/>
          <w:szCs w:val="31"/>
        </w:rPr>
      </w:pPr>
      <w:r>
        <w:rPr>
          <w:rFonts w:ascii="仿宋" w:hAnsi="仿宋" w:eastAsia="仿宋" w:cs="仿宋"/>
          <w:spacing w:val="4"/>
          <w:sz w:val="31"/>
          <w:szCs w:val="31"/>
        </w:rPr>
        <w:t>本部门在今年部门决算公开中反映“服务群众专项（农村环</w:t>
      </w:r>
      <w:r>
        <w:rPr>
          <w:rFonts w:ascii="仿宋" w:hAnsi="仿宋" w:eastAsia="仿宋" w:cs="仿宋"/>
          <w:spacing w:val="8"/>
          <w:sz w:val="31"/>
          <w:szCs w:val="31"/>
        </w:rPr>
        <w:t>卫市场化运行）</w:t>
      </w:r>
      <w:r>
        <w:rPr>
          <w:rFonts w:ascii="仿宋" w:hAnsi="仿宋" w:eastAsia="仿宋" w:cs="仿宋"/>
          <w:spacing w:val="-83"/>
          <w:sz w:val="31"/>
          <w:szCs w:val="31"/>
        </w:rPr>
        <w:t xml:space="preserve"> </w:t>
      </w:r>
      <w:r>
        <w:rPr>
          <w:rFonts w:ascii="仿宋" w:hAnsi="仿宋" w:eastAsia="仿宋" w:cs="仿宋"/>
          <w:spacing w:val="8"/>
          <w:sz w:val="31"/>
          <w:szCs w:val="31"/>
        </w:rPr>
        <w:t>”项目及 “澄波公园占地费用</w:t>
      </w:r>
      <w:r>
        <w:rPr>
          <w:rFonts w:ascii="仿宋" w:hAnsi="仿宋" w:eastAsia="仿宋" w:cs="仿宋"/>
          <w:spacing w:val="-110"/>
          <w:sz w:val="31"/>
          <w:szCs w:val="31"/>
        </w:rPr>
        <w:t xml:space="preserve"> </w:t>
      </w:r>
      <w:r>
        <w:rPr>
          <w:rFonts w:ascii="仿宋" w:hAnsi="仿宋" w:eastAsia="仿宋" w:cs="仿宋"/>
          <w:spacing w:val="8"/>
          <w:sz w:val="31"/>
          <w:szCs w:val="31"/>
        </w:rPr>
        <w:t>”项目等4</w:t>
      </w:r>
      <w:r>
        <w:rPr>
          <w:rFonts w:ascii="仿宋" w:hAnsi="仿宋" w:eastAsia="仿宋" w:cs="仿宋"/>
          <w:spacing w:val="-52"/>
          <w:sz w:val="31"/>
          <w:szCs w:val="31"/>
        </w:rPr>
        <w:t xml:space="preserve"> </w:t>
      </w:r>
      <w:r>
        <w:rPr>
          <w:rFonts w:ascii="仿宋" w:hAnsi="仿宋" w:eastAsia="仿宋" w:cs="仿宋"/>
          <w:spacing w:val="8"/>
          <w:sz w:val="31"/>
          <w:szCs w:val="31"/>
        </w:rPr>
        <w:t>个项</w:t>
      </w:r>
    </w:p>
    <w:p w14:paraId="050AD51B">
      <w:pPr>
        <w:spacing w:line="346" w:lineRule="auto"/>
        <w:rPr>
          <w:rFonts w:ascii="仿宋" w:hAnsi="仿宋" w:eastAsia="仿宋" w:cs="仿宋"/>
          <w:sz w:val="31"/>
          <w:szCs w:val="31"/>
        </w:rPr>
        <w:sectPr>
          <w:pgSz w:w="11906" w:h="16839"/>
          <w:pgMar w:top="400" w:right="1260" w:bottom="400" w:left="1546" w:header="0" w:footer="0" w:gutter="0"/>
          <w:cols w:space="720" w:num="1"/>
        </w:sectPr>
      </w:pPr>
    </w:p>
    <w:p w14:paraId="189F45B8">
      <w:pPr>
        <w:pStyle w:val="2"/>
        <w:spacing w:line="245" w:lineRule="auto"/>
      </w:pPr>
    </w:p>
    <w:p w14:paraId="27C8546F">
      <w:pPr>
        <w:pStyle w:val="2"/>
        <w:spacing w:line="245" w:lineRule="auto"/>
      </w:pPr>
    </w:p>
    <w:p w14:paraId="7A185604">
      <w:pPr>
        <w:pStyle w:val="2"/>
        <w:spacing w:line="246" w:lineRule="auto"/>
      </w:pPr>
    </w:p>
    <w:p w14:paraId="1A3EBF62">
      <w:pPr>
        <w:pStyle w:val="2"/>
        <w:spacing w:line="246" w:lineRule="auto"/>
      </w:pPr>
    </w:p>
    <w:p w14:paraId="5DAEFE18">
      <w:pPr>
        <w:pStyle w:val="2"/>
        <w:spacing w:line="246" w:lineRule="auto"/>
      </w:pPr>
    </w:p>
    <w:p w14:paraId="5D835C78">
      <w:pPr>
        <w:pStyle w:val="2"/>
        <w:spacing w:line="246" w:lineRule="auto"/>
      </w:pPr>
    </w:p>
    <w:p w14:paraId="7F20CE3C">
      <w:pPr>
        <w:pStyle w:val="2"/>
        <w:spacing w:line="246" w:lineRule="auto"/>
      </w:pPr>
    </w:p>
    <w:p w14:paraId="28D36836">
      <w:pPr>
        <w:spacing w:before="101" w:line="228" w:lineRule="auto"/>
        <w:ind w:left="97"/>
        <w:rPr>
          <w:rFonts w:ascii="仿宋" w:hAnsi="仿宋" w:eastAsia="仿宋" w:cs="仿宋"/>
          <w:sz w:val="31"/>
          <w:szCs w:val="31"/>
        </w:rPr>
      </w:pPr>
      <w:r>
        <w:rPr>
          <w:rFonts w:ascii="仿宋" w:hAnsi="仿宋" w:eastAsia="仿宋" w:cs="仿宋"/>
          <w:spacing w:val="-2"/>
          <w:sz w:val="31"/>
          <w:szCs w:val="31"/>
        </w:rPr>
        <w:t>目绩效自评结果。</w:t>
      </w:r>
    </w:p>
    <w:p w14:paraId="4DCBEA99">
      <w:pPr>
        <w:spacing w:before="191" w:line="344" w:lineRule="auto"/>
        <w:ind w:left="34" w:firstLine="651"/>
        <w:jc w:val="both"/>
        <w:rPr>
          <w:rFonts w:ascii="仿宋" w:hAnsi="仿宋" w:eastAsia="仿宋" w:cs="仿宋"/>
          <w:sz w:val="31"/>
          <w:szCs w:val="31"/>
        </w:rPr>
      </w:pPr>
      <w:r>
        <w:rPr>
          <w:rFonts w:ascii="仿宋" w:hAnsi="仿宋" w:eastAsia="仿宋" w:cs="仿宋"/>
          <w:spacing w:val="3"/>
          <w:sz w:val="31"/>
          <w:szCs w:val="31"/>
        </w:rPr>
        <w:t>（1）服务群众专项（农村环卫市场化运行）项目自评综述：</w:t>
      </w:r>
      <w:r>
        <w:rPr>
          <w:rFonts w:ascii="仿宋" w:hAnsi="仿宋" w:eastAsia="仿宋" w:cs="仿宋"/>
          <w:spacing w:val="-1"/>
          <w:sz w:val="31"/>
          <w:szCs w:val="31"/>
        </w:rPr>
        <w:t>根据年初设定的绩效目标，服务群众专项（农村环卫市场化运行）</w:t>
      </w:r>
      <w:r>
        <w:rPr>
          <w:rFonts w:ascii="仿宋" w:hAnsi="仿宋" w:eastAsia="仿宋" w:cs="仿宋"/>
          <w:spacing w:val="11"/>
          <w:sz w:val="31"/>
          <w:szCs w:val="31"/>
        </w:rPr>
        <w:t>项目绩效自评得分为97</w:t>
      </w:r>
      <w:r>
        <w:rPr>
          <w:rFonts w:ascii="仿宋" w:hAnsi="仿宋" w:eastAsia="仿宋" w:cs="仿宋"/>
          <w:spacing w:val="-49"/>
          <w:sz w:val="31"/>
          <w:szCs w:val="31"/>
        </w:rPr>
        <w:t xml:space="preserve"> </w:t>
      </w:r>
      <w:r>
        <w:rPr>
          <w:rFonts w:ascii="仿宋" w:hAnsi="仿宋" w:eastAsia="仿宋" w:cs="仿宋"/>
          <w:spacing w:val="11"/>
          <w:sz w:val="31"/>
          <w:szCs w:val="31"/>
        </w:rPr>
        <w:t>分（绩效自评表附后）。全年预算</w:t>
      </w:r>
      <w:r>
        <w:rPr>
          <w:rFonts w:ascii="仿宋" w:hAnsi="仿宋" w:eastAsia="仿宋" w:cs="仿宋"/>
          <w:spacing w:val="10"/>
          <w:sz w:val="31"/>
          <w:szCs w:val="31"/>
        </w:rPr>
        <w:t>数为</w:t>
      </w:r>
      <w:r>
        <w:rPr>
          <w:rFonts w:ascii="仿宋" w:hAnsi="仿宋" w:eastAsia="仿宋" w:cs="仿宋"/>
          <w:sz w:val="31"/>
          <w:szCs w:val="31"/>
        </w:rPr>
        <w:t xml:space="preserve"> </w:t>
      </w:r>
      <w:r>
        <w:rPr>
          <w:rFonts w:ascii="仿宋" w:hAnsi="仿宋" w:eastAsia="仿宋" w:cs="仿宋"/>
          <w:spacing w:val="1"/>
          <w:sz w:val="31"/>
          <w:szCs w:val="31"/>
        </w:rPr>
        <w:t>274.8</w:t>
      </w:r>
      <w:r>
        <w:rPr>
          <w:rFonts w:ascii="仿宋" w:hAnsi="仿宋" w:eastAsia="仿宋" w:cs="仿宋"/>
          <w:spacing w:val="-51"/>
          <w:sz w:val="31"/>
          <w:szCs w:val="31"/>
        </w:rPr>
        <w:t xml:space="preserve"> </w:t>
      </w:r>
      <w:r>
        <w:rPr>
          <w:rFonts w:ascii="仿宋" w:hAnsi="仿宋" w:eastAsia="仿宋" w:cs="仿宋"/>
          <w:spacing w:val="1"/>
          <w:sz w:val="31"/>
          <w:szCs w:val="31"/>
        </w:rPr>
        <w:t>万元，执行数为</w:t>
      </w:r>
      <w:r>
        <w:rPr>
          <w:rFonts w:ascii="仿宋" w:hAnsi="仿宋" w:eastAsia="仿宋" w:cs="仿宋"/>
          <w:spacing w:val="-58"/>
          <w:sz w:val="31"/>
          <w:szCs w:val="31"/>
        </w:rPr>
        <w:t xml:space="preserve"> </w:t>
      </w:r>
      <w:r>
        <w:rPr>
          <w:rFonts w:ascii="仿宋" w:hAnsi="仿宋" w:eastAsia="仿宋" w:cs="仿宋"/>
          <w:spacing w:val="1"/>
          <w:sz w:val="31"/>
          <w:szCs w:val="31"/>
        </w:rPr>
        <w:t>274.8</w:t>
      </w:r>
      <w:r>
        <w:rPr>
          <w:rFonts w:ascii="仿宋" w:hAnsi="仿宋" w:eastAsia="仿宋" w:cs="仿宋"/>
          <w:spacing w:val="-51"/>
          <w:sz w:val="31"/>
          <w:szCs w:val="31"/>
        </w:rPr>
        <w:t xml:space="preserve"> </w:t>
      </w:r>
      <w:r>
        <w:rPr>
          <w:rFonts w:ascii="仿宋" w:hAnsi="仿宋" w:eastAsia="仿宋" w:cs="仿宋"/>
          <w:spacing w:val="1"/>
          <w:sz w:val="31"/>
          <w:szCs w:val="31"/>
        </w:rPr>
        <w:t>万元，完成预算的</w:t>
      </w:r>
      <w:r>
        <w:rPr>
          <w:rFonts w:ascii="仿宋" w:hAnsi="仿宋" w:eastAsia="仿宋" w:cs="仿宋"/>
          <w:spacing w:val="-38"/>
          <w:sz w:val="31"/>
          <w:szCs w:val="31"/>
        </w:rPr>
        <w:t xml:space="preserve"> </w:t>
      </w:r>
      <w:r>
        <w:rPr>
          <w:rFonts w:ascii="仿宋" w:hAnsi="仿宋" w:eastAsia="仿宋" w:cs="仿宋"/>
          <w:spacing w:val="1"/>
          <w:sz w:val="31"/>
          <w:szCs w:val="31"/>
        </w:rPr>
        <w:t>100.0%。项</w:t>
      </w:r>
      <w:r>
        <w:rPr>
          <w:rFonts w:ascii="仿宋" w:hAnsi="仿宋" w:eastAsia="仿宋" w:cs="仿宋"/>
          <w:sz w:val="31"/>
          <w:szCs w:val="31"/>
        </w:rPr>
        <w:t>目绩</w:t>
      </w:r>
      <w:r>
        <w:rPr>
          <w:rFonts w:ascii="仿宋" w:hAnsi="仿宋" w:eastAsia="仿宋" w:cs="仿宋"/>
          <w:spacing w:val="5"/>
          <w:sz w:val="31"/>
          <w:szCs w:val="31"/>
        </w:rPr>
        <w:t>效目标完成情况：通过项目实施，完成了年初设定的各项绩效目</w:t>
      </w:r>
      <w:r>
        <w:rPr>
          <w:rFonts w:ascii="仿宋" w:hAnsi="仿宋" w:eastAsia="仿宋" w:cs="仿宋"/>
          <w:spacing w:val="-1"/>
          <w:sz w:val="31"/>
          <w:szCs w:val="31"/>
        </w:rPr>
        <w:t>标，加快城镇建设步伐、带动了周边经济增长，改善了生态环境，</w:t>
      </w:r>
      <w:r>
        <w:rPr>
          <w:rFonts w:ascii="仿宋" w:hAnsi="仿宋" w:eastAsia="仿宋" w:cs="仿宋"/>
          <w:spacing w:val="8"/>
          <w:sz w:val="31"/>
          <w:szCs w:val="31"/>
        </w:rPr>
        <w:t>为创建美好家园做出贡献。未发现问题。</w:t>
      </w:r>
    </w:p>
    <w:p w14:paraId="395ABAAC">
      <w:pPr>
        <w:spacing w:before="1" w:line="224" w:lineRule="auto"/>
        <w:ind w:left="2366"/>
        <w:rPr>
          <w:rFonts w:ascii="宋体" w:hAnsi="宋体" w:eastAsia="宋体" w:cs="宋体"/>
          <w:sz w:val="31"/>
          <w:szCs w:val="31"/>
        </w:rPr>
      </w:pPr>
      <w:r>
        <w:rPr>
          <w:rFonts w:ascii="宋体" w:hAnsi="宋体" w:eastAsia="宋体" w:cs="宋体"/>
          <w:b/>
          <w:bCs/>
          <w:spacing w:val="6"/>
          <w:sz w:val="31"/>
          <w:szCs w:val="31"/>
        </w:rPr>
        <w:t>县级部门预算绩效目标自评表</w:t>
      </w:r>
    </w:p>
    <w:p w14:paraId="2EB85B63">
      <w:pPr>
        <w:spacing w:before="153" w:line="220" w:lineRule="auto"/>
        <w:ind w:left="3767"/>
        <w:rPr>
          <w:rFonts w:ascii="宋体" w:hAnsi="宋体" w:eastAsia="宋体" w:cs="宋体"/>
          <w:sz w:val="22"/>
          <w:szCs w:val="22"/>
        </w:rPr>
      </w:pPr>
      <w:r>
        <w:rPr>
          <w:rFonts w:ascii="宋体" w:hAnsi="宋体" w:eastAsia="宋体" w:cs="宋体"/>
          <w:spacing w:val="-3"/>
          <w:sz w:val="22"/>
          <w:szCs w:val="22"/>
        </w:rPr>
        <w:t>（2021</w:t>
      </w:r>
      <w:r>
        <w:rPr>
          <w:rFonts w:ascii="宋体" w:hAnsi="宋体" w:eastAsia="宋体" w:cs="宋体"/>
          <w:spacing w:val="-46"/>
          <w:sz w:val="22"/>
          <w:szCs w:val="22"/>
        </w:rPr>
        <w:t xml:space="preserve"> </w:t>
      </w:r>
      <w:r>
        <w:rPr>
          <w:rFonts w:ascii="宋体" w:hAnsi="宋体" w:eastAsia="宋体" w:cs="宋体"/>
          <w:spacing w:val="-3"/>
          <w:sz w:val="22"/>
          <w:szCs w:val="22"/>
        </w:rPr>
        <w:t>年度）</w:t>
      </w:r>
    </w:p>
    <w:p w14:paraId="5912DF41">
      <w:pPr>
        <w:spacing w:before="64" w:line="219" w:lineRule="auto"/>
        <w:ind w:left="30"/>
        <w:rPr>
          <w:rFonts w:ascii="宋体" w:hAnsi="宋体" w:eastAsia="宋体" w:cs="宋体"/>
          <w:sz w:val="22"/>
          <w:szCs w:val="22"/>
        </w:rPr>
      </w:pPr>
      <w:r>
        <w:rPr>
          <w:rFonts w:ascii="宋体" w:hAnsi="宋体" w:eastAsia="宋体" w:cs="宋体"/>
          <w:spacing w:val="-1"/>
          <w:sz w:val="22"/>
          <w:szCs w:val="22"/>
        </w:rPr>
        <w:t>填报单位：赵县赵州镇人民政府</w:t>
      </w:r>
      <w:r>
        <w:rPr>
          <w:rFonts w:ascii="宋体" w:hAnsi="宋体" w:eastAsia="宋体" w:cs="宋体"/>
          <w:spacing w:val="2"/>
          <w:sz w:val="22"/>
          <w:szCs w:val="22"/>
        </w:rPr>
        <w:t xml:space="preserve">                                   </w:t>
      </w:r>
      <w:r>
        <w:rPr>
          <w:rFonts w:ascii="宋体" w:hAnsi="宋体" w:eastAsia="宋体" w:cs="宋体"/>
          <w:spacing w:val="-1"/>
          <w:sz w:val="22"/>
          <w:szCs w:val="22"/>
        </w:rPr>
        <w:t>单位金额：万元</w:t>
      </w:r>
    </w:p>
    <w:p w14:paraId="2FAD1F0C">
      <w:pPr>
        <w:spacing w:line="60" w:lineRule="auto"/>
        <w:rPr>
          <w:rFonts w:ascii="Arial"/>
          <w:sz w:val="2"/>
        </w:rPr>
      </w:pPr>
    </w:p>
    <w:tbl>
      <w:tblPr>
        <w:tblStyle w:val="5"/>
        <w:tblW w:w="88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360"/>
        <w:gridCol w:w="979"/>
        <w:gridCol w:w="948"/>
        <w:gridCol w:w="1010"/>
        <w:gridCol w:w="1242"/>
        <w:gridCol w:w="1470"/>
        <w:gridCol w:w="720"/>
      </w:tblGrid>
      <w:tr w14:paraId="69689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145" w:type="dxa"/>
            <w:vAlign w:val="top"/>
          </w:tcPr>
          <w:p w14:paraId="4473D7B6">
            <w:pPr>
              <w:pStyle w:val="6"/>
              <w:spacing w:before="214" w:line="242" w:lineRule="auto"/>
              <w:ind w:left="26" w:right="13" w:firstLine="1"/>
              <w:rPr>
                <w:sz w:val="24"/>
                <w:szCs w:val="24"/>
              </w:rPr>
            </w:pPr>
            <w:r>
              <w:rPr>
                <w:spacing w:val="-21"/>
                <w:sz w:val="24"/>
                <w:szCs w:val="24"/>
              </w:rPr>
              <w:t>一、基本情</w:t>
            </w:r>
            <w:r>
              <w:rPr>
                <w:sz w:val="24"/>
                <w:szCs w:val="24"/>
              </w:rPr>
              <w:t>况</w:t>
            </w:r>
          </w:p>
        </w:tc>
        <w:tc>
          <w:tcPr>
            <w:tcW w:w="1360" w:type="dxa"/>
            <w:vAlign w:val="top"/>
          </w:tcPr>
          <w:p w14:paraId="53AA58A9">
            <w:pPr>
              <w:spacing w:line="289" w:lineRule="auto"/>
              <w:rPr>
                <w:rFonts w:ascii="Arial"/>
                <w:sz w:val="21"/>
              </w:rPr>
            </w:pPr>
          </w:p>
          <w:p w14:paraId="62913C5B">
            <w:pPr>
              <w:pStyle w:val="6"/>
              <w:spacing w:before="78" w:line="220" w:lineRule="auto"/>
              <w:ind w:left="208"/>
              <w:rPr>
                <w:sz w:val="24"/>
                <w:szCs w:val="24"/>
              </w:rPr>
            </w:pPr>
            <w:r>
              <w:rPr>
                <w:spacing w:val="-4"/>
                <w:sz w:val="24"/>
                <w:szCs w:val="24"/>
              </w:rPr>
              <w:t>项目名称</w:t>
            </w:r>
          </w:p>
        </w:tc>
        <w:tc>
          <w:tcPr>
            <w:tcW w:w="1927" w:type="dxa"/>
            <w:gridSpan w:val="2"/>
            <w:vAlign w:val="top"/>
          </w:tcPr>
          <w:p w14:paraId="0427777B">
            <w:pPr>
              <w:pStyle w:val="6"/>
              <w:spacing w:before="57" w:line="219" w:lineRule="auto"/>
              <w:ind w:left="20"/>
              <w:rPr>
                <w:sz w:val="24"/>
                <w:szCs w:val="24"/>
              </w:rPr>
            </w:pPr>
            <w:r>
              <w:rPr>
                <w:spacing w:val="-4"/>
                <w:sz w:val="24"/>
                <w:szCs w:val="24"/>
              </w:rPr>
              <w:t>服务群众专项（农</w:t>
            </w:r>
          </w:p>
          <w:p w14:paraId="774A20A5">
            <w:pPr>
              <w:pStyle w:val="6"/>
              <w:spacing w:before="26" w:line="219" w:lineRule="auto"/>
              <w:ind w:left="129"/>
              <w:rPr>
                <w:sz w:val="24"/>
                <w:szCs w:val="24"/>
              </w:rPr>
            </w:pPr>
            <w:r>
              <w:rPr>
                <w:spacing w:val="-2"/>
                <w:sz w:val="24"/>
                <w:szCs w:val="24"/>
              </w:rPr>
              <w:t>村环卫市场化运</w:t>
            </w:r>
          </w:p>
          <w:p w14:paraId="4FC48F28">
            <w:pPr>
              <w:pStyle w:val="6"/>
              <w:spacing w:before="27" w:line="207" w:lineRule="auto"/>
              <w:ind w:left="732"/>
              <w:rPr>
                <w:sz w:val="24"/>
                <w:szCs w:val="24"/>
              </w:rPr>
            </w:pPr>
            <w:r>
              <w:rPr>
                <w:spacing w:val="-7"/>
                <w:sz w:val="24"/>
                <w:szCs w:val="24"/>
              </w:rPr>
              <w:t>行）</w:t>
            </w:r>
          </w:p>
        </w:tc>
        <w:tc>
          <w:tcPr>
            <w:tcW w:w="1010" w:type="dxa"/>
            <w:vAlign w:val="top"/>
          </w:tcPr>
          <w:p w14:paraId="1CDEC19A">
            <w:pPr>
              <w:pStyle w:val="6"/>
              <w:spacing w:before="213" w:line="242" w:lineRule="auto"/>
              <w:ind w:left="35" w:right="24"/>
              <w:rPr>
                <w:sz w:val="24"/>
                <w:szCs w:val="24"/>
              </w:rPr>
            </w:pPr>
            <w:r>
              <w:rPr>
                <w:spacing w:val="-4"/>
                <w:sz w:val="24"/>
                <w:szCs w:val="24"/>
              </w:rPr>
              <w:t>实施（主管）单位</w:t>
            </w:r>
          </w:p>
        </w:tc>
        <w:tc>
          <w:tcPr>
            <w:tcW w:w="3432" w:type="dxa"/>
            <w:gridSpan w:val="3"/>
            <w:vAlign w:val="top"/>
          </w:tcPr>
          <w:p w14:paraId="02E39F34">
            <w:pPr>
              <w:spacing w:line="289" w:lineRule="auto"/>
              <w:rPr>
                <w:rFonts w:ascii="Arial"/>
                <w:sz w:val="21"/>
              </w:rPr>
            </w:pPr>
          </w:p>
          <w:p w14:paraId="1A460711">
            <w:pPr>
              <w:pStyle w:val="6"/>
              <w:spacing w:before="78" w:line="219" w:lineRule="auto"/>
              <w:ind w:left="641"/>
              <w:rPr>
                <w:sz w:val="24"/>
                <w:szCs w:val="24"/>
              </w:rPr>
            </w:pPr>
            <w:r>
              <w:rPr>
                <w:spacing w:val="-1"/>
                <w:sz w:val="24"/>
                <w:szCs w:val="24"/>
              </w:rPr>
              <w:t>赵县赵州镇人民政府</w:t>
            </w:r>
          </w:p>
        </w:tc>
      </w:tr>
      <w:tr w14:paraId="08A84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145" w:type="dxa"/>
            <w:vMerge w:val="restart"/>
            <w:tcBorders>
              <w:bottom w:val="nil"/>
            </w:tcBorders>
            <w:vAlign w:val="top"/>
          </w:tcPr>
          <w:p w14:paraId="747BCE17">
            <w:pPr>
              <w:spacing w:line="278" w:lineRule="auto"/>
              <w:rPr>
                <w:rFonts w:ascii="Arial"/>
                <w:sz w:val="21"/>
              </w:rPr>
            </w:pPr>
          </w:p>
          <w:p w14:paraId="5A56E2E1">
            <w:pPr>
              <w:spacing w:line="279" w:lineRule="auto"/>
              <w:rPr>
                <w:rFonts w:ascii="Arial"/>
                <w:sz w:val="21"/>
              </w:rPr>
            </w:pPr>
          </w:p>
          <w:p w14:paraId="0C0AF31B">
            <w:pPr>
              <w:spacing w:line="279" w:lineRule="auto"/>
              <w:rPr>
                <w:rFonts w:ascii="Arial"/>
                <w:sz w:val="21"/>
              </w:rPr>
            </w:pPr>
          </w:p>
          <w:p w14:paraId="5DAE20CC">
            <w:pPr>
              <w:pStyle w:val="6"/>
              <w:spacing w:before="78" w:line="242" w:lineRule="auto"/>
              <w:ind w:left="222" w:right="13" w:hanging="194"/>
              <w:rPr>
                <w:sz w:val="24"/>
                <w:szCs w:val="24"/>
              </w:rPr>
            </w:pPr>
            <w:r>
              <w:rPr>
                <w:spacing w:val="-21"/>
                <w:sz w:val="24"/>
                <w:szCs w:val="24"/>
              </w:rPr>
              <w:t>二、预算执</w:t>
            </w:r>
            <w:r>
              <w:rPr>
                <w:spacing w:val="-5"/>
                <w:sz w:val="24"/>
                <w:szCs w:val="24"/>
              </w:rPr>
              <w:t>行情况</w:t>
            </w:r>
          </w:p>
        </w:tc>
        <w:tc>
          <w:tcPr>
            <w:tcW w:w="2339" w:type="dxa"/>
            <w:gridSpan w:val="2"/>
            <w:vAlign w:val="top"/>
          </w:tcPr>
          <w:p w14:paraId="53BD916A">
            <w:pPr>
              <w:pStyle w:val="6"/>
              <w:spacing w:before="52" w:line="219" w:lineRule="auto"/>
              <w:ind w:left="98"/>
              <w:rPr>
                <w:sz w:val="24"/>
                <w:szCs w:val="24"/>
              </w:rPr>
            </w:pPr>
            <w:r>
              <w:rPr>
                <w:spacing w:val="-2"/>
                <w:sz w:val="24"/>
                <w:szCs w:val="24"/>
              </w:rPr>
              <w:t>预算安排情况（调整</w:t>
            </w:r>
          </w:p>
          <w:p w14:paraId="57C5C35B">
            <w:pPr>
              <w:pStyle w:val="6"/>
              <w:spacing w:before="26" w:line="207" w:lineRule="auto"/>
              <w:ind w:left="938"/>
              <w:rPr>
                <w:sz w:val="24"/>
                <w:szCs w:val="24"/>
              </w:rPr>
            </w:pPr>
            <w:r>
              <w:rPr>
                <w:spacing w:val="-6"/>
                <w:sz w:val="24"/>
                <w:szCs w:val="24"/>
              </w:rPr>
              <w:t>后）</w:t>
            </w:r>
          </w:p>
        </w:tc>
        <w:tc>
          <w:tcPr>
            <w:tcW w:w="1958" w:type="dxa"/>
            <w:gridSpan w:val="2"/>
            <w:vAlign w:val="top"/>
          </w:tcPr>
          <w:p w14:paraId="4AF0D77E">
            <w:pPr>
              <w:pStyle w:val="6"/>
              <w:spacing w:before="208" w:line="220" w:lineRule="auto"/>
              <w:ind w:left="275"/>
              <w:rPr>
                <w:sz w:val="24"/>
                <w:szCs w:val="24"/>
              </w:rPr>
            </w:pPr>
            <w:r>
              <w:rPr>
                <w:spacing w:val="-4"/>
                <w:sz w:val="24"/>
                <w:szCs w:val="24"/>
              </w:rPr>
              <w:t>资金到位情况</w:t>
            </w:r>
          </w:p>
        </w:tc>
        <w:tc>
          <w:tcPr>
            <w:tcW w:w="2712" w:type="dxa"/>
            <w:gridSpan w:val="2"/>
            <w:vAlign w:val="top"/>
          </w:tcPr>
          <w:p w14:paraId="2768BEBC">
            <w:pPr>
              <w:pStyle w:val="6"/>
              <w:spacing w:before="208" w:line="219" w:lineRule="auto"/>
              <w:ind w:left="655"/>
              <w:rPr>
                <w:sz w:val="24"/>
                <w:szCs w:val="24"/>
              </w:rPr>
            </w:pPr>
            <w:r>
              <w:rPr>
                <w:spacing w:val="-4"/>
                <w:sz w:val="24"/>
                <w:szCs w:val="24"/>
              </w:rPr>
              <w:t>资金执行情况</w:t>
            </w:r>
          </w:p>
        </w:tc>
        <w:tc>
          <w:tcPr>
            <w:tcW w:w="720" w:type="dxa"/>
            <w:vAlign w:val="top"/>
          </w:tcPr>
          <w:p w14:paraId="6ECD2B5E">
            <w:pPr>
              <w:pStyle w:val="6"/>
              <w:spacing w:before="61" w:line="220" w:lineRule="auto"/>
              <w:ind w:left="38"/>
              <w:rPr>
                <w:sz w:val="22"/>
                <w:szCs w:val="22"/>
              </w:rPr>
            </w:pPr>
            <w:r>
              <w:rPr>
                <w:spacing w:val="-3"/>
                <w:sz w:val="22"/>
                <w:szCs w:val="22"/>
              </w:rPr>
              <w:t>预算执</w:t>
            </w:r>
          </w:p>
          <w:p w14:paraId="7D303C34">
            <w:pPr>
              <w:pStyle w:val="6"/>
              <w:spacing w:before="49" w:line="218" w:lineRule="auto"/>
              <w:ind w:left="40"/>
              <w:rPr>
                <w:sz w:val="22"/>
                <w:szCs w:val="22"/>
              </w:rPr>
            </w:pPr>
            <w:r>
              <w:rPr>
                <w:spacing w:val="-4"/>
                <w:sz w:val="22"/>
                <w:szCs w:val="22"/>
              </w:rPr>
              <w:t>行进度</w:t>
            </w:r>
          </w:p>
        </w:tc>
      </w:tr>
      <w:tr w14:paraId="1E6C8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145" w:type="dxa"/>
            <w:vMerge w:val="continue"/>
            <w:tcBorders>
              <w:top w:val="nil"/>
              <w:bottom w:val="nil"/>
            </w:tcBorders>
            <w:vAlign w:val="top"/>
          </w:tcPr>
          <w:p w14:paraId="39957907">
            <w:pPr>
              <w:rPr>
                <w:rFonts w:ascii="Arial"/>
                <w:sz w:val="21"/>
              </w:rPr>
            </w:pPr>
          </w:p>
        </w:tc>
        <w:tc>
          <w:tcPr>
            <w:tcW w:w="1360" w:type="dxa"/>
            <w:vAlign w:val="top"/>
          </w:tcPr>
          <w:p w14:paraId="61903F55">
            <w:pPr>
              <w:pStyle w:val="6"/>
              <w:spacing w:before="139" w:line="219" w:lineRule="auto"/>
              <w:ind w:left="21"/>
              <w:rPr>
                <w:sz w:val="24"/>
                <w:szCs w:val="24"/>
              </w:rPr>
            </w:pPr>
            <w:r>
              <w:rPr>
                <w:spacing w:val="-4"/>
                <w:sz w:val="24"/>
                <w:szCs w:val="24"/>
              </w:rPr>
              <w:t>预算数</w:t>
            </w:r>
          </w:p>
        </w:tc>
        <w:tc>
          <w:tcPr>
            <w:tcW w:w="979" w:type="dxa"/>
            <w:vAlign w:val="top"/>
          </w:tcPr>
          <w:p w14:paraId="28040E8F">
            <w:pPr>
              <w:pStyle w:val="6"/>
              <w:spacing w:before="138" w:line="239" w:lineRule="auto"/>
              <w:ind w:right="12"/>
              <w:jc w:val="right"/>
              <w:rPr>
                <w:sz w:val="24"/>
                <w:szCs w:val="24"/>
              </w:rPr>
            </w:pPr>
            <w:r>
              <w:rPr>
                <w:spacing w:val="-3"/>
                <w:sz w:val="24"/>
                <w:szCs w:val="24"/>
              </w:rPr>
              <w:t>274.8</w:t>
            </w:r>
          </w:p>
        </w:tc>
        <w:tc>
          <w:tcPr>
            <w:tcW w:w="948" w:type="dxa"/>
            <w:vAlign w:val="top"/>
          </w:tcPr>
          <w:p w14:paraId="76A967D5">
            <w:pPr>
              <w:pStyle w:val="6"/>
              <w:spacing w:before="139" w:line="219" w:lineRule="auto"/>
              <w:ind w:left="26"/>
              <w:rPr>
                <w:sz w:val="24"/>
                <w:szCs w:val="24"/>
              </w:rPr>
            </w:pPr>
            <w:r>
              <w:rPr>
                <w:spacing w:val="-6"/>
                <w:sz w:val="24"/>
                <w:szCs w:val="24"/>
              </w:rPr>
              <w:t>到位数</w:t>
            </w:r>
          </w:p>
        </w:tc>
        <w:tc>
          <w:tcPr>
            <w:tcW w:w="1010" w:type="dxa"/>
            <w:vAlign w:val="top"/>
          </w:tcPr>
          <w:p w14:paraId="4E9156DD">
            <w:pPr>
              <w:pStyle w:val="6"/>
              <w:spacing w:before="138" w:line="239" w:lineRule="auto"/>
              <w:ind w:right="12"/>
              <w:jc w:val="right"/>
              <w:rPr>
                <w:sz w:val="24"/>
                <w:szCs w:val="24"/>
              </w:rPr>
            </w:pPr>
            <w:r>
              <w:rPr>
                <w:spacing w:val="-3"/>
                <w:sz w:val="24"/>
                <w:szCs w:val="24"/>
              </w:rPr>
              <w:t>274.8</w:t>
            </w:r>
          </w:p>
        </w:tc>
        <w:tc>
          <w:tcPr>
            <w:tcW w:w="1242" w:type="dxa"/>
            <w:vAlign w:val="top"/>
          </w:tcPr>
          <w:p w14:paraId="2DD9FE8E">
            <w:pPr>
              <w:pStyle w:val="6"/>
              <w:spacing w:before="139" w:line="219" w:lineRule="auto"/>
              <w:ind w:left="23"/>
              <w:rPr>
                <w:sz w:val="24"/>
                <w:szCs w:val="24"/>
              </w:rPr>
            </w:pPr>
            <w:r>
              <w:rPr>
                <w:spacing w:val="-4"/>
                <w:sz w:val="24"/>
                <w:szCs w:val="24"/>
              </w:rPr>
              <w:t>执行数</w:t>
            </w:r>
          </w:p>
        </w:tc>
        <w:tc>
          <w:tcPr>
            <w:tcW w:w="1470" w:type="dxa"/>
            <w:vAlign w:val="top"/>
          </w:tcPr>
          <w:p w14:paraId="79520241">
            <w:pPr>
              <w:pStyle w:val="6"/>
              <w:spacing w:before="138" w:line="239" w:lineRule="auto"/>
              <w:ind w:right="10"/>
              <w:jc w:val="right"/>
              <w:rPr>
                <w:sz w:val="24"/>
                <w:szCs w:val="24"/>
              </w:rPr>
            </w:pPr>
            <w:r>
              <w:rPr>
                <w:spacing w:val="-3"/>
                <w:sz w:val="24"/>
                <w:szCs w:val="24"/>
              </w:rPr>
              <w:t>274.8</w:t>
            </w:r>
          </w:p>
        </w:tc>
        <w:tc>
          <w:tcPr>
            <w:tcW w:w="720" w:type="dxa"/>
            <w:vMerge w:val="restart"/>
            <w:tcBorders>
              <w:bottom w:val="nil"/>
            </w:tcBorders>
            <w:vAlign w:val="top"/>
          </w:tcPr>
          <w:p w14:paraId="77A11984">
            <w:pPr>
              <w:spacing w:line="334" w:lineRule="auto"/>
              <w:rPr>
                <w:rFonts w:ascii="Arial"/>
                <w:sz w:val="21"/>
              </w:rPr>
            </w:pPr>
          </w:p>
          <w:p w14:paraId="3C04BFD3">
            <w:pPr>
              <w:spacing w:line="334" w:lineRule="auto"/>
              <w:rPr>
                <w:rFonts w:ascii="Arial"/>
                <w:sz w:val="21"/>
              </w:rPr>
            </w:pPr>
          </w:p>
          <w:p w14:paraId="2B0ED27A">
            <w:pPr>
              <w:pStyle w:val="6"/>
              <w:spacing w:before="78"/>
              <w:ind w:left="144"/>
              <w:rPr>
                <w:sz w:val="24"/>
                <w:szCs w:val="24"/>
              </w:rPr>
            </w:pPr>
            <w:r>
              <w:rPr>
                <w:spacing w:val="-7"/>
                <w:sz w:val="24"/>
                <w:szCs w:val="24"/>
              </w:rPr>
              <w:t>100%</w:t>
            </w:r>
          </w:p>
        </w:tc>
      </w:tr>
      <w:tr w14:paraId="06E69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145" w:type="dxa"/>
            <w:vMerge w:val="continue"/>
            <w:tcBorders>
              <w:top w:val="nil"/>
              <w:bottom w:val="nil"/>
            </w:tcBorders>
            <w:vAlign w:val="top"/>
          </w:tcPr>
          <w:p w14:paraId="58E3F345">
            <w:pPr>
              <w:rPr>
                <w:rFonts w:ascii="Arial"/>
                <w:sz w:val="21"/>
              </w:rPr>
            </w:pPr>
          </w:p>
        </w:tc>
        <w:tc>
          <w:tcPr>
            <w:tcW w:w="1360" w:type="dxa"/>
            <w:vAlign w:val="top"/>
          </w:tcPr>
          <w:p w14:paraId="6BD8C701">
            <w:pPr>
              <w:pStyle w:val="6"/>
              <w:spacing w:before="80" w:line="220" w:lineRule="auto"/>
              <w:ind w:left="20"/>
              <w:rPr>
                <w:sz w:val="24"/>
                <w:szCs w:val="24"/>
              </w:rPr>
            </w:pPr>
            <w:r>
              <w:rPr>
                <w:spacing w:val="-4"/>
                <w:sz w:val="24"/>
                <w:szCs w:val="24"/>
              </w:rPr>
              <w:t>其中：</w:t>
            </w:r>
          </w:p>
          <w:p w14:paraId="65FB6EB8">
            <w:pPr>
              <w:pStyle w:val="6"/>
              <w:spacing w:before="25" w:line="221" w:lineRule="auto"/>
              <w:ind w:left="20"/>
              <w:rPr>
                <w:sz w:val="24"/>
                <w:szCs w:val="24"/>
              </w:rPr>
            </w:pPr>
            <w:r>
              <w:rPr>
                <w:spacing w:val="-3"/>
                <w:sz w:val="24"/>
                <w:szCs w:val="24"/>
              </w:rPr>
              <w:t>财政资金</w:t>
            </w:r>
          </w:p>
        </w:tc>
        <w:tc>
          <w:tcPr>
            <w:tcW w:w="979" w:type="dxa"/>
            <w:vAlign w:val="top"/>
          </w:tcPr>
          <w:p w14:paraId="118E3106">
            <w:pPr>
              <w:pStyle w:val="6"/>
              <w:spacing w:before="235" w:line="239" w:lineRule="auto"/>
              <w:ind w:right="12"/>
              <w:jc w:val="right"/>
              <w:rPr>
                <w:sz w:val="24"/>
                <w:szCs w:val="24"/>
              </w:rPr>
            </w:pPr>
            <w:r>
              <w:rPr>
                <w:spacing w:val="-3"/>
                <w:sz w:val="24"/>
                <w:szCs w:val="24"/>
              </w:rPr>
              <w:t>274.8</w:t>
            </w:r>
          </w:p>
        </w:tc>
        <w:tc>
          <w:tcPr>
            <w:tcW w:w="948" w:type="dxa"/>
            <w:vAlign w:val="top"/>
          </w:tcPr>
          <w:p w14:paraId="7C22454A">
            <w:pPr>
              <w:pStyle w:val="6"/>
              <w:spacing w:before="79" w:line="234" w:lineRule="auto"/>
              <w:ind w:left="19" w:right="12" w:firstLine="1"/>
              <w:rPr>
                <w:sz w:val="24"/>
                <w:szCs w:val="24"/>
              </w:rPr>
            </w:pPr>
            <w:r>
              <w:rPr>
                <w:spacing w:val="-13"/>
                <w:sz w:val="24"/>
                <w:szCs w:val="24"/>
              </w:rPr>
              <w:t>其中：财</w:t>
            </w:r>
            <w:r>
              <w:rPr>
                <w:spacing w:val="-3"/>
                <w:sz w:val="24"/>
                <w:szCs w:val="24"/>
              </w:rPr>
              <w:t>政资金</w:t>
            </w:r>
          </w:p>
        </w:tc>
        <w:tc>
          <w:tcPr>
            <w:tcW w:w="1010" w:type="dxa"/>
            <w:vAlign w:val="top"/>
          </w:tcPr>
          <w:p w14:paraId="2BCB5DC9">
            <w:pPr>
              <w:pStyle w:val="6"/>
              <w:spacing w:before="235" w:line="239" w:lineRule="auto"/>
              <w:ind w:right="12"/>
              <w:jc w:val="right"/>
              <w:rPr>
                <w:sz w:val="24"/>
                <w:szCs w:val="24"/>
              </w:rPr>
            </w:pPr>
            <w:r>
              <w:rPr>
                <w:spacing w:val="-3"/>
                <w:sz w:val="24"/>
                <w:szCs w:val="24"/>
              </w:rPr>
              <w:t>274.8</w:t>
            </w:r>
          </w:p>
        </w:tc>
        <w:tc>
          <w:tcPr>
            <w:tcW w:w="1242" w:type="dxa"/>
            <w:vAlign w:val="top"/>
          </w:tcPr>
          <w:p w14:paraId="47E02094">
            <w:pPr>
              <w:pStyle w:val="6"/>
              <w:spacing w:before="79" w:line="234" w:lineRule="auto"/>
              <w:ind w:left="33" w:right="23" w:hanging="9"/>
              <w:rPr>
                <w:sz w:val="24"/>
                <w:szCs w:val="24"/>
              </w:rPr>
            </w:pPr>
            <w:r>
              <w:rPr>
                <w:spacing w:val="-3"/>
                <w:sz w:val="24"/>
                <w:szCs w:val="24"/>
              </w:rPr>
              <w:t>其中：财政</w:t>
            </w:r>
            <w:r>
              <w:rPr>
                <w:spacing w:val="-10"/>
                <w:sz w:val="24"/>
                <w:szCs w:val="24"/>
              </w:rPr>
              <w:t>资金</w:t>
            </w:r>
          </w:p>
        </w:tc>
        <w:tc>
          <w:tcPr>
            <w:tcW w:w="1470" w:type="dxa"/>
            <w:vAlign w:val="top"/>
          </w:tcPr>
          <w:p w14:paraId="6D0D9C3E">
            <w:pPr>
              <w:pStyle w:val="6"/>
              <w:spacing w:before="235" w:line="239" w:lineRule="auto"/>
              <w:ind w:right="10"/>
              <w:jc w:val="right"/>
              <w:rPr>
                <w:sz w:val="24"/>
                <w:szCs w:val="24"/>
              </w:rPr>
            </w:pPr>
            <w:r>
              <w:rPr>
                <w:spacing w:val="-3"/>
                <w:sz w:val="24"/>
                <w:szCs w:val="24"/>
              </w:rPr>
              <w:t>274.8</w:t>
            </w:r>
          </w:p>
        </w:tc>
        <w:tc>
          <w:tcPr>
            <w:tcW w:w="720" w:type="dxa"/>
            <w:vMerge w:val="continue"/>
            <w:tcBorders>
              <w:top w:val="nil"/>
              <w:bottom w:val="nil"/>
            </w:tcBorders>
            <w:vAlign w:val="top"/>
          </w:tcPr>
          <w:p w14:paraId="3081EACF">
            <w:pPr>
              <w:rPr>
                <w:rFonts w:ascii="Arial"/>
                <w:sz w:val="21"/>
              </w:rPr>
            </w:pPr>
          </w:p>
        </w:tc>
      </w:tr>
      <w:tr w14:paraId="59093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145" w:type="dxa"/>
            <w:vMerge w:val="continue"/>
            <w:tcBorders>
              <w:top w:val="nil"/>
            </w:tcBorders>
            <w:vAlign w:val="top"/>
          </w:tcPr>
          <w:p w14:paraId="0D49B0F9">
            <w:pPr>
              <w:rPr>
                <w:rFonts w:ascii="Arial"/>
                <w:sz w:val="21"/>
              </w:rPr>
            </w:pPr>
          </w:p>
        </w:tc>
        <w:tc>
          <w:tcPr>
            <w:tcW w:w="1360" w:type="dxa"/>
            <w:vAlign w:val="top"/>
          </w:tcPr>
          <w:p w14:paraId="2BC568C7">
            <w:pPr>
              <w:pStyle w:val="6"/>
              <w:spacing w:before="147" w:line="220" w:lineRule="auto"/>
              <w:ind w:left="20"/>
              <w:rPr>
                <w:sz w:val="24"/>
                <w:szCs w:val="24"/>
              </w:rPr>
            </w:pPr>
            <w:r>
              <w:rPr>
                <w:spacing w:val="-6"/>
                <w:sz w:val="24"/>
                <w:szCs w:val="24"/>
              </w:rPr>
              <w:t>其他</w:t>
            </w:r>
          </w:p>
        </w:tc>
        <w:tc>
          <w:tcPr>
            <w:tcW w:w="979" w:type="dxa"/>
            <w:vAlign w:val="top"/>
          </w:tcPr>
          <w:p w14:paraId="2DB04C70">
            <w:pPr>
              <w:rPr>
                <w:rFonts w:ascii="Arial"/>
                <w:sz w:val="21"/>
              </w:rPr>
            </w:pPr>
          </w:p>
        </w:tc>
        <w:tc>
          <w:tcPr>
            <w:tcW w:w="948" w:type="dxa"/>
            <w:vAlign w:val="top"/>
          </w:tcPr>
          <w:p w14:paraId="296DF528">
            <w:pPr>
              <w:pStyle w:val="6"/>
              <w:spacing w:before="147" w:line="220" w:lineRule="auto"/>
              <w:ind w:left="21"/>
              <w:rPr>
                <w:sz w:val="24"/>
                <w:szCs w:val="24"/>
              </w:rPr>
            </w:pPr>
            <w:r>
              <w:rPr>
                <w:spacing w:val="-6"/>
                <w:sz w:val="24"/>
                <w:szCs w:val="24"/>
              </w:rPr>
              <w:t>其他</w:t>
            </w:r>
          </w:p>
        </w:tc>
        <w:tc>
          <w:tcPr>
            <w:tcW w:w="1010" w:type="dxa"/>
            <w:vAlign w:val="top"/>
          </w:tcPr>
          <w:p w14:paraId="6834FD7F">
            <w:pPr>
              <w:rPr>
                <w:rFonts w:ascii="Arial"/>
                <w:sz w:val="21"/>
              </w:rPr>
            </w:pPr>
          </w:p>
        </w:tc>
        <w:tc>
          <w:tcPr>
            <w:tcW w:w="1242" w:type="dxa"/>
            <w:vAlign w:val="top"/>
          </w:tcPr>
          <w:p w14:paraId="00D264FE">
            <w:pPr>
              <w:pStyle w:val="6"/>
              <w:spacing w:before="147" w:line="220" w:lineRule="auto"/>
              <w:ind w:left="24"/>
              <w:rPr>
                <w:sz w:val="24"/>
                <w:szCs w:val="24"/>
              </w:rPr>
            </w:pPr>
            <w:r>
              <w:rPr>
                <w:spacing w:val="-6"/>
                <w:sz w:val="24"/>
                <w:szCs w:val="24"/>
              </w:rPr>
              <w:t>其他</w:t>
            </w:r>
          </w:p>
        </w:tc>
        <w:tc>
          <w:tcPr>
            <w:tcW w:w="1470" w:type="dxa"/>
            <w:vAlign w:val="top"/>
          </w:tcPr>
          <w:p w14:paraId="46B46DDD">
            <w:pPr>
              <w:rPr>
                <w:rFonts w:ascii="Arial"/>
                <w:sz w:val="21"/>
              </w:rPr>
            </w:pPr>
          </w:p>
        </w:tc>
        <w:tc>
          <w:tcPr>
            <w:tcW w:w="720" w:type="dxa"/>
            <w:vMerge w:val="continue"/>
            <w:tcBorders>
              <w:top w:val="nil"/>
            </w:tcBorders>
            <w:vAlign w:val="top"/>
          </w:tcPr>
          <w:p w14:paraId="5677F276">
            <w:pPr>
              <w:rPr>
                <w:rFonts w:ascii="Arial"/>
                <w:sz w:val="21"/>
              </w:rPr>
            </w:pPr>
          </w:p>
        </w:tc>
      </w:tr>
      <w:tr w14:paraId="65463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1145" w:type="dxa"/>
            <w:vMerge w:val="restart"/>
            <w:tcBorders>
              <w:bottom w:val="nil"/>
            </w:tcBorders>
            <w:vAlign w:val="top"/>
          </w:tcPr>
          <w:p w14:paraId="6809CAF9">
            <w:pPr>
              <w:spacing w:line="287" w:lineRule="auto"/>
              <w:rPr>
                <w:rFonts w:ascii="Arial"/>
                <w:sz w:val="21"/>
              </w:rPr>
            </w:pPr>
          </w:p>
          <w:p w14:paraId="0C71ABE6">
            <w:pPr>
              <w:spacing w:line="287" w:lineRule="auto"/>
              <w:rPr>
                <w:rFonts w:ascii="Arial"/>
                <w:sz w:val="21"/>
              </w:rPr>
            </w:pPr>
          </w:p>
          <w:p w14:paraId="13810AFC">
            <w:pPr>
              <w:spacing w:line="287" w:lineRule="auto"/>
              <w:rPr>
                <w:rFonts w:ascii="Arial"/>
                <w:sz w:val="21"/>
              </w:rPr>
            </w:pPr>
          </w:p>
          <w:p w14:paraId="035FF382">
            <w:pPr>
              <w:pStyle w:val="6"/>
              <w:spacing w:before="78" w:line="242" w:lineRule="auto"/>
              <w:ind w:left="220" w:right="13" w:hanging="196"/>
              <w:rPr>
                <w:sz w:val="24"/>
                <w:szCs w:val="24"/>
              </w:rPr>
            </w:pPr>
            <w:r>
              <w:rPr>
                <w:spacing w:val="-20"/>
                <w:sz w:val="24"/>
                <w:szCs w:val="24"/>
              </w:rPr>
              <w:t>三、目标完</w:t>
            </w:r>
            <w:r>
              <w:rPr>
                <w:spacing w:val="-4"/>
                <w:sz w:val="24"/>
                <w:szCs w:val="24"/>
              </w:rPr>
              <w:t>成情况</w:t>
            </w:r>
          </w:p>
        </w:tc>
        <w:tc>
          <w:tcPr>
            <w:tcW w:w="4297" w:type="dxa"/>
            <w:gridSpan w:val="4"/>
            <w:vAlign w:val="top"/>
          </w:tcPr>
          <w:p w14:paraId="4EC5FD44">
            <w:pPr>
              <w:spacing w:line="288" w:lineRule="auto"/>
              <w:rPr>
                <w:rFonts w:ascii="Arial"/>
                <w:sz w:val="21"/>
              </w:rPr>
            </w:pPr>
          </w:p>
          <w:p w14:paraId="50817244">
            <w:pPr>
              <w:pStyle w:val="6"/>
              <w:spacing w:before="78" w:line="219" w:lineRule="auto"/>
              <w:ind w:left="1433"/>
              <w:rPr>
                <w:sz w:val="24"/>
                <w:szCs w:val="24"/>
              </w:rPr>
            </w:pPr>
            <w:r>
              <w:rPr>
                <w:spacing w:val="-2"/>
                <w:sz w:val="24"/>
                <w:szCs w:val="24"/>
              </w:rPr>
              <w:t>年度预期目标</w:t>
            </w:r>
          </w:p>
        </w:tc>
        <w:tc>
          <w:tcPr>
            <w:tcW w:w="2712" w:type="dxa"/>
            <w:gridSpan w:val="2"/>
            <w:tcBorders>
              <w:right w:val="nil"/>
            </w:tcBorders>
            <w:vAlign w:val="top"/>
          </w:tcPr>
          <w:p w14:paraId="7E6D2742">
            <w:pPr>
              <w:spacing w:line="288" w:lineRule="auto"/>
              <w:rPr>
                <w:rFonts w:ascii="Arial"/>
                <w:sz w:val="21"/>
              </w:rPr>
            </w:pPr>
          </w:p>
          <w:p w14:paraId="1340F18D">
            <w:pPr>
              <w:pStyle w:val="6"/>
              <w:spacing w:before="78" w:line="219" w:lineRule="auto"/>
              <w:ind w:left="649"/>
              <w:rPr>
                <w:sz w:val="24"/>
                <w:szCs w:val="24"/>
              </w:rPr>
            </w:pPr>
            <w:r>
              <w:rPr>
                <w:spacing w:val="-3"/>
                <w:sz w:val="24"/>
                <w:szCs w:val="24"/>
              </w:rPr>
              <w:t>具体完成情况</w:t>
            </w:r>
          </w:p>
        </w:tc>
        <w:tc>
          <w:tcPr>
            <w:tcW w:w="720" w:type="dxa"/>
            <w:tcBorders>
              <w:left w:val="nil"/>
            </w:tcBorders>
            <w:vAlign w:val="top"/>
          </w:tcPr>
          <w:p w14:paraId="522BA02D">
            <w:pPr>
              <w:pStyle w:val="6"/>
              <w:spacing w:before="55" w:line="221" w:lineRule="auto"/>
              <w:ind w:left="32"/>
              <w:rPr>
                <w:sz w:val="24"/>
                <w:szCs w:val="24"/>
              </w:rPr>
            </w:pPr>
            <w:r>
              <w:rPr>
                <w:spacing w:val="-8"/>
                <w:sz w:val="24"/>
                <w:szCs w:val="24"/>
              </w:rPr>
              <w:t>总体</w:t>
            </w:r>
          </w:p>
          <w:p w14:paraId="5FFB521F">
            <w:pPr>
              <w:pStyle w:val="6"/>
              <w:spacing w:before="25" w:line="222" w:lineRule="auto"/>
              <w:ind w:left="27" w:right="221"/>
              <w:rPr>
                <w:sz w:val="24"/>
                <w:szCs w:val="24"/>
              </w:rPr>
            </w:pPr>
            <w:r>
              <w:rPr>
                <w:spacing w:val="-6"/>
                <w:sz w:val="24"/>
                <w:szCs w:val="24"/>
              </w:rPr>
              <w:t>完成</w:t>
            </w:r>
            <w:r>
              <w:rPr>
                <w:sz w:val="24"/>
                <w:szCs w:val="24"/>
              </w:rPr>
              <w:t>率</w:t>
            </w:r>
          </w:p>
        </w:tc>
      </w:tr>
      <w:tr w14:paraId="2FF53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9" w:hRule="atLeast"/>
        </w:trPr>
        <w:tc>
          <w:tcPr>
            <w:tcW w:w="1145" w:type="dxa"/>
            <w:vMerge w:val="continue"/>
            <w:tcBorders>
              <w:top w:val="nil"/>
            </w:tcBorders>
            <w:vAlign w:val="top"/>
          </w:tcPr>
          <w:p w14:paraId="15EA20E4">
            <w:pPr>
              <w:rPr>
                <w:rFonts w:ascii="Arial"/>
                <w:sz w:val="21"/>
              </w:rPr>
            </w:pPr>
          </w:p>
        </w:tc>
        <w:tc>
          <w:tcPr>
            <w:tcW w:w="4297" w:type="dxa"/>
            <w:gridSpan w:val="4"/>
            <w:vAlign w:val="top"/>
          </w:tcPr>
          <w:p w14:paraId="243081E9">
            <w:pPr>
              <w:spacing w:line="383" w:lineRule="auto"/>
              <w:rPr>
                <w:rFonts w:ascii="Arial"/>
                <w:sz w:val="21"/>
              </w:rPr>
            </w:pPr>
          </w:p>
          <w:p w14:paraId="387603AF">
            <w:pPr>
              <w:pStyle w:val="6"/>
              <w:spacing w:before="78" w:line="219" w:lineRule="auto"/>
              <w:jc w:val="right"/>
              <w:rPr>
                <w:sz w:val="24"/>
                <w:szCs w:val="24"/>
              </w:rPr>
            </w:pPr>
            <w:r>
              <w:rPr>
                <w:spacing w:val="-5"/>
                <w:sz w:val="24"/>
                <w:szCs w:val="24"/>
              </w:rPr>
              <w:t>改善居民生活环境、提高居民生活质量，</w:t>
            </w:r>
          </w:p>
          <w:p w14:paraId="29283746">
            <w:pPr>
              <w:pStyle w:val="6"/>
              <w:spacing w:before="27" w:line="219" w:lineRule="auto"/>
              <w:ind w:left="831"/>
              <w:rPr>
                <w:sz w:val="24"/>
                <w:szCs w:val="24"/>
              </w:rPr>
            </w:pPr>
            <w:r>
              <w:rPr>
                <w:spacing w:val="-1"/>
                <w:sz w:val="24"/>
                <w:szCs w:val="24"/>
              </w:rPr>
              <w:t>优化城镇环境卫生条件。</w:t>
            </w:r>
          </w:p>
        </w:tc>
        <w:tc>
          <w:tcPr>
            <w:tcW w:w="2712" w:type="dxa"/>
            <w:gridSpan w:val="2"/>
            <w:vAlign w:val="top"/>
          </w:tcPr>
          <w:p w14:paraId="55226795">
            <w:pPr>
              <w:pStyle w:val="6"/>
              <w:spacing w:before="308" w:line="219" w:lineRule="auto"/>
              <w:ind w:left="53"/>
              <w:rPr>
                <w:sz w:val="24"/>
                <w:szCs w:val="24"/>
              </w:rPr>
            </w:pPr>
            <w:r>
              <w:rPr>
                <w:spacing w:val="-2"/>
                <w:sz w:val="24"/>
                <w:szCs w:val="24"/>
              </w:rPr>
              <w:t>改善居民生活环境、提高</w:t>
            </w:r>
          </w:p>
          <w:p w14:paraId="21EA6193">
            <w:pPr>
              <w:pStyle w:val="6"/>
              <w:spacing w:before="27" w:line="219" w:lineRule="auto"/>
              <w:ind w:left="46"/>
              <w:rPr>
                <w:sz w:val="24"/>
                <w:szCs w:val="24"/>
              </w:rPr>
            </w:pPr>
            <w:r>
              <w:rPr>
                <w:spacing w:val="-2"/>
                <w:sz w:val="24"/>
                <w:szCs w:val="24"/>
              </w:rPr>
              <w:t>居民生活质量，优化城镇</w:t>
            </w:r>
          </w:p>
          <w:p w14:paraId="1C875E70">
            <w:pPr>
              <w:pStyle w:val="6"/>
              <w:spacing w:before="27" w:line="219" w:lineRule="auto"/>
              <w:ind w:left="524"/>
              <w:rPr>
                <w:sz w:val="24"/>
                <w:szCs w:val="24"/>
              </w:rPr>
            </w:pPr>
            <w:r>
              <w:rPr>
                <w:spacing w:val="-2"/>
                <w:sz w:val="24"/>
                <w:szCs w:val="24"/>
              </w:rPr>
              <w:t>环境卫生条件。</w:t>
            </w:r>
          </w:p>
        </w:tc>
        <w:tc>
          <w:tcPr>
            <w:tcW w:w="720" w:type="dxa"/>
            <w:vAlign w:val="top"/>
          </w:tcPr>
          <w:p w14:paraId="6663A246">
            <w:pPr>
              <w:spacing w:line="268" w:lineRule="auto"/>
              <w:rPr>
                <w:rFonts w:ascii="Arial"/>
                <w:sz w:val="21"/>
              </w:rPr>
            </w:pPr>
          </w:p>
          <w:p w14:paraId="0D00950D">
            <w:pPr>
              <w:spacing w:line="269" w:lineRule="auto"/>
              <w:rPr>
                <w:rFonts w:ascii="Arial"/>
                <w:sz w:val="21"/>
              </w:rPr>
            </w:pPr>
          </w:p>
          <w:p w14:paraId="78115AF5">
            <w:pPr>
              <w:pStyle w:val="6"/>
              <w:spacing w:before="78"/>
              <w:ind w:right="14"/>
              <w:jc w:val="right"/>
              <w:rPr>
                <w:sz w:val="24"/>
                <w:szCs w:val="24"/>
              </w:rPr>
            </w:pPr>
            <w:r>
              <w:rPr>
                <w:spacing w:val="-7"/>
                <w:sz w:val="24"/>
                <w:szCs w:val="24"/>
              </w:rPr>
              <w:t>100%</w:t>
            </w:r>
          </w:p>
        </w:tc>
      </w:tr>
      <w:tr w14:paraId="5F381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145" w:type="dxa"/>
            <w:tcBorders>
              <w:bottom w:val="nil"/>
            </w:tcBorders>
            <w:vAlign w:val="top"/>
          </w:tcPr>
          <w:p w14:paraId="0F1296AD">
            <w:pPr>
              <w:pStyle w:val="6"/>
              <w:spacing w:before="56" w:line="223" w:lineRule="auto"/>
              <w:ind w:left="103" w:right="13" w:hanging="57"/>
              <w:rPr>
                <w:sz w:val="24"/>
                <w:szCs w:val="24"/>
              </w:rPr>
            </w:pPr>
            <w:r>
              <w:rPr>
                <w:spacing w:val="-26"/>
                <w:sz w:val="24"/>
                <w:szCs w:val="24"/>
              </w:rPr>
              <w:t>四、</w:t>
            </w:r>
            <w:r>
              <w:rPr>
                <w:spacing w:val="-25"/>
                <w:sz w:val="24"/>
                <w:szCs w:val="24"/>
              </w:rPr>
              <w:t>年度</w:t>
            </w:r>
            <w:r>
              <w:rPr>
                <w:spacing w:val="-23"/>
                <w:sz w:val="24"/>
                <w:szCs w:val="24"/>
              </w:rPr>
              <w:t>绩</w:t>
            </w:r>
            <w:r>
              <w:rPr>
                <w:spacing w:val="-4"/>
                <w:sz w:val="24"/>
                <w:szCs w:val="24"/>
              </w:rPr>
              <w:t>效指标完</w:t>
            </w:r>
          </w:p>
        </w:tc>
        <w:tc>
          <w:tcPr>
            <w:tcW w:w="1360" w:type="dxa"/>
            <w:vAlign w:val="top"/>
          </w:tcPr>
          <w:p w14:paraId="2CE96948">
            <w:pPr>
              <w:pStyle w:val="6"/>
              <w:spacing w:before="79" w:line="230" w:lineRule="auto"/>
              <w:ind w:left="486"/>
              <w:rPr>
                <w:sz w:val="19"/>
                <w:szCs w:val="19"/>
              </w:rPr>
            </w:pPr>
            <w:r>
              <w:rPr>
                <w:spacing w:val="3"/>
                <w:sz w:val="19"/>
                <w:szCs w:val="19"/>
              </w:rPr>
              <w:t>一级</w:t>
            </w:r>
          </w:p>
          <w:p w14:paraId="655EC902">
            <w:pPr>
              <w:pStyle w:val="6"/>
              <w:spacing w:before="74" w:line="229" w:lineRule="auto"/>
              <w:ind w:left="485"/>
              <w:rPr>
                <w:sz w:val="19"/>
                <w:szCs w:val="19"/>
              </w:rPr>
            </w:pPr>
            <w:r>
              <w:rPr>
                <w:spacing w:val="4"/>
                <w:sz w:val="19"/>
                <w:szCs w:val="19"/>
              </w:rPr>
              <w:t>指标</w:t>
            </w:r>
          </w:p>
        </w:tc>
        <w:tc>
          <w:tcPr>
            <w:tcW w:w="979" w:type="dxa"/>
            <w:vAlign w:val="top"/>
          </w:tcPr>
          <w:p w14:paraId="30B823BA">
            <w:pPr>
              <w:pStyle w:val="6"/>
              <w:spacing w:before="56" w:line="223" w:lineRule="auto"/>
              <w:ind w:left="376" w:right="128" w:hanging="237"/>
              <w:rPr>
                <w:sz w:val="24"/>
                <w:szCs w:val="24"/>
              </w:rPr>
            </w:pPr>
            <w:r>
              <w:rPr>
                <w:spacing w:val="-5"/>
                <w:sz w:val="24"/>
                <w:szCs w:val="24"/>
              </w:rPr>
              <w:t>二级指</w:t>
            </w:r>
            <w:r>
              <w:rPr>
                <w:sz w:val="24"/>
                <w:szCs w:val="24"/>
              </w:rPr>
              <w:t>标</w:t>
            </w:r>
          </w:p>
        </w:tc>
        <w:tc>
          <w:tcPr>
            <w:tcW w:w="1958" w:type="dxa"/>
            <w:gridSpan w:val="2"/>
            <w:vAlign w:val="top"/>
          </w:tcPr>
          <w:p w14:paraId="5B00CFCD">
            <w:pPr>
              <w:pStyle w:val="6"/>
              <w:spacing w:before="211" w:line="220" w:lineRule="auto"/>
              <w:ind w:left="505"/>
              <w:rPr>
                <w:sz w:val="24"/>
                <w:szCs w:val="24"/>
              </w:rPr>
            </w:pPr>
            <w:r>
              <w:rPr>
                <w:spacing w:val="-3"/>
                <w:sz w:val="24"/>
                <w:szCs w:val="24"/>
              </w:rPr>
              <w:t>三级指标</w:t>
            </w:r>
          </w:p>
        </w:tc>
        <w:tc>
          <w:tcPr>
            <w:tcW w:w="1242" w:type="dxa"/>
            <w:vAlign w:val="top"/>
          </w:tcPr>
          <w:p w14:paraId="309683A4">
            <w:pPr>
              <w:pStyle w:val="6"/>
              <w:spacing w:before="212" w:line="219" w:lineRule="auto"/>
              <w:ind w:left="29"/>
              <w:rPr>
                <w:sz w:val="24"/>
                <w:szCs w:val="24"/>
              </w:rPr>
            </w:pPr>
            <w:r>
              <w:rPr>
                <w:spacing w:val="-3"/>
                <w:sz w:val="24"/>
                <w:szCs w:val="24"/>
              </w:rPr>
              <w:t>预期指标值</w:t>
            </w:r>
          </w:p>
        </w:tc>
        <w:tc>
          <w:tcPr>
            <w:tcW w:w="1470" w:type="dxa"/>
            <w:vAlign w:val="top"/>
          </w:tcPr>
          <w:p w14:paraId="498618E8">
            <w:pPr>
              <w:pStyle w:val="6"/>
              <w:spacing w:before="212" w:line="219" w:lineRule="auto"/>
              <w:ind w:left="147"/>
              <w:rPr>
                <w:sz w:val="24"/>
                <w:szCs w:val="24"/>
              </w:rPr>
            </w:pPr>
            <w:r>
              <w:rPr>
                <w:spacing w:val="-4"/>
                <w:sz w:val="24"/>
                <w:szCs w:val="24"/>
              </w:rPr>
              <w:t>实际完成值</w:t>
            </w:r>
          </w:p>
        </w:tc>
        <w:tc>
          <w:tcPr>
            <w:tcW w:w="720" w:type="dxa"/>
            <w:vAlign w:val="top"/>
          </w:tcPr>
          <w:p w14:paraId="1042CB24">
            <w:pPr>
              <w:pStyle w:val="6"/>
              <w:spacing w:before="55" w:line="220" w:lineRule="auto"/>
              <w:ind w:left="165"/>
              <w:rPr>
                <w:sz w:val="24"/>
                <w:szCs w:val="24"/>
              </w:rPr>
            </w:pPr>
            <w:r>
              <w:rPr>
                <w:spacing w:val="-25"/>
                <w:sz w:val="24"/>
                <w:szCs w:val="24"/>
              </w:rPr>
              <w:t>自评</w:t>
            </w:r>
          </w:p>
          <w:p w14:paraId="48022B54">
            <w:pPr>
              <w:pStyle w:val="6"/>
              <w:spacing w:before="26" w:line="206" w:lineRule="auto"/>
              <w:ind w:left="127"/>
              <w:rPr>
                <w:sz w:val="24"/>
                <w:szCs w:val="24"/>
              </w:rPr>
            </w:pPr>
            <w:r>
              <w:rPr>
                <w:spacing w:val="-6"/>
                <w:sz w:val="24"/>
                <w:szCs w:val="24"/>
              </w:rPr>
              <w:t>得分</w:t>
            </w:r>
          </w:p>
        </w:tc>
      </w:tr>
    </w:tbl>
    <w:p w14:paraId="6F3EF0A2">
      <w:pPr>
        <w:pStyle w:val="2"/>
      </w:pPr>
    </w:p>
    <w:p w14:paraId="2C33316A">
      <w:pPr>
        <w:sectPr>
          <w:pgSz w:w="11906" w:h="16839"/>
          <w:pgMar w:top="400" w:right="1398" w:bottom="400" w:left="1511" w:header="0" w:footer="0" w:gutter="0"/>
          <w:cols w:space="720" w:num="1"/>
        </w:sectPr>
      </w:pPr>
    </w:p>
    <w:p w14:paraId="3A1F0C65">
      <w:pPr>
        <w:spacing w:before="32"/>
      </w:pPr>
    </w:p>
    <w:p w14:paraId="69A4CD8F">
      <w:pPr>
        <w:spacing w:before="32"/>
      </w:pPr>
    </w:p>
    <w:p w14:paraId="6C00C43E">
      <w:pPr>
        <w:spacing w:before="32"/>
      </w:pPr>
    </w:p>
    <w:p w14:paraId="5352E9C5">
      <w:pPr>
        <w:spacing w:before="32"/>
      </w:pPr>
    </w:p>
    <w:p w14:paraId="0E2A3B44">
      <w:pPr>
        <w:spacing w:before="32"/>
      </w:pPr>
    </w:p>
    <w:p w14:paraId="40B87913">
      <w:pPr>
        <w:spacing w:before="32"/>
      </w:pPr>
    </w:p>
    <w:tbl>
      <w:tblPr>
        <w:tblStyle w:val="5"/>
        <w:tblW w:w="88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1360"/>
        <w:gridCol w:w="979"/>
        <w:gridCol w:w="1958"/>
        <w:gridCol w:w="1242"/>
        <w:gridCol w:w="1470"/>
        <w:gridCol w:w="720"/>
      </w:tblGrid>
      <w:tr w14:paraId="73C48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trPr>
        <w:tc>
          <w:tcPr>
            <w:tcW w:w="1145" w:type="dxa"/>
            <w:vMerge w:val="restart"/>
            <w:tcBorders>
              <w:bottom w:val="nil"/>
            </w:tcBorders>
            <w:vAlign w:val="top"/>
          </w:tcPr>
          <w:p w14:paraId="29FF7C5C">
            <w:pPr>
              <w:pStyle w:val="6"/>
              <w:spacing w:before="57" w:line="220" w:lineRule="auto"/>
              <w:ind w:left="220"/>
              <w:rPr>
                <w:sz w:val="24"/>
                <w:szCs w:val="24"/>
              </w:rPr>
            </w:pPr>
            <w:r>
              <w:rPr>
                <w:spacing w:val="-4"/>
                <w:sz w:val="24"/>
                <w:szCs w:val="24"/>
              </w:rPr>
              <w:t>成情况</w:t>
            </w:r>
          </w:p>
        </w:tc>
        <w:tc>
          <w:tcPr>
            <w:tcW w:w="1360" w:type="dxa"/>
            <w:vMerge w:val="restart"/>
            <w:tcBorders>
              <w:bottom w:val="nil"/>
            </w:tcBorders>
            <w:vAlign w:val="top"/>
          </w:tcPr>
          <w:p w14:paraId="7B8AA620">
            <w:pPr>
              <w:spacing w:line="272" w:lineRule="auto"/>
              <w:rPr>
                <w:rFonts w:ascii="Arial"/>
                <w:sz w:val="21"/>
              </w:rPr>
            </w:pPr>
            <w:r>
              <w:pict>
                <v:shape id="_x0000_s1026" o:spid="_x0000_s1026" o:spt="202" type="#_x0000_t202" style="position:absolute;left:0pt;margin-left:25pt;margin-top:52.25pt;height:45.2pt;width:15.95pt;mso-position-horizontal-relative:page;mso-position-vertical-relative:page;z-index:251664384;mso-width-relative:page;mso-height-relative:page;" filled="f" stroked="f" coordsize="21600,21600">
                  <v:path/>
                  <v:fill on="f" focussize="0,0"/>
                  <v:stroke on="f"/>
                  <v:imagedata o:title=""/>
                  <o:lock v:ext="edit" aspectratio="f"/>
                  <v:textbox inset="0mm,0mm,0mm,0mm" style="layout-flow:vertical-ideographic;">
                    <w:txbxContent>
                      <w:p w14:paraId="002ACEFC">
                        <w:pPr>
                          <w:pStyle w:val="6"/>
                          <w:spacing w:before="19" w:line="208" w:lineRule="auto"/>
                          <w:ind w:left="20"/>
                          <w:rPr>
                            <w:sz w:val="24"/>
                            <w:szCs w:val="24"/>
                          </w:rPr>
                        </w:pPr>
                        <w:r>
                          <w:rPr>
                            <w:spacing w:val="47"/>
                            <w:sz w:val="24"/>
                            <w:szCs w:val="24"/>
                          </w:rPr>
                          <w:t>产出指</w:t>
                        </w:r>
                      </w:p>
                    </w:txbxContent>
                  </v:textbox>
                </v:shape>
              </w:pict>
            </w:r>
          </w:p>
          <w:p w14:paraId="56D1A0AC">
            <w:pPr>
              <w:spacing w:line="272" w:lineRule="auto"/>
              <w:rPr>
                <w:rFonts w:ascii="Arial"/>
                <w:sz w:val="21"/>
              </w:rPr>
            </w:pPr>
          </w:p>
          <w:p w14:paraId="65912FBF">
            <w:pPr>
              <w:spacing w:line="272" w:lineRule="auto"/>
              <w:rPr>
                <w:rFonts w:ascii="Arial"/>
                <w:sz w:val="21"/>
              </w:rPr>
            </w:pPr>
          </w:p>
          <w:p w14:paraId="6326FD81">
            <w:pPr>
              <w:spacing w:line="272" w:lineRule="auto"/>
              <w:rPr>
                <w:rFonts w:ascii="Arial"/>
                <w:sz w:val="21"/>
              </w:rPr>
            </w:pPr>
          </w:p>
          <w:p w14:paraId="06ACFC58">
            <w:pPr>
              <w:spacing w:line="273" w:lineRule="auto"/>
              <w:rPr>
                <w:rFonts w:ascii="Arial"/>
                <w:sz w:val="21"/>
              </w:rPr>
            </w:pPr>
          </w:p>
          <w:p w14:paraId="4AB60137">
            <w:pPr>
              <w:spacing w:line="273" w:lineRule="auto"/>
              <w:rPr>
                <w:rFonts w:ascii="Arial"/>
                <w:sz w:val="21"/>
              </w:rPr>
            </w:pPr>
          </w:p>
          <w:p w14:paraId="55CE01BB">
            <w:pPr>
              <w:spacing w:line="273" w:lineRule="auto"/>
              <w:rPr>
                <w:rFonts w:ascii="Arial"/>
                <w:sz w:val="21"/>
              </w:rPr>
            </w:pPr>
          </w:p>
          <w:p w14:paraId="7304A928">
            <w:pPr>
              <w:pStyle w:val="6"/>
              <w:spacing w:before="78" w:line="220" w:lineRule="auto"/>
              <w:ind w:left="20"/>
              <w:rPr>
                <w:sz w:val="24"/>
                <w:szCs w:val="24"/>
              </w:rPr>
            </w:pPr>
            <w:r>
              <w:rPr>
                <w:spacing w:val="-3"/>
                <w:sz w:val="24"/>
                <w:szCs w:val="24"/>
              </w:rPr>
              <w:t>标</w:t>
            </w:r>
            <w:r>
              <w:rPr>
                <w:spacing w:val="2"/>
                <w:sz w:val="24"/>
                <w:szCs w:val="24"/>
              </w:rPr>
              <w:t xml:space="preserve">     </w:t>
            </w:r>
            <w:r>
              <w:rPr>
                <w:spacing w:val="-3"/>
                <w:sz w:val="24"/>
                <w:szCs w:val="24"/>
              </w:rPr>
              <w:t>（40</w:t>
            </w:r>
          </w:p>
          <w:p w14:paraId="264BC805">
            <w:pPr>
              <w:pStyle w:val="6"/>
              <w:spacing w:before="25" w:line="220" w:lineRule="auto"/>
              <w:ind w:left="447"/>
              <w:rPr>
                <w:sz w:val="24"/>
                <w:szCs w:val="24"/>
              </w:rPr>
            </w:pPr>
            <w:r>
              <w:rPr>
                <w:spacing w:val="-7"/>
                <w:sz w:val="24"/>
                <w:szCs w:val="24"/>
              </w:rPr>
              <w:t>分）</w:t>
            </w:r>
          </w:p>
        </w:tc>
        <w:tc>
          <w:tcPr>
            <w:tcW w:w="979" w:type="dxa"/>
            <w:vAlign w:val="top"/>
          </w:tcPr>
          <w:p w14:paraId="7B4D5D4B">
            <w:pPr>
              <w:pStyle w:val="6"/>
              <w:spacing w:before="185" w:line="242" w:lineRule="auto"/>
              <w:ind w:left="376" w:right="128" w:hanging="239"/>
              <w:rPr>
                <w:sz w:val="24"/>
                <w:szCs w:val="24"/>
              </w:rPr>
            </w:pPr>
            <w:r>
              <w:rPr>
                <w:spacing w:val="-4"/>
                <w:sz w:val="24"/>
                <w:szCs w:val="24"/>
              </w:rPr>
              <w:t>数量指</w:t>
            </w:r>
            <w:r>
              <w:rPr>
                <w:sz w:val="24"/>
                <w:szCs w:val="24"/>
              </w:rPr>
              <w:t>标</w:t>
            </w:r>
          </w:p>
        </w:tc>
        <w:tc>
          <w:tcPr>
            <w:tcW w:w="1958" w:type="dxa"/>
            <w:vAlign w:val="top"/>
          </w:tcPr>
          <w:p w14:paraId="41B34E5B">
            <w:pPr>
              <w:pStyle w:val="6"/>
              <w:spacing w:before="193" w:line="264" w:lineRule="auto"/>
              <w:ind w:left="22" w:right="72"/>
              <w:rPr>
                <w:sz w:val="22"/>
                <w:szCs w:val="22"/>
              </w:rPr>
            </w:pPr>
            <w:r>
              <w:rPr>
                <w:spacing w:val="-8"/>
                <w:sz w:val="22"/>
                <w:szCs w:val="22"/>
              </w:rPr>
              <w:t>指标</w:t>
            </w:r>
            <w:r>
              <w:rPr>
                <w:spacing w:val="71"/>
                <w:sz w:val="22"/>
                <w:szCs w:val="22"/>
              </w:rPr>
              <w:t xml:space="preserve"> </w:t>
            </w:r>
            <w:r>
              <w:rPr>
                <w:spacing w:val="-8"/>
                <w:sz w:val="22"/>
                <w:szCs w:val="22"/>
              </w:rPr>
              <w:t>1</w:t>
            </w:r>
            <w:r>
              <w:rPr>
                <w:spacing w:val="-20"/>
                <w:sz w:val="22"/>
                <w:szCs w:val="22"/>
              </w:rPr>
              <w:t xml:space="preserve"> </w:t>
            </w:r>
            <w:r>
              <w:rPr>
                <w:spacing w:val="-8"/>
                <w:sz w:val="22"/>
                <w:szCs w:val="22"/>
              </w:rPr>
              <w:t>项目预算执</w:t>
            </w:r>
            <w:r>
              <w:rPr>
                <w:spacing w:val="-6"/>
                <w:sz w:val="22"/>
                <w:szCs w:val="22"/>
              </w:rPr>
              <w:t>行率</w:t>
            </w:r>
          </w:p>
        </w:tc>
        <w:tc>
          <w:tcPr>
            <w:tcW w:w="1242" w:type="dxa"/>
            <w:vAlign w:val="top"/>
          </w:tcPr>
          <w:p w14:paraId="63DB4E1D">
            <w:pPr>
              <w:spacing w:line="277" w:lineRule="auto"/>
              <w:rPr>
                <w:rFonts w:ascii="Arial"/>
                <w:sz w:val="21"/>
              </w:rPr>
            </w:pPr>
          </w:p>
          <w:p w14:paraId="66C6CA73">
            <w:pPr>
              <w:pStyle w:val="6"/>
              <w:spacing w:before="71"/>
              <w:ind w:left="422"/>
              <w:rPr>
                <w:sz w:val="22"/>
                <w:szCs w:val="22"/>
              </w:rPr>
            </w:pPr>
            <w:r>
              <w:rPr>
                <w:spacing w:val="-6"/>
                <w:sz w:val="22"/>
                <w:szCs w:val="22"/>
              </w:rPr>
              <w:t>100%</w:t>
            </w:r>
          </w:p>
        </w:tc>
        <w:tc>
          <w:tcPr>
            <w:tcW w:w="1470" w:type="dxa"/>
            <w:vAlign w:val="top"/>
          </w:tcPr>
          <w:p w14:paraId="610E6375">
            <w:pPr>
              <w:spacing w:line="277" w:lineRule="auto"/>
              <w:rPr>
                <w:rFonts w:ascii="Arial"/>
                <w:sz w:val="21"/>
              </w:rPr>
            </w:pPr>
          </w:p>
          <w:p w14:paraId="538CAD33">
            <w:pPr>
              <w:pStyle w:val="6"/>
              <w:spacing w:before="71"/>
              <w:ind w:left="539"/>
              <w:rPr>
                <w:sz w:val="22"/>
                <w:szCs w:val="22"/>
              </w:rPr>
            </w:pPr>
            <w:r>
              <w:rPr>
                <w:spacing w:val="-6"/>
                <w:sz w:val="22"/>
                <w:szCs w:val="22"/>
              </w:rPr>
              <w:t>100%</w:t>
            </w:r>
          </w:p>
        </w:tc>
        <w:tc>
          <w:tcPr>
            <w:tcW w:w="720" w:type="dxa"/>
            <w:vAlign w:val="top"/>
          </w:tcPr>
          <w:p w14:paraId="75DDCA34">
            <w:pPr>
              <w:spacing w:line="277" w:lineRule="auto"/>
              <w:rPr>
                <w:rFonts w:ascii="Arial"/>
                <w:sz w:val="21"/>
              </w:rPr>
            </w:pPr>
          </w:p>
          <w:p w14:paraId="117170B0">
            <w:pPr>
              <w:pStyle w:val="6"/>
              <w:spacing w:before="71"/>
              <w:ind w:left="271"/>
              <w:rPr>
                <w:sz w:val="22"/>
                <w:szCs w:val="22"/>
              </w:rPr>
            </w:pPr>
            <w:r>
              <w:rPr>
                <w:spacing w:val="-13"/>
                <w:sz w:val="22"/>
                <w:szCs w:val="22"/>
              </w:rPr>
              <w:t>10</w:t>
            </w:r>
          </w:p>
        </w:tc>
      </w:tr>
      <w:tr w14:paraId="46E94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1145" w:type="dxa"/>
            <w:vMerge w:val="continue"/>
            <w:tcBorders>
              <w:top w:val="nil"/>
              <w:bottom w:val="nil"/>
            </w:tcBorders>
            <w:vAlign w:val="top"/>
          </w:tcPr>
          <w:p w14:paraId="36513313">
            <w:pPr>
              <w:rPr>
                <w:rFonts w:ascii="Arial"/>
                <w:sz w:val="21"/>
              </w:rPr>
            </w:pPr>
          </w:p>
        </w:tc>
        <w:tc>
          <w:tcPr>
            <w:tcW w:w="1360" w:type="dxa"/>
            <w:vMerge w:val="continue"/>
            <w:tcBorders>
              <w:top w:val="nil"/>
              <w:bottom w:val="nil"/>
            </w:tcBorders>
            <w:vAlign w:val="top"/>
          </w:tcPr>
          <w:p w14:paraId="55BCE2B9">
            <w:pPr>
              <w:rPr>
                <w:rFonts w:ascii="Arial"/>
                <w:sz w:val="21"/>
              </w:rPr>
            </w:pPr>
          </w:p>
        </w:tc>
        <w:tc>
          <w:tcPr>
            <w:tcW w:w="979" w:type="dxa"/>
            <w:vAlign w:val="top"/>
          </w:tcPr>
          <w:p w14:paraId="3E163F4A">
            <w:pPr>
              <w:spacing w:line="344" w:lineRule="auto"/>
              <w:rPr>
                <w:rFonts w:ascii="Arial"/>
                <w:sz w:val="21"/>
              </w:rPr>
            </w:pPr>
          </w:p>
          <w:p w14:paraId="73C6A9DF">
            <w:pPr>
              <w:pStyle w:val="6"/>
              <w:spacing w:before="78" w:line="242" w:lineRule="auto"/>
              <w:ind w:left="376" w:right="128" w:hanging="240"/>
              <w:rPr>
                <w:sz w:val="24"/>
                <w:szCs w:val="24"/>
              </w:rPr>
            </w:pPr>
            <w:r>
              <w:rPr>
                <w:spacing w:val="-4"/>
                <w:sz w:val="24"/>
                <w:szCs w:val="24"/>
              </w:rPr>
              <w:t>质量指</w:t>
            </w:r>
            <w:r>
              <w:rPr>
                <w:sz w:val="24"/>
                <w:szCs w:val="24"/>
              </w:rPr>
              <w:t>标</w:t>
            </w:r>
          </w:p>
        </w:tc>
        <w:tc>
          <w:tcPr>
            <w:tcW w:w="1958" w:type="dxa"/>
            <w:vAlign w:val="top"/>
          </w:tcPr>
          <w:p w14:paraId="7037EC4B">
            <w:pPr>
              <w:spacing w:line="358" w:lineRule="auto"/>
              <w:rPr>
                <w:rFonts w:ascii="Arial"/>
                <w:sz w:val="21"/>
              </w:rPr>
            </w:pPr>
          </w:p>
          <w:p w14:paraId="68517980">
            <w:pPr>
              <w:pStyle w:val="6"/>
              <w:spacing w:before="71" w:line="264" w:lineRule="auto"/>
              <w:ind w:left="19" w:right="72" w:firstLine="2"/>
              <w:rPr>
                <w:sz w:val="22"/>
                <w:szCs w:val="22"/>
              </w:rPr>
            </w:pPr>
            <w:r>
              <w:rPr>
                <w:spacing w:val="-8"/>
                <w:sz w:val="22"/>
                <w:szCs w:val="22"/>
              </w:rPr>
              <w:t>指标</w:t>
            </w:r>
            <w:r>
              <w:rPr>
                <w:spacing w:val="71"/>
                <w:sz w:val="22"/>
                <w:szCs w:val="22"/>
              </w:rPr>
              <w:t xml:space="preserve"> </w:t>
            </w:r>
            <w:r>
              <w:rPr>
                <w:spacing w:val="-8"/>
                <w:sz w:val="22"/>
                <w:szCs w:val="22"/>
              </w:rPr>
              <w:t>1</w:t>
            </w:r>
            <w:r>
              <w:rPr>
                <w:spacing w:val="-20"/>
                <w:sz w:val="22"/>
                <w:szCs w:val="22"/>
              </w:rPr>
              <w:t xml:space="preserve"> </w:t>
            </w:r>
            <w:r>
              <w:rPr>
                <w:spacing w:val="-8"/>
                <w:sz w:val="22"/>
                <w:szCs w:val="22"/>
              </w:rPr>
              <w:t>项目资金拨</w:t>
            </w:r>
            <w:r>
              <w:rPr>
                <w:spacing w:val="-2"/>
                <w:sz w:val="22"/>
                <w:szCs w:val="22"/>
              </w:rPr>
              <w:t>付到位率</w:t>
            </w:r>
          </w:p>
        </w:tc>
        <w:tc>
          <w:tcPr>
            <w:tcW w:w="1242" w:type="dxa"/>
            <w:vAlign w:val="top"/>
          </w:tcPr>
          <w:p w14:paraId="64D555B9">
            <w:pPr>
              <w:spacing w:line="278" w:lineRule="auto"/>
              <w:rPr>
                <w:rFonts w:ascii="Arial"/>
                <w:sz w:val="21"/>
              </w:rPr>
            </w:pPr>
          </w:p>
          <w:p w14:paraId="220F7064">
            <w:pPr>
              <w:spacing w:line="279" w:lineRule="auto"/>
              <w:rPr>
                <w:rFonts w:ascii="Arial"/>
                <w:sz w:val="21"/>
              </w:rPr>
            </w:pPr>
          </w:p>
          <w:p w14:paraId="4125C20E">
            <w:pPr>
              <w:spacing w:before="67" w:line="183" w:lineRule="auto"/>
              <w:ind w:left="392"/>
              <w:rPr>
                <w:rFonts w:ascii="Calibri" w:hAnsi="Calibri" w:eastAsia="Calibri" w:cs="Calibri"/>
                <w:sz w:val="22"/>
                <w:szCs w:val="22"/>
              </w:rPr>
            </w:pPr>
            <w:r>
              <w:rPr>
                <w:rFonts w:ascii="Calibri" w:hAnsi="Calibri" w:eastAsia="Calibri" w:cs="Calibri"/>
                <w:spacing w:val="-5"/>
                <w:sz w:val="22"/>
                <w:szCs w:val="22"/>
              </w:rPr>
              <w:t>100%</w:t>
            </w:r>
          </w:p>
        </w:tc>
        <w:tc>
          <w:tcPr>
            <w:tcW w:w="1470" w:type="dxa"/>
            <w:vAlign w:val="top"/>
          </w:tcPr>
          <w:p w14:paraId="44BE9191">
            <w:pPr>
              <w:spacing w:line="278" w:lineRule="auto"/>
              <w:rPr>
                <w:rFonts w:ascii="Arial"/>
                <w:sz w:val="21"/>
              </w:rPr>
            </w:pPr>
          </w:p>
          <w:p w14:paraId="6C1CF3FD">
            <w:pPr>
              <w:spacing w:line="279" w:lineRule="auto"/>
              <w:rPr>
                <w:rFonts w:ascii="Arial"/>
                <w:sz w:val="21"/>
              </w:rPr>
            </w:pPr>
          </w:p>
          <w:p w14:paraId="6F287FD3">
            <w:pPr>
              <w:spacing w:before="67" w:line="183" w:lineRule="auto"/>
              <w:ind w:left="506"/>
              <w:rPr>
                <w:rFonts w:ascii="Calibri" w:hAnsi="Calibri" w:eastAsia="Calibri" w:cs="Calibri"/>
                <w:sz w:val="22"/>
                <w:szCs w:val="22"/>
              </w:rPr>
            </w:pPr>
            <w:r>
              <w:rPr>
                <w:rFonts w:ascii="Calibri" w:hAnsi="Calibri" w:eastAsia="Calibri" w:cs="Calibri"/>
                <w:spacing w:val="-5"/>
                <w:sz w:val="22"/>
                <w:szCs w:val="22"/>
              </w:rPr>
              <w:t>100%</w:t>
            </w:r>
          </w:p>
        </w:tc>
        <w:tc>
          <w:tcPr>
            <w:tcW w:w="720" w:type="dxa"/>
            <w:vAlign w:val="top"/>
          </w:tcPr>
          <w:p w14:paraId="6716D34C">
            <w:pPr>
              <w:spacing w:line="279" w:lineRule="auto"/>
              <w:rPr>
                <w:rFonts w:ascii="Arial"/>
                <w:sz w:val="21"/>
              </w:rPr>
            </w:pPr>
          </w:p>
          <w:p w14:paraId="1600B474">
            <w:pPr>
              <w:spacing w:line="280" w:lineRule="auto"/>
              <w:rPr>
                <w:rFonts w:ascii="Arial"/>
                <w:sz w:val="21"/>
              </w:rPr>
            </w:pPr>
          </w:p>
          <w:p w14:paraId="718F21B4">
            <w:pPr>
              <w:spacing w:before="67"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23474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145" w:type="dxa"/>
            <w:vMerge w:val="continue"/>
            <w:tcBorders>
              <w:top w:val="nil"/>
              <w:bottom w:val="nil"/>
            </w:tcBorders>
            <w:vAlign w:val="top"/>
          </w:tcPr>
          <w:p w14:paraId="2BB77B42">
            <w:pPr>
              <w:rPr>
                <w:rFonts w:ascii="Arial"/>
                <w:sz w:val="21"/>
              </w:rPr>
            </w:pPr>
          </w:p>
        </w:tc>
        <w:tc>
          <w:tcPr>
            <w:tcW w:w="1360" w:type="dxa"/>
            <w:vMerge w:val="continue"/>
            <w:tcBorders>
              <w:top w:val="nil"/>
              <w:bottom w:val="nil"/>
            </w:tcBorders>
            <w:vAlign w:val="top"/>
          </w:tcPr>
          <w:p w14:paraId="41EE174C">
            <w:pPr>
              <w:rPr>
                <w:rFonts w:ascii="Arial"/>
                <w:sz w:val="21"/>
              </w:rPr>
            </w:pPr>
          </w:p>
        </w:tc>
        <w:tc>
          <w:tcPr>
            <w:tcW w:w="979" w:type="dxa"/>
            <w:vAlign w:val="top"/>
          </w:tcPr>
          <w:p w14:paraId="3EBC24BA">
            <w:pPr>
              <w:pStyle w:val="6"/>
              <w:spacing w:before="54" w:line="223" w:lineRule="auto"/>
              <w:ind w:left="375" w:right="128" w:hanging="229"/>
              <w:rPr>
                <w:sz w:val="24"/>
                <w:szCs w:val="24"/>
              </w:rPr>
            </w:pPr>
            <w:r>
              <w:rPr>
                <w:spacing w:val="-7"/>
                <w:sz w:val="24"/>
                <w:szCs w:val="24"/>
              </w:rPr>
              <w:t>时效指</w:t>
            </w:r>
            <w:r>
              <w:rPr>
                <w:sz w:val="24"/>
                <w:szCs w:val="24"/>
              </w:rPr>
              <w:t>标</w:t>
            </w:r>
          </w:p>
        </w:tc>
        <w:tc>
          <w:tcPr>
            <w:tcW w:w="1958" w:type="dxa"/>
            <w:vAlign w:val="top"/>
          </w:tcPr>
          <w:p w14:paraId="040BF078">
            <w:pPr>
              <w:pStyle w:val="6"/>
              <w:spacing w:before="64" w:line="239" w:lineRule="auto"/>
              <w:ind w:left="19" w:right="72" w:firstLine="2"/>
              <w:rPr>
                <w:sz w:val="22"/>
                <w:szCs w:val="22"/>
              </w:rPr>
            </w:pPr>
            <w:r>
              <w:rPr>
                <w:spacing w:val="-8"/>
                <w:sz w:val="22"/>
                <w:szCs w:val="22"/>
              </w:rPr>
              <w:t>指标</w:t>
            </w:r>
            <w:r>
              <w:rPr>
                <w:spacing w:val="71"/>
                <w:sz w:val="22"/>
                <w:szCs w:val="22"/>
              </w:rPr>
              <w:t xml:space="preserve"> </w:t>
            </w:r>
            <w:r>
              <w:rPr>
                <w:spacing w:val="-8"/>
                <w:sz w:val="22"/>
                <w:szCs w:val="22"/>
              </w:rPr>
              <w:t>1</w:t>
            </w:r>
            <w:r>
              <w:rPr>
                <w:spacing w:val="-20"/>
                <w:sz w:val="22"/>
                <w:szCs w:val="22"/>
              </w:rPr>
              <w:t xml:space="preserve"> </w:t>
            </w:r>
            <w:r>
              <w:rPr>
                <w:spacing w:val="-8"/>
                <w:sz w:val="22"/>
                <w:szCs w:val="22"/>
              </w:rPr>
              <w:t>项目资金到</w:t>
            </w:r>
            <w:r>
              <w:rPr>
                <w:spacing w:val="-2"/>
                <w:sz w:val="22"/>
                <w:szCs w:val="22"/>
              </w:rPr>
              <w:t>位及时率</w:t>
            </w:r>
          </w:p>
        </w:tc>
        <w:tc>
          <w:tcPr>
            <w:tcW w:w="1242" w:type="dxa"/>
            <w:vAlign w:val="top"/>
          </w:tcPr>
          <w:p w14:paraId="79397962">
            <w:pPr>
              <w:spacing w:before="258" w:line="183" w:lineRule="auto"/>
              <w:ind w:left="392"/>
              <w:rPr>
                <w:rFonts w:ascii="Calibri" w:hAnsi="Calibri" w:eastAsia="Calibri" w:cs="Calibri"/>
                <w:sz w:val="22"/>
                <w:szCs w:val="22"/>
              </w:rPr>
            </w:pPr>
            <w:r>
              <w:rPr>
                <w:rFonts w:ascii="Calibri" w:hAnsi="Calibri" w:eastAsia="Calibri" w:cs="Calibri"/>
                <w:spacing w:val="-5"/>
                <w:sz w:val="22"/>
                <w:szCs w:val="22"/>
              </w:rPr>
              <w:t>100%</w:t>
            </w:r>
          </w:p>
        </w:tc>
        <w:tc>
          <w:tcPr>
            <w:tcW w:w="1470" w:type="dxa"/>
            <w:vAlign w:val="top"/>
          </w:tcPr>
          <w:p w14:paraId="319D9844">
            <w:pPr>
              <w:spacing w:before="258" w:line="183" w:lineRule="auto"/>
              <w:ind w:left="506"/>
              <w:rPr>
                <w:rFonts w:ascii="Calibri" w:hAnsi="Calibri" w:eastAsia="Calibri" w:cs="Calibri"/>
                <w:sz w:val="22"/>
                <w:szCs w:val="22"/>
              </w:rPr>
            </w:pPr>
            <w:r>
              <w:rPr>
                <w:rFonts w:ascii="Calibri" w:hAnsi="Calibri" w:eastAsia="Calibri" w:cs="Calibri"/>
                <w:spacing w:val="-5"/>
                <w:sz w:val="22"/>
                <w:szCs w:val="22"/>
              </w:rPr>
              <w:t>100%</w:t>
            </w:r>
          </w:p>
        </w:tc>
        <w:tc>
          <w:tcPr>
            <w:tcW w:w="720" w:type="dxa"/>
            <w:vAlign w:val="top"/>
          </w:tcPr>
          <w:p w14:paraId="7F33992A">
            <w:pPr>
              <w:spacing w:before="260"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6C071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145" w:type="dxa"/>
            <w:vMerge w:val="continue"/>
            <w:tcBorders>
              <w:top w:val="nil"/>
              <w:bottom w:val="nil"/>
            </w:tcBorders>
            <w:vAlign w:val="top"/>
          </w:tcPr>
          <w:p w14:paraId="2EC390EC">
            <w:pPr>
              <w:rPr>
                <w:rFonts w:ascii="Arial"/>
                <w:sz w:val="21"/>
              </w:rPr>
            </w:pPr>
          </w:p>
        </w:tc>
        <w:tc>
          <w:tcPr>
            <w:tcW w:w="1360" w:type="dxa"/>
            <w:vMerge w:val="continue"/>
            <w:tcBorders>
              <w:top w:val="nil"/>
            </w:tcBorders>
            <w:vAlign w:val="top"/>
          </w:tcPr>
          <w:p w14:paraId="1709DD57">
            <w:pPr>
              <w:rPr>
                <w:rFonts w:ascii="Arial"/>
                <w:sz w:val="21"/>
              </w:rPr>
            </w:pPr>
          </w:p>
        </w:tc>
        <w:tc>
          <w:tcPr>
            <w:tcW w:w="979" w:type="dxa"/>
            <w:vAlign w:val="top"/>
          </w:tcPr>
          <w:p w14:paraId="25B79DA1">
            <w:pPr>
              <w:pStyle w:val="6"/>
              <w:spacing w:before="54" w:line="223" w:lineRule="auto"/>
              <w:ind w:left="376" w:right="128" w:hanging="239"/>
              <w:rPr>
                <w:sz w:val="24"/>
                <w:szCs w:val="24"/>
              </w:rPr>
            </w:pPr>
            <w:r>
              <w:rPr>
                <w:spacing w:val="-4"/>
                <w:sz w:val="24"/>
                <w:szCs w:val="24"/>
              </w:rPr>
              <w:t>成本指</w:t>
            </w:r>
            <w:r>
              <w:rPr>
                <w:sz w:val="24"/>
                <w:szCs w:val="24"/>
              </w:rPr>
              <w:t>标</w:t>
            </w:r>
          </w:p>
        </w:tc>
        <w:tc>
          <w:tcPr>
            <w:tcW w:w="1958" w:type="dxa"/>
            <w:vAlign w:val="top"/>
          </w:tcPr>
          <w:p w14:paraId="23077EFD">
            <w:pPr>
              <w:pStyle w:val="6"/>
              <w:spacing w:before="62"/>
              <w:ind w:left="21" w:right="125"/>
              <w:rPr>
                <w:sz w:val="22"/>
                <w:szCs w:val="22"/>
              </w:rPr>
            </w:pPr>
            <w:r>
              <w:rPr>
                <w:spacing w:val="-4"/>
                <w:sz w:val="22"/>
                <w:szCs w:val="22"/>
              </w:rPr>
              <w:t>指标</w:t>
            </w:r>
            <w:r>
              <w:rPr>
                <w:spacing w:val="-30"/>
                <w:sz w:val="22"/>
                <w:szCs w:val="22"/>
              </w:rPr>
              <w:t xml:space="preserve"> </w:t>
            </w:r>
            <w:r>
              <w:rPr>
                <w:spacing w:val="-4"/>
                <w:sz w:val="22"/>
                <w:szCs w:val="22"/>
              </w:rPr>
              <w:t>1 项目预算资</w:t>
            </w:r>
            <w:r>
              <w:rPr>
                <w:spacing w:val="-3"/>
                <w:sz w:val="22"/>
                <w:szCs w:val="22"/>
              </w:rPr>
              <w:t>金总额</w:t>
            </w:r>
          </w:p>
        </w:tc>
        <w:tc>
          <w:tcPr>
            <w:tcW w:w="1242" w:type="dxa"/>
            <w:vAlign w:val="top"/>
          </w:tcPr>
          <w:p w14:paraId="064CC7BF">
            <w:pPr>
              <w:pStyle w:val="6"/>
              <w:spacing w:before="218"/>
              <w:ind w:left="353"/>
              <w:rPr>
                <w:sz w:val="22"/>
                <w:szCs w:val="22"/>
              </w:rPr>
            </w:pPr>
            <w:r>
              <w:rPr>
                <w:spacing w:val="-2"/>
                <w:sz w:val="22"/>
                <w:szCs w:val="22"/>
              </w:rPr>
              <w:t>274.8</w:t>
            </w:r>
          </w:p>
        </w:tc>
        <w:tc>
          <w:tcPr>
            <w:tcW w:w="1470" w:type="dxa"/>
            <w:vAlign w:val="top"/>
          </w:tcPr>
          <w:p w14:paraId="7FBDEE8D">
            <w:pPr>
              <w:spacing w:before="260" w:line="183" w:lineRule="auto"/>
              <w:ind w:left="506"/>
              <w:rPr>
                <w:rFonts w:ascii="Calibri" w:hAnsi="Calibri" w:eastAsia="Calibri" w:cs="Calibri"/>
                <w:sz w:val="22"/>
                <w:szCs w:val="22"/>
              </w:rPr>
            </w:pPr>
            <w:r>
              <w:rPr>
                <w:rFonts w:ascii="Calibri" w:hAnsi="Calibri" w:eastAsia="Calibri" w:cs="Calibri"/>
                <w:spacing w:val="-5"/>
                <w:sz w:val="22"/>
                <w:szCs w:val="22"/>
              </w:rPr>
              <w:t>100%</w:t>
            </w:r>
          </w:p>
        </w:tc>
        <w:tc>
          <w:tcPr>
            <w:tcW w:w="720" w:type="dxa"/>
            <w:vAlign w:val="top"/>
          </w:tcPr>
          <w:p w14:paraId="3CBA8166">
            <w:pPr>
              <w:spacing w:before="262"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095C7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145" w:type="dxa"/>
            <w:vMerge w:val="continue"/>
            <w:tcBorders>
              <w:top w:val="nil"/>
              <w:bottom w:val="nil"/>
            </w:tcBorders>
            <w:vAlign w:val="top"/>
          </w:tcPr>
          <w:p w14:paraId="10B4BBFA">
            <w:pPr>
              <w:rPr>
                <w:rFonts w:ascii="Arial"/>
                <w:sz w:val="21"/>
              </w:rPr>
            </w:pPr>
          </w:p>
        </w:tc>
        <w:tc>
          <w:tcPr>
            <w:tcW w:w="1360" w:type="dxa"/>
            <w:vAlign w:val="top"/>
          </w:tcPr>
          <w:p w14:paraId="650CD6D2">
            <w:pPr>
              <w:pStyle w:val="6"/>
              <w:spacing w:before="64" w:line="239" w:lineRule="auto"/>
              <w:ind w:left="108" w:right="20" w:hanging="83"/>
              <w:rPr>
                <w:sz w:val="22"/>
                <w:szCs w:val="22"/>
              </w:rPr>
            </w:pPr>
            <w:r>
              <w:rPr>
                <w:spacing w:val="-2"/>
                <w:sz w:val="22"/>
                <w:szCs w:val="22"/>
              </w:rPr>
              <w:t>预算执行率指</w:t>
            </w:r>
            <w:r>
              <w:rPr>
                <w:spacing w:val="-4"/>
                <w:sz w:val="22"/>
                <w:szCs w:val="22"/>
              </w:rPr>
              <w:t>标（10</w:t>
            </w:r>
            <w:r>
              <w:rPr>
                <w:spacing w:val="-41"/>
                <w:sz w:val="22"/>
                <w:szCs w:val="22"/>
              </w:rPr>
              <w:t xml:space="preserve"> </w:t>
            </w:r>
            <w:r>
              <w:rPr>
                <w:spacing w:val="-4"/>
                <w:sz w:val="22"/>
                <w:szCs w:val="22"/>
              </w:rPr>
              <w:t>分）</w:t>
            </w:r>
          </w:p>
        </w:tc>
        <w:tc>
          <w:tcPr>
            <w:tcW w:w="979" w:type="dxa"/>
            <w:vAlign w:val="top"/>
          </w:tcPr>
          <w:p w14:paraId="04E89327">
            <w:pPr>
              <w:pStyle w:val="6"/>
              <w:spacing w:before="54" w:line="223" w:lineRule="auto"/>
              <w:ind w:left="258" w:right="128" w:hanging="121"/>
              <w:rPr>
                <w:sz w:val="24"/>
                <w:szCs w:val="24"/>
              </w:rPr>
            </w:pPr>
            <w:r>
              <w:rPr>
                <w:spacing w:val="-4"/>
                <w:sz w:val="24"/>
                <w:szCs w:val="24"/>
              </w:rPr>
              <w:t>预算执</w:t>
            </w:r>
            <w:r>
              <w:rPr>
                <w:spacing w:val="-7"/>
                <w:sz w:val="24"/>
                <w:szCs w:val="24"/>
              </w:rPr>
              <w:t>行率</w:t>
            </w:r>
          </w:p>
        </w:tc>
        <w:tc>
          <w:tcPr>
            <w:tcW w:w="1958" w:type="dxa"/>
            <w:vAlign w:val="top"/>
          </w:tcPr>
          <w:p w14:paraId="0626A10D">
            <w:pPr>
              <w:pStyle w:val="6"/>
              <w:spacing w:before="220" w:line="220" w:lineRule="auto"/>
              <w:ind w:left="21"/>
              <w:rPr>
                <w:sz w:val="22"/>
                <w:szCs w:val="22"/>
              </w:rPr>
            </w:pPr>
            <w:r>
              <w:rPr>
                <w:spacing w:val="-2"/>
                <w:sz w:val="22"/>
                <w:szCs w:val="22"/>
              </w:rPr>
              <w:t>预算执行率</w:t>
            </w:r>
          </w:p>
        </w:tc>
        <w:tc>
          <w:tcPr>
            <w:tcW w:w="1242" w:type="dxa"/>
            <w:vAlign w:val="top"/>
          </w:tcPr>
          <w:p w14:paraId="10116820">
            <w:pPr>
              <w:pStyle w:val="6"/>
              <w:spacing w:before="220"/>
              <w:ind w:left="422"/>
              <w:rPr>
                <w:sz w:val="22"/>
                <w:szCs w:val="22"/>
              </w:rPr>
            </w:pPr>
            <w:r>
              <w:rPr>
                <w:spacing w:val="-6"/>
                <w:sz w:val="22"/>
                <w:szCs w:val="22"/>
              </w:rPr>
              <w:t>100%</w:t>
            </w:r>
          </w:p>
        </w:tc>
        <w:tc>
          <w:tcPr>
            <w:tcW w:w="1470" w:type="dxa"/>
            <w:vAlign w:val="top"/>
          </w:tcPr>
          <w:p w14:paraId="50AF8037">
            <w:pPr>
              <w:spacing w:before="259" w:line="183" w:lineRule="auto"/>
              <w:ind w:left="506"/>
              <w:rPr>
                <w:rFonts w:ascii="Calibri" w:hAnsi="Calibri" w:eastAsia="Calibri" w:cs="Calibri"/>
                <w:sz w:val="22"/>
                <w:szCs w:val="22"/>
              </w:rPr>
            </w:pPr>
            <w:r>
              <w:rPr>
                <w:rFonts w:ascii="Calibri" w:hAnsi="Calibri" w:eastAsia="Calibri" w:cs="Calibri"/>
                <w:spacing w:val="-5"/>
                <w:sz w:val="22"/>
                <w:szCs w:val="22"/>
              </w:rPr>
              <w:t>100%</w:t>
            </w:r>
          </w:p>
        </w:tc>
        <w:tc>
          <w:tcPr>
            <w:tcW w:w="720" w:type="dxa"/>
            <w:vAlign w:val="top"/>
          </w:tcPr>
          <w:p w14:paraId="39CB7FF3">
            <w:pPr>
              <w:spacing w:before="261"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01097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1145" w:type="dxa"/>
            <w:vMerge w:val="continue"/>
            <w:tcBorders>
              <w:top w:val="nil"/>
              <w:bottom w:val="nil"/>
            </w:tcBorders>
            <w:vAlign w:val="top"/>
          </w:tcPr>
          <w:p w14:paraId="01072F83">
            <w:pPr>
              <w:rPr>
                <w:rFonts w:ascii="Arial"/>
                <w:sz w:val="21"/>
              </w:rPr>
            </w:pPr>
          </w:p>
        </w:tc>
        <w:tc>
          <w:tcPr>
            <w:tcW w:w="1360" w:type="dxa"/>
            <w:vMerge w:val="restart"/>
            <w:tcBorders>
              <w:bottom w:val="nil"/>
            </w:tcBorders>
            <w:vAlign w:val="top"/>
          </w:tcPr>
          <w:p w14:paraId="0F8FAE11">
            <w:pPr>
              <w:spacing w:line="253" w:lineRule="auto"/>
              <w:rPr>
                <w:rFonts w:ascii="Arial"/>
                <w:sz w:val="21"/>
              </w:rPr>
            </w:pPr>
            <w:r>
              <w:pict>
                <v:shape id="_x0000_s1027" o:spid="_x0000_s1027" o:spt="202" type="#_x0000_t202" style="position:absolute;left:0pt;margin-left:25.05pt;margin-top:58.3pt;height:45.2pt;width:15.9pt;mso-position-horizontal-relative:page;mso-position-vertical-relative:page;z-index:251663360;mso-width-relative:page;mso-height-relative:page;" filled="f" stroked="f" coordsize="21600,21600">
                  <v:path/>
                  <v:fill on="f" focussize="0,0"/>
                  <v:stroke on="f"/>
                  <v:imagedata o:title=""/>
                  <o:lock v:ext="edit" aspectratio="f"/>
                  <v:textbox inset="0mm,0mm,0mm,0mm" style="layout-flow:vertical-ideographic;">
                    <w:txbxContent>
                      <w:p w14:paraId="15017E85">
                        <w:pPr>
                          <w:pStyle w:val="6"/>
                          <w:spacing w:before="20" w:line="207" w:lineRule="auto"/>
                          <w:ind w:left="20"/>
                          <w:rPr>
                            <w:sz w:val="24"/>
                            <w:szCs w:val="24"/>
                          </w:rPr>
                        </w:pPr>
                        <w:r>
                          <w:rPr>
                            <w:spacing w:val="-1"/>
                            <w:sz w:val="24"/>
                            <w:szCs w:val="24"/>
                          </w:rPr>
                          <w:t>效</w:t>
                        </w:r>
                        <w:r>
                          <w:rPr>
                            <w:spacing w:val="-47"/>
                            <w:sz w:val="24"/>
                            <w:szCs w:val="24"/>
                          </w:rPr>
                          <w:t xml:space="preserve"> </w:t>
                        </w:r>
                        <w:r>
                          <w:rPr>
                            <w:spacing w:val="-1"/>
                            <w:sz w:val="24"/>
                            <w:szCs w:val="24"/>
                          </w:rPr>
                          <w:t>益</w:t>
                        </w:r>
                        <w:r>
                          <w:rPr>
                            <w:spacing w:val="-47"/>
                            <w:sz w:val="24"/>
                            <w:szCs w:val="24"/>
                          </w:rPr>
                          <w:t xml:space="preserve"> </w:t>
                        </w:r>
                        <w:r>
                          <w:rPr>
                            <w:spacing w:val="-1"/>
                            <w:sz w:val="24"/>
                            <w:szCs w:val="24"/>
                          </w:rPr>
                          <w:t>指</w:t>
                        </w:r>
                      </w:p>
                    </w:txbxContent>
                  </v:textbox>
                </v:shape>
              </w:pict>
            </w:r>
          </w:p>
          <w:p w14:paraId="439132C6">
            <w:pPr>
              <w:spacing w:line="253" w:lineRule="auto"/>
              <w:rPr>
                <w:rFonts w:ascii="Arial"/>
                <w:sz w:val="21"/>
              </w:rPr>
            </w:pPr>
          </w:p>
          <w:p w14:paraId="0170AF61">
            <w:pPr>
              <w:spacing w:line="253" w:lineRule="auto"/>
              <w:rPr>
                <w:rFonts w:ascii="Arial"/>
                <w:sz w:val="21"/>
              </w:rPr>
            </w:pPr>
          </w:p>
          <w:p w14:paraId="48CBBB29">
            <w:pPr>
              <w:spacing w:line="253" w:lineRule="auto"/>
              <w:rPr>
                <w:rFonts w:ascii="Arial"/>
                <w:sz w:val="21"/>
              </w:rPr>
            </w:pPr>
          </w:p>
          <w:p w14:paraId="5271C61E">
            <w:pPr>
              <w:spacing w:line="253" w:lineRule="auto"/>
              <w:rPr>
                <w:rFonts w:ascii="Arial"/>
                <w:sz w:val="21"/>
              </w:rPr>
            </w:pPr>
          </w:p>
          <w:p w14:paraId="7EDD14F1">
            <w:pPr>
              <w:spacing w:line="254" w:lineRule="auto"/>
              <w:rPr>
                <w:rFonts w:ascii="Arial"/>
                <w:sz w:val="21"/>
              </w:rPr>
            </w:pPr>
          </w:p>
          <w:p w14:paraId="1F7F7E39">
            <w:pPr>
              <w:spacing w:line="254" w:lineRule="auto"/>
              <w:rPr>
                <w:rFonts w:ascii="Arial"/>
                <w:sz w:val="21"/>
              </w:rPr>
            </w:pPr>
          </w:p>
          <w:p w14:paraId="7576D07B">
            <w:pPr>
              <w:spacing w:line="254" w:lineRule="auto"/>
              <w:rPr>
                <w:rFonts w:ascii="Arial"/>
                <w:sz w:val="21"/>
              </w:rPr>
            </w:pPr>
          </w:p>
          <w:p w14:paraId="2507B5D1">
            <w:pPr>
              <w:pStyle w:val="6"/>
              <w:spacing w:before="78" w:line="220" w:lineRule="auto"/>
              <w:ind w:left="20"/>
              <w:rPr>
                <w:sz w:val="24"/>
                <w:szCs w:val="24"/>
              </w:rPr>
            </w:pPr>
            <w:r>
              <w:rPr>
                <w:spacing w:val="-3"/>
                <w:sz w:val="24"/>
                <w:szCs w:val="24"/>
              </w:rPr>
              <w:t>标</w:t>
            </w:r>
            <w:r>
              <w:rPr>
                <w:spacing w:val="2"/>
                <w:sz w:val="24"/>
                <w:szCs w:val="24"/>
              </w:rPr>
              <w:t xml:space="preserve">     </w:t>
            </w:r>
            <w:r>
              <w:rPr>
                <w:spacing w:val="-3"/>
                <w:sz w:val="24"/>
                <w:szCs w:val="24"/>
              </w:rPr>
              <w:t>（40</w:t>
            </w:r>
          </w:p>
          <w:p w14:paraId="64A026BC">
            <w:pPr>
              <w:pStyle w:val="6"/>
              <w:spacing w:before="26" w:line="220" w:lineRule="auto"/>
              <w:ind w:left="447"/>
              <w:rPr>
                <w:sz w:val="24"/>
                <w:szCs w:val="24"/>
              </w:rPr>
            </w:pPr>
            <w:r>
              <w:rPr>
                <w:spacing w:val="-7"/>
                <w:sz w:val="24"/>
                <w:szCs w:val="24"/>
              </w:rPr>
              <w:t>分）</w:t>
            </w:r>
          </w:p>
        </w:tc>
        <w:tc>
          <w:tcPr>
            <w:tcW w:w="979" w:type="dxa"/>
            <w:vAlign w:val="top"/>
          </w:tcPr>
          <w:p w14:paraId="1405279B">
            <w:pPr>
              <w:pStyle w:val="6"/>
              <w:spacing w:before="53"/>
              <w:ind w:left="377" w:right="128" w:hanging="240"/>
              <w:rPr>
                <w:sz w:val="24"/>
                <w:szCs w:val="24"/>
              </w:rPr>
            </w:pPr>
            <w:r>
              <w:rPr>
                <w:spacing w:val="-4"/>
                <w:sz w:val="24"/>
                <w:szCs w:val="24"/>
              </w:rPr>
              <w:t>经济效</w:t>
            </w:r>
            <w:r>
              <w:rPr>
                <w:sz w:val="24"/>
                <w:szCs w:val="24"/>
              </w:rPr>
              <w:t>益</w:t>
            </w:r>
          </w:p>
          <w:p w14:paraId="5A97125F">
            <w:pPr>
              <w:pStyle w:val="6"/>
              <w:spacing w:line="206" w:lineRule="auto"/>
              <w:ind w:left="258"/>
              <w:rPr>
                <w:sz w:val="24"/>
                <w:szCs w:val="24"/>
              </w:rPr>
            </w:pPr>
            <w:r>
              <w:rPr>
                <w:spacing w:val="-7"/>
                <w:sz w:val="24"/>
                <w:szCs w:val="24"/>
              </w:rPr>
              <w:t>指标</w:t>
            </w:r>
          </w:p>
        </w:tc>
        <w:tc>
          <w:tcPr>
            <w:tcW w:w="1958" w:type="dxa"/>
            <w:vAlign w:val="top"/>
          </w:tcPr>
          <w:p w14:paraId="50D0C839">
            <w:pPr>
              <w:pStyle w:val="6"/>
              <w:spacing w:before="62" w:line="247" w:lineRule="auto"/>
              <w:ind w:left="20" w:right="9" w:firstLine="1"/>
              <w:jc w:val="both"/>
              <w:rPr>
                <w:sz w:val="22"/>
                <w:szCs w:val="22"/>
              </w:rPr>
            </w:pPr>
            <w:r>
              <w:rPr>
                <w:spacing w:val="-4"/>
                <w:sz w:val="22"/>
                <w:szCs w:val="22"/>
              </w:rPr>
              <w:t>指标</w:t>
            </w:r>
            <w:r>
              <w:rPr>
                <w:spacing w:val="-30"/>
                <w:sz w:val="22"/>
                <w:szCs w:val="22"/>
              </w:rPr>
              <w:t xml:space="preserve"> </w:t>
            </w:r>
            <w:r>
              <w:rPr>
                <w:spacing w:val="-4"/>
                <w:sz w:val="22"/>
                <w:szCs w:val="22"/>
              </w:rPr>
              <w:t>1 加快城镇建</w:t>
            </w:r>
            <w:r>
              <w:rPr>
                <w:spacing w:val="-7"/>
                <w:sz w:val="22"/>
                <w:szCs w:val="22"/>
              </w:rPr>
              <w:t>设步伐、带动周边经</w:t>
            </w:r>
            <w:r>
              <w:rPr>
                <w:spacing w:val="-3"/>
                <w:sz w:val="22"/>
                <w:szCs w:val="22"/>
              </w:rPr>
              <w:t>济增长</w:t>
            </w:r>
          </w:p>
        </w:tc>
        <w:tc>
          <w:tcPr>
            <w:tcW w:w="1242" w:type="dxa"/>
            <w:vAlign w:val="top"/>
          </w:tcPr>
          <w:p w14:paraId="64C78C4A">
            <w:pPr>
              <w:spacing w:line="301" w:lineRule="auto"/>
              <w:rPr>
                <w:rFonts w:ascii="Arial"/>
                <w:sz w:val="21"/>
              </w:rPr>
            </w:pPr>
          </w:p>
          <w:p w14:paraId="36DDEC62">
            <w:pPr>
              <w:pStyle w:val="6"/>
              <w:spacing w:before="72" w:line="220" w:lineRule="auto"/>
              <w:ind w:left="188"/>
              <w:rPr>
                <w:sz w:val="22"/>
                <w:szCs w:val="22"/>
              </w:rPr>
            </w:pPr>
            <w:r>
              <w:rPr>
                <w:spacing w:val="-3"/>
                <w:sz w:val="22"/>
                <w:szCs w:val="22"/>
              </w:rPr>
              <w:t>稳步增长</w:t>
            </w:r>
          </w:p>
        </w:tc>
        <w:tc>
          <w:tcPr>
            <w:tcW w:w="1470" w:type="dxa"/>
            <w:vAlign w:val="top"/>
          </w:tcPr>
          <w:p w14:paraId="6FE982ED">
            <w:pPr>
              <w:spacing w:line="301" w:lineRule="auto"/>
              <w:rPr>
                <w:rFonts w:ascii="Arial"/>
                <w:sz w:val="21"/>
              </w:rPr>
            </w:pPr>
          </w:p>
          <w:p w14:paraId="426655C9">
            <w:pPr>
              <w:pStyle w:val="6"/>
              <w:spacing w:before="72" w:line="220" w:lineRule="auto"/>
              <w:ind w:left="302"/>
              <w:rPr>
                <w:sz w:val="22"/>
                <w:szCs w:val="22"/>
              </w:rPr>
            </w:pPr>
            <w:r>
              <w:rPr>
                <w:spacing w:val="-3"/>
                <w:sz w:val="22"/>
                <w:szCs w:val="22"/>
              </w:rPr>
              <w:t>稳步增长</w:t>
            </w:r>
          </w:p>
        </w:tc>
        <w:tc>
          <w:tcPr>
            <w:tcW w:w="720" w:type="dxa"/>
            <w:vAlign w:val="top"/>
          </w:tcPr>
          <w:p w14:paraId="10AB8CBD">
            <w:pPr>
              <w:spacing w:line="346" w:lineRule="auto"/>
              <w:rPr>
                <w:rFonts w:ascii="Arial"/>
                <w:sz w:val="21"/>
              </w:rPr>
            </w:pPr>
          </w:p>
          <w:p w14:paraId="6C808A47">
            <w:pPr>
              <w:spacing w:before="68"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2DE48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1145" w:type="dxa"/>
            <w:vMerge w:val="continue"/>
            <w:tcBorders>
              <w:top w:val="nil"/>
              <w:bottom w:val="nil"/>
            </w:tcBorders>
            <w:vAlign w:val="top"/>
          </w:tcPr>
          <w:p w14:paraId="257A3042">
            <w:pPr>
              <w:rPr>
                <w:rFonts w:ascii="Arial"/>
                <w:sz w:val="21"/>
              </w:rPr>
            </w:pPr>
          </w:p>
        </w:tc>
        <w:tc>
          <w:tcPr>
            <w:tcW w:w="1360" w:type="dxa"/>
            <w:vMerge w:val="continue"/>
            <w:tcBorders>
              <w:top w:val="nil"/>
              <w:bottom w:val="nil"/>
            </w:tcBorders>
            <w:vAlign w:val="top"/>
          </w:tcPr>
          <w:p w14:paraId="3F388542">
            <w:pPr>
              <w:rPr>
                <w:rFonts w:ascii="Arial"/>
                <w:sz w:val="21"/>
              </w:rPr>
            </w:pPr>
          </w:p>
        </w:tc>
        <w:tc>
          <w:tcPr>
            <w:tcW w:w="979" w:type="dxa"/>
            <w:vAlign w:val="top"/>
          </w:tcPr>
          <w:p w14:paraId="748A1561">
            <w:pPr>
              <w:pStyle w:val="6"/>
              <w:spacing w:before="52"/>
              <w:ind w:left="377" w:right="128" w:hanging="240"/>
              <w:rPr>
                <w:sz w:val="24"/>
                <w:szCs w:val="24"/>
              </w:rPr>
            </w:pPr>
            <w:r>
              <w:rPr>
                <w:spacing w:val="-4"/>
                <w:sz w:val="24"/>
                <w:szCs w:val="24"/>
              </w:rPr>
              <w:t>社会效</w:t>
            </w:r>
            <w:r>
              <w:rPr>
                <w:sz w:val="24"/>
                <w:szCs w:val="24"/>
              </w:rPr>
              <w:t>益</w:t>
            </w:r>
          </w:p>
          <w:p w14:paraId="631A6C63">
            <w:pPr>
              <w:pStyle w:val="6"/>
              <w:spacing w:line="206" w:lineRule="auto"/>
              <w:ind w:left="258"/>
              <w:rPr>
                <w:sz w:val="24"/>
                <w:szCs w:val="24"/>
              </w:rPr>
            </w:pPr>
            <w:r>
              <w:rPr>
                <w:spacing w:val="-7"/>
                <w:sz w:val="24"/>
                <w:szCs w:val="24"/>
              </w:rPr>
              <w:t>指标</w:t>
            </w:r>
          </w:p>
        </w:tc>
        <w:tc>
          <w:tcPr>
            <w:tcW w:w="1958" w:type="dxa"/>
            <w:vAlign w:val="top"/>
          </w:tcPr>
          <w:p w14:paraId="078BDD24">
            <w:pPr>
              <w:pStyle w:val="6"/>
              <w:spacing w:before="217" w:line="264" w:lineRule="auto"/>
              <w:ind w:left="19" w:right="72" w:firstLine="2"/>
              <w:rPr>
                <w:sz w:val="22"/>
                <w:szCs w:val="22"/>
              </w:rPr>
            </w:pPr>
            <w:r>
              <w:rPr>
                <w:spacing w:val="-8"/>
                <w:sz w:val="22"/>
                <w:szCs w:val="22"/>
              </w:rPr>
              <w:t>指标</w:t>
            </w:r>
            <w:r>
              <w:rPr>
                <w:spacing w:val="71"/>
                <w:sz w:val="22"/>
                <w:szCs w:val="22"/>
              </w:rPr>
              <w:t xml:space="preserve"> </w:t>
            </w:r>
            <w:r>
              <w:rPr>
                <w:spacing w:val="-8"/>
                <w:sz w:val="22"/>
                <w:szCs w:val="22"/>
              </w:rPr>
              <w:t>1</w:t>
            </w:r>
            <w:r>
              <w:rPr>
                <w:spacing w:val="-20"/>
                <w:sz w:val="22"/>
                <w:szCs w:val="22"/>
              </w:rPr>
              <w:t xml:space="preserve"> </w:t>
            </w:r>
            <w:r>
              <w:rPr>
                <w:spacing w:val="-8"/>
                <w:sz w:val="22"/>
                <w:szCs w:val="22"/>
              </w:rPr>
              <w:t>项目资金拨</w:t>
            </w:r>
            <w:r>
              <w:rPr>
                <w:spacing w:val="-2"/>
                <w:sz w:val="22"/>
                <w:szCs w:val="22"/>
              </w:rPr>
              <w:t>付完成率</w:t>
            </w:r>
          </w:p>
        </w:tc>
        <w:tc>
          <w:tcPr>
            <w:tcW w:w="1242" w:type="dxa"/>
            <w:vAlign w:val="top"/>
          </w:tcPr>
          <w:p w14:paraId="4B45F88B">
            <w:pPr>
              <w:spacing w:line="301" w:lineRule="auto"/>
              <w:rPr>
                <w:rFonts w:ascii="Arial"/>
                <w:sz w:val="21"/>
              </w:rPr>
            </w:pPr>
          </w:p>
          <w:p w14:paraId="263B80E7">
            <w:pPr>
              <w:pStyle w:val="6"/>
              <w:spacing w:before="71"/>
              <w:ind w:left="422"/>
              <w:rPr>
                <w:sz w:val="22"/>
                <w:szCs w:val="22"/>
              </w:rPr>
            </w:pPr>
            <w:r>
              <w:rPr>
                <w:spacing w:val="-6"/>
                <w:sz w:val="22"/>
                <w:szCs w:val="22"/>
              </w:rPr>
              <w:t>100%</w:t>
            </w:r>
          </w:p>
        </w:tc>
        <w:tc>
          <w:tcPr>
            <w:tcW w:w="1470" w:type="dxa"/>
            <w:vAlign w:val="top"/>
          </w:tcPr>
          <w:p w14:paraId="206738AA">
            <w:pPr>
              <w:spacing w:line="301" w:lineRule="auto"/>
              <w:rPr>
                <w:rFonts w:ascii="Arial"/>
                <w:sz w:val="21"/>
              </w:rPr>
            </w:pPr>
          </w:p>
          <w:p w14:paraId="2425AF87">
            <w:pPr>
              <w:pStyle w:val="6"/>
              <w:spacing w:before="71"/>
              <w:ind w:left="539"/>
              <w:rPr>
                <w:sz w:val="22"/>
                <w:szCs w:val="22"/>
              </w:rPr>
            </w:pPr>
            <w:r>
              <w:rPr>
                <w:spacing w:val="-6"/>
                <w:sz w:val="22"/>
                <w:szCs w:val="22"/>
              </w:rPr>
              <w:t>100%</w:t>
            </w:r>
          </w:p>
        </w:tc>
        <w:tc>
          <w:tcPr>
            <w:tcW w:w="720" w:type="dxa"/>
            <w:vAlign w:val="top"/>
          </w:tcPr>
          <w:p w14:paraId="5022A155">
            <w:pPr>
              <w:spacing w:line="348" w:lineRule="auto"/>
              <w:rPr>
                <w:rFonts w:ascii="Arial"/>
                <w:sz w:val="21"/>
              </w:rPr>
            </w:pPr>
          </w:p>
          <w:p w14:paraId="6915FD78">
            <w:pPr>
              <w:spacing w:before="67" w:line="181" w:lineRule="auto"/>
              <w:ind w:left="265"/>
              <w:rPr>
                <w:rFonts w:ascii="Calibri" w:hAnsi="Calibri" w:eastAsia="Calibri" w:cs="Calibri"/>
                <w:sz w:val="22"/>
                <w:szCs w:val="22"/>
              </w:rPr>
            </w:pPr>
            <w:r>
              <w:rPr>
                <w:rFonts w:ascii="Calibri" w:hAnsi="Calibri" w:eastAsia="Calibri" w:cs="Calibri"/>
                <w:spacing w:val="-9"/>
                <w:sz w:val="22"/>
                <w:szCs w:val="22"/>
              </w:rPr>
              <w:t>10</w:t>
            </w:r>
          </w:p>
        </w:tc>
      </w:tr>
      <w:tr w14:paraId="6973E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1145" w:type="dxa"/>
            <w:vMerge w:val="continue"/>
            <w:tcBorders>
              <w:top w:val="nil"/>
              <w:bottom w:val="nil"/>
            </w:tcBorders>
            <w:vAlign w:val="top"/>
          </w:tcPr>
          <w:p w14:paraId="0B4BFC6A">
            <w:pPr>
              <w:rPr>
                <w:rFonts w:ascii="Arial"/>
                <w:sz w:val="21"/>
              </w:rPr>
            </w:pPr>
          </w:p>
        </w:tc>
        <w:tc>
          <w:tcPr>
            <w:tcW w:w="1360" w:type="dxa"/>
            <w:vMerge w:val="continue"/>
            <w:tcBorders>
              <w:top w:val="nil"/>
              <w:bottom w:val="nil"/>
            </w:tcBorders>
            <w:vAlign w:val="top"/>
          </w:tcPr>
          <w:p w14:paraId="6FF23FE1">
            <w:pPr>
              <w:rPr>
                <w:rFonts w:ascii="Arial"/>
                <w:sz w:val="21"/>
              </w:rPr>
            </w:pPr>
          </w:p>
        </w:tc>
        <w:tc>
          <w:tcPr>
            <w:tcW w:w="979" w:type="dxa"/>
            <w:vAlign w:val="top"/>
          </w:tcPr>
          <w:p w14:paraId="3C0F75F8">
            <w:pPr>
              <w:pStyle w:val="6"/>
              <w:spacing w:before="55"/>
              <w:ind w:left="377" w:right="128" w:hanging="240"/>
              <w:rPr>
                <w:sz w:val="24"/>
                <w:szCs w:val="24"/>
              </w:rPr>
            </w:pPr>
            <w:r>
              <w:rPr>
                <w:spacing w:val="-4"/>
                <w:sz w:val="24"/>
                <w:szCs w:val="24"/>
              </w:rPr>
              <w:t>生态效</w:t>
            </w:r>
            <w:r>
              <w:rPr>
                <w:sz w:val="24"/>
                <w:szCs w:val="24"/>
              </w:rPr>
              <w:t>益</w:t>
            </w:r>
          </w:p>
          <w:p w14:paraId="27A300D3">
            <w:pPr>
              <w:pStyle w:val="6"/>
              <w:spacing w:line="205" w:lineRule="auto"/>
              <w:ind w:left="258"/>
              <w:rPr>
                <w:sz w:val="24"/>
                <w:szCs w:val="24"/>
              </w:rPr>
            </w:pPr>
            <w:r>
              <w:rPr>
                <w:spacing w:val="-7"/>
                <w:sz w:val="24"/>
                <w:szCs w:val="24"/>
              </w:rPr>
              <w:t>指标</w:t>
            </w:r>
          </w:p>
        </w:tc>
        <w:tc>
          <w:tcPr>
            <w:tcW w:w="1958" w:type="dxa"/>
            <w:vAlign w:val="top"/>
          </w:tcPr>
          <w:p w14:paraId="70268E68">
            <w:pPr>
              <w:pStyle w:val="6"/>
              <w:spacing w:before="219" w:line="264" w:lineRule="auto"/>
              <w:ind w:left="20" w:right="125" w:firstLine="1"/>
              <w:rPr>
                <w:sz w:val="22"/>
                <w:szCs w:val="22"/>
              </w:rPr>
            </w:pPr>
            <w:r>
              <w:rPr>
                <w:spacing w:val="-7"/>
                <w:sz w:val="22"/>
                <w:szCs w:val="22"/>
              </w:rPr>
              <w:t>指标</w:t>
            </w:r>
            <w:r>
              <w:rPr>
                <w:spacing w:val="-24"/>
                <w:sz w:val="22"/>
                <w:szCs w:val="22"/>
              </w:rPr>
              <w:t xml:space="preserve"> </w:t>
            </w:r>
            <w:r>
              <w:rPr>
                <w:spacing w:val="-7"/>
                <w:sz w:val="22"/>
                <w:szCs w:val="22"/>
              </w:rPr>
              <w:t>1</w:t>
            </w:r>
            <w:r>
              <w:rPr>
                <w:spacing w:val="14"/>
                <w:sz w:val="22"/>
                <w:szCs w:val="22"/>
              </w:rPr>
              <w:t xml:space="preserve"> </w:t>
            </w:r>
            <w:r>
              <w:rPr>
                <w:spacing w:val="-7"/>
                <w:sz w:val="22"/>
                <w:szCs w:val="22"/>
              </w:rPr>
              <w:t>改善生态环</w:t>
            </w:r>
            <w:r>
              <w:rPr>
                <w:spacing w:val="-1"/>
                <w:sz w:val="22"/>
                <w:szCs w:val="22"/>
              </w:rPr>
              <w:t>境，创建美好家园</w:t>
            </w:r>
          </w:p>
        </w:tc>
        <w:tc>
          <w:tcPr>
            <w:tcW w:w="1242" w:type="dxa"/>
            <w:vAlign w:val="top"/>
          </w:tcPr>
          <w:p w14:paraId="276E0290">
            <w:pPr>
              <w:pStyle w:val="6"/>
              <w:spacing w:before="220" w:line="274" w:lineRule="auto"/>
              <w:ind w:left="461" w:right="66" w:hanging="384"/>
              <w:rPr>
                <w:sz w:val="22"/>
                <w:szCs w:val="22"/>
              </w:rPr>
            </w:pPr>
            <w:r>
              <w:rPr>
                <w:spacing w:val="-2"/>
                <w:sz w:val="22"/>
                <w:szCs w:val="22"/>
              </w:rPr>
              <w:t>群众满意度</w:t>
            </w:r>
            <w:r>
              <w:rPr>
                <w:spacing w:val="-3"/>
                <w:sz w:val="22"/>
                <w:szCs w:val="22"/>
              </w:rPr>
              <w:t>98%</w:t>
            </w:r>
          </w:p>
        </w:tc>
        <w:tc>
          <w:tcPr>
            <w:tcW w:w="1470" w:type="dxa"/>
            <w:vAlign w:val="top"/>
          </w:tcPr>
          <w:p w14:paraId="1823EB1B">
            <w:pPr>
              <w:pStyle w:val="6"/>
              <w:spacing w:before="220" w:line="274" w:lineRule="auto"/>
              <w:ind w:left="21" w:right="350"/>
              <w:rPr>
                <w:sz w:val="22"/>
                <w:szCs w:val="22"/>
              </w:rPr>
            </w:pPr>
            <w:r>
              <w:rPr>
                <w:spacing w:val="-2"/>
                <w:sz w:val="22"/>
                <w:szCs w:val="22"/>
              </w:rPr>
              <w:t>群众满意度</w:t>
            </w:r>
            <w:r>
              <w:rPr>
                <w:spacing w:val="-3"/>
                <w:sz w:val="22"/>
                <w:szCs w:val="22"/>
              </w:rPr>
              <w:t>96%</w:t>
            </w:r>
          </w:p>
        </w:tc>
        <w:tc>
          <w:tcPr>
            <w:tcW w:w="720" w:type="dxa"/>
            <w:vAlign w:val="top"/>
          </w:tcPr>
          <w:p w14:paraId="41FAC4D6">
            <w:pPr>
              <w:spacing w:line="348" w:lineRule="auto"/>
              <w:rPr>
                <w:rFonts w:ascii="Arial"/>
                <w:sz w:val="21"/>
              </w:rPr>
            </w:pPr>
          </w:p>
          <w:p w14:paraId="3004D0CF">
            <w:pPr>
              <w:spacing w:before="67" w:line="181" w:lineRule="auto"/>
              <w:ind w:left="310"/>
              <w:rPr>
                <w:rFonts w:ascii="Calibri" w:hAnsi="Calibri" w:eastAsia="Calibri" w:cs="Calibri"/>
                <w:sz w:val="22"/>
                <w:szCs w:val="22"/>
              </w:rPr>
            </w:pPr>
            <w:r>
              <w:rPr>
                <w:rFonts w:ascii="Calibri" w:hAnsi="Calibri" w:eastAsia="Calibri" w:cs="Calibri"/>
                <w:sz w:val="22"/>
                <w:szCs w:val="22"/>
              </w:rPr>
              <w:t>9</w:t>
            </w:r>
          </w:p>
        </w:tc>
      </w:tr>
      <w:tr w14:paraId="49CD8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1145" w:type="dxa"/>
            <w:vMerge w:val="continue"/>
            <w:tcBorders>
              <w:top w:val="nil"/>
              <w:bottom w:val="nil"/>
            </w:tcBorders>
            <w:vAlign w:val="top"/>
          </w:tcPr>
          <w:p w14:paraId="33C27E2D">
            <w:pPr>
              <w:rPr>
                <w:rFonts w:ascii="Arial"/>
                <w:sz w:val="21"/>
              </w:rPr>
            </w:pPr>
          </w:p>
        </w:tc>
        <w:tc>
          <w:tcPr>
            <w:tcW w:w="1360" w:type="dxa"/>
            <w:vMerge w:val="continue"/>
            <w:tcBorders>
              <w:top w:val="nil"/>
            </w:tcBorders>
            <w:vAlign w:val="top"/>
          </w:tcPr>
          <w:p w14:paraId="57F8A5DC">
            <w:pPr>
              <w:rPr>
                <w:rFonts w:ascii="Arial"/>
                <w:sz w:val="21"/>
              </w:rPr>
            </w:pPr>
          </w:p>
        </w:tc>
        <w:tc>
          <w:tcPr>
            <w:tcW w:w="979" w:type="dxa"/>
            <w:vAlign w:val="top"/>
          </w:tcPr>
          <w:p w14:paraId="5EDB4C03">
            <w:pPr>
              <w:pStyle w:val="6"/>
              <w:spacing w:before="54" w:line="219" w:lineRule="auto"/>
              <w:ind w:left="137"/>
              <w:rPr>
                <w:sz w:val="24"/>
                <w:szCs w:val="24"/>
              </w:rPr>
            </w:pPr>
            <w:r>
              <w:rPr>
                <w:spacing w:val="-4"/>
                <w:sz w:val="24"/>
                <w:szCs w:val="24"/>
              </w:rPr>
              <w:t>可持续</w:t>
            </w:r>
          </w:p>
          <w:p w14:paraId="1B953608">
            <w:pPr>
              <w:pStyle w:val="6"/>
              <w:spacing w:before="25" w:line="223" w:lineRule="auto"/>
              <w:ind w:left="375" w:right="128" w:hanging="240"/>
              <w:rPr>
                <w:sz w:val="24"/>
                <w:szCs w:val="24"/>
              </w:rPr>
            </w:pPr>
            <w:r>
              <w:rPr>
                <w:spacing w:val="-4"/>
                <w:sz w:val="24"/>
                <w:szCs w:val="24"/>
              </w:rPr>
              <w:t>影响指</w:t>
            </w:r>
            <w:r>
              <w:rPr>
                <w:sz w:val="24"/>
                <w:szCs w:val="24"/>
              </w:rPr>
              <w:t>标</w:t>
            </w:r>
          </w:p>
        </w:tc>
        <w:tc>
          <w:tcPr>
            <w:tcW w:w="1958" w:type="dxa"/>
            <w:vAlign w:val="top"/>
          </w:tcPr>
          <w:p w14:paraId="7268EEEE">
            <w:pPr>
              <w:pStyle w:val="6"/>
              <w:spacing w:before="220" w:line="263" w:lineRule="auto"/>
              <w:ind w:left="27" w:right="125" w:hanging="5"/>
              <w:rPr>
                <w:sz w:val="22"/>
                <w:szCs w:val="22"/>
              </w:rPr>
            </w:pPr>
            <w:r>
              <w:rPr>
                <w:spacing w:val="-4"/>
                <w:sz w:val="22"/>
                <w:szCs w:val="22"/>
              </w:rPr>
              <w:t>指标</w:t>
            </w:r>
            <w:r>
              <w:rPr>
                <w:spacing w:val="-30"/>
                <w:sz w:val="22"/>
                <w:szCs w:val="22"/>
              </w:rPr>
              <w:t xml:space="preserve"> </w:t>
            </w:r>
            <w:r>
              <w:rPr>
                <w:spacing w:val="-4"/>
                <w:sz w:val="22"/>
                <w:szCs w:val="22"/>
              </w:rPr>
              <w:t>1 提升城市形</w:t>
            </w:r>
            <w:r>
              <w:rPr>
                <w:spacing w:val="-2"/>
                <w:sz w:val="22"/>
                <w:szCs w:val="22"/>
              </w:rPr>
              <w:t>象，促进经济发展</w:t>
            </w:r>
          </w:p>
        </w:tc>
        <w:tc>
          <w:tcPr>
            <w:tcW w:w="1242" w:type="dxa"/>
            <w:vAlign w:val="top"/>
          </w:tcPr>
          <w:p w14:paraId="06638FE2">
            <w:pPr>
              <w:pStyle w:val="6"/>
              <w:spacing w:before="218" w:line="264" w:lineRule="auto"/>
              <w:ind w:left="25" w:right="121" w:firstLine="4"/>
              <w:rPr>
                <w:sz w:val="22"/>
                <w:szCs w:val="22"/>
              </w:rPr>
            </w:pPr>
            <w:r>
              <w:rPr>
                <w:spacing w:val="-3"/>
                <w:sz w:val="22"/>
                <w:szCs w:val="22"/>
              </w:rPr>
              <w:t>改善居民生</w:t>
            </w:r>
            <w:r>
              <w:rPr>
                <w:spacing w:val="-4"/>
                <w:sz w:val="22"/>
                <w:szCs w:val="22"/>
              </w:rPr>
              <w:t>活条件</w:t>
            </w:r>
          </w:p>
        </w:tc>
        <w:tc>
          <w:tcPr>
            <w:tcW w:w="1470" w:type="dxa"/>
            <w:vAlign w:val="top"/>
          </w:tcPr>
          <w:p w14:paraId="13829A2B">
            <w:pPr>
              <w:pStyle w:val="6"/>
              <w:spacing w:before="219" w:line="264" w:lineRule="auto"/>
              <w:ind w:left="22" w:right="132"/>
              <w:rPr>
                <w:sz w:val="22"/>
                <w:szCs w:val="22"/>
              </w:rPr>
            </w:pPr>
            <w:r>
              <w:rPr>
                <w:spacing w:val="-2"/>
                <w:sz w:val="22"/>
                <w:szCs w:val="22"/>
              </w:rPr>
              <w:t>丰富了居民文</w:t>
            </w:r>
            <w:r>
              <w:rPr>
                <w:spacing w:val="-3"/>
                <w:sz w:val="22"/>
                <w:szCs w:val="22"/>
              </w:rPr>
              <w:t>化生活</w:t>
            </w:r>
          </w:p>
        </w:tc>
        <w:tc>
          <w:tcPr>
            <w:tcW w:w="720" w:type="dxa"/>
            <w:vAlign w:val="top"/>
          </w:tcPr>
          <w:p w14:paraId="01307C31">
            <w:pPr>
              <w:spacing w:line="349" w:lineRule="auto"/>
              <w:rPr>
                <w:rFonts w:ascii="Arial"/>
                <w:sz w:val="21"/>
              </w:rPr>
            </w:pPr>
          </w:p>
          <w:p w14:paraId="68CAEC8A">
            <w:pPr>
              <w:spacing w:before="67" w:line="181" w:lineRule="auto"/>
              <w:ind w:left="310"/>
              <w:rPr>
                <w:rFonts w:ascii="Calibri" w:hAnsi="Calibri" w:eastAsia="Calibri" w:cs="Calibri"/>
                <w:sz w:val="22"/>
                <w:szCs w:val="22"/>
              </w:rPr>
            </w:pPr>
            <w:r>
              <w:rPr>
                <w:rFonts w:ascii="Calibri" w:hAnsi="Calibri" w:eastAsia="Calibri" w:cs="Calibri"/>
                <w:sz w:val="22"/>
                <w:szCs w:val="22"/>
              </w:rPr>
              <w:t>9</w:t>
            </w:r>
          </w:p>
        </w:tc>
      </w:tr>
      <w:tr w14:paraId="0B80E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1145" w:type="dxa"/>
            <w:vMerge w:val="continue"/>
            <w:tcBorders>
              <w:top w:val="nil"/>
              <w:bottom w:val="nil"/>
            </w:tcBorders>
            <w:vAlign w:val="top"/>
          </w:tcPr>
          <w:p w14:paraId="3746ADB3">
            <w:pPr>
              <w:rPr>
                <w:rFonts w:ascii="Arial"/>
                <w:sz w:val="21"/>
              </w:rPr>
            </w:pPr>
          </w:p>
        </w:tc>
        <w:tc>
          <w:tcPr>
            <w:tcW w:w="1360" w:type="dxa"/>
            <w:vAlign w:val="top"/>
          </w:tcPr>
          <w:p w14:paraId="0BED49F4">
            <w:pPr>
              <w:spacing w:line="290" w:lineRule="auto"/>
              <w:rPr>
                <w:rFonts w:ascii="Arial"/>
                <w:sz w:val="21"/>
              </w:rPr>
            </w:pPr>
          </w:p>
          <w:p w14:paraId="48C29D85">
            <w:pPr>
              <w:pStyle w:val="6"/>
              <w:spacing w:before="78" w:line="242" w:lineRule="auto"/>
              <w:ind w:left="186" w:right="80" w:hanging="102"/>
              <w:rPr>
                <w:sz w:val="24"/>
                <w:szCs w:val="24"/>
              </w:rPr>
            </w:pPr>
            <w:r>
              <w:rPr>
                <w:spacing w:val="-2"/>
                <w:sz w:val="24"/>
                <w:szCs w:val="24"/>
              </w:rPr>
              <w:t>满意度指标</w:t>
            </w:r>
            <w:r>
              <w:rPr>
                <w:spacing w:val="-7"/>
                <w:sz w:val="24"/>
                <w:szCs w:val="24"/>
              </w:rPr>
              <w:t>（10</w:t>
            </w:r>
            <w:r>
              <w:rPr>
                <w:spacing w:val="-47"/>
                <w:sz w:val="24"/>
                <w:szCs w:val="24"/>
              </w:rPr>
              <w:t xml:space="preserve"> </w:t>
            </w:r>
            <w:r>
              <w:rPr>
                <w:spacing w:val="-7"/>
                <w:sz w:val="24"/>
                <w:szCs w:val="24"/>
              </w:rPr>
              <w:t>分）</w:t>
            </w:r>
          </w:p>
        </w:tc>
        <w:tc>
          <w:tcPr>
            <w:tcW w:w="979" w:type="dxa"/>
            <w:vAlign w:val="top"/>
          </w:tcPr>
          <w:p w14:paraId="1415174B">
            <w:pPr>
              <w:pStyle w:val="6"/>
              <w:spacing w:before="56"/>
              <w:ind w:left="383" w:right="128" w:hanging="248"/>
              <w:rPr>
                <w:sz w:val="24"/>
                <w:szCs w:val="24"/>
              </w:rPr>
            </w:pPr>
            <w:r>
              <w:rPr>
                <w:spacing w:val="-4"/>
                <w:sz w:val="24"/>
                <w:szCs w:val="24"/>
              </w:rPr>
              <w:t>服务对</w:t>
            </w:r>
            <w:r>
              <w:rPr>
                <w:sz w:val="24"/>
                <w:szCs w:val="24"/>
              </w:rPr>
              <w:t>象</w:t>
            </w:r>
          </w:p>
          <w:p w14:paraId="0D7E665A">
            <w:pPr>
              <w:pStyle w:val="6"/>
              <w:spacing w:before="1" w:line="221" w:lineRule="auto"/>
              <w:ind w:left="257" w:right="128" w:hanging="122"/>
              <w:rPr>
                <w:sz w:val="24"/>
                <w:szCs w:val="24"/>
              </w:rPr>
            </w:pPr>
            <w:r>
              <w:rPr>
                <w:spacing w:val="-4"/>
                <w:sz w:val="24"/>
                <w:szCs w:val="24"/>
              </w:rPr>
              <w:t>满意度</w:t>
            </w:r>
            <w:r>
              <w:rPr>
                <w:spacing w:val="-7"/>
                <w:sz w:val="24"/>
                <w:szCs w:val="24"/>
              </w:rPr>
              <w:t>指标</w:t>
            </w:r>
          </w:p>
        </w:tc>
        <w:tc>
          <w:tcPr>
            <w:tcW w:w="1958" w:type="dxa"/>
            <w:vAlign w:val="top"/>
          </w:tcPr>
          <w:p w14:paraId="6E4ACCA5">
            <w:pPr>
              <w:spacing w:line="459" w:lineRule="auto"/>
              <w:rPr>
                <w:rFonts w:ascii="Arial"/>
                <w:sz w:val="21"/>
              </w:rPr>
            </w:pPr>
          </w:p>
          <w:p w14:paraId="778484DD">
            <w:pPr>
              <w:pStyle w:val="6"/>
              <w:spacing w:before="72" w:line="220" w:lineRule="auto"/>
              <w:ind w:left="22"/>
              <w:rPr>
                <w:sz w:val="22"/>
                <w:szCs w:val="22"/>
              </w:rPr>
            </w:pPr>
            <w:r>
              <w:rPr>
                <w:spacing w:val="-8"/>
                <w:sz w:val="22"/>
                <w:szCs w:val="22"/>
              </w:rPr>
              <w:t>指标</w:t>
            </w:r>
            <w:r>
              <w:rPr>
                <w:spacing w:val="76"/>
                <w:sz w:val="22"/>
                <w:szCs w:val="22"/>
              </w:rPr>
              <w:t xml:space="preserve"> </w:t>
            </w:r>
            <w:r>
              <w:rPr>
                <w:spacing w:val="-8"/>
                <w:sz w:val="22"/>
                <w:szCs w:val="22"/>
              </w:rPr>
              <w:t>1</w:t>
            </w:r>
            <w:r>
              <w:rPr>
                <w:spacing w:val="-23"/>
                <w:sz w:val="22"/>
                <w:szCs w:val="22"/>
              </w:rPr>
              <w:t xml:space="preserve"> </w:t>
            </w:r>
            <w:r>
              <w:rPr>
                <w:spacing w:val="-8"/>
                <w:sz w:val="22"/>
                <w:szCs w:val="22"/>
              </w:rPr>
              <w:t>群众满意度</w:t>
            </w:r>
          </w:p>
        </w:tc>
        <w:tc>
          <w:tcPr>
            <w:tcW w:w="1242" w:type="dxa"/>
            <w:vAlign w:val="top"/>
          </w:tcPr>
          <w:p w14:paraId="2975091E">
            <w:pPr>
              <w:spacing w:line="251" w:lineRule="auto"/>
              <w:rPr>
                <w:rFonts w:ascii="Arial"/>
                <w:sz w:val="21"/>
              </w:rPr>
            </w:pPr>
          </w:p>
          <w:p w14:paraId="6F6D236D">
            <w:pPr>
              <w:spacing w:line="251" w:lineRule="auto"/>
              <w:rPr>
                <w:rFonts w:ascii="Arial"/>
                <w:sz w:val="21"/>
              </w:rPr>
            </w:pPr>
          </w:p>
          <w:p w14:paraId="326911B6">
            <w:pPr>
              <w:spacing w:before="67" w:line="183" w:lineRule="auto"/>
              <w:ind w:left="437"/>
              <w:rPr>
                <w:rFonts w:ascii="Calibri" w:hAnsi="Calibri" w:eastAsia="Calibri" w:cs="Calibri"/>
                <w:sz w:val="22"/>
                <w:szCs w:val="22"/>
              </w:rPr>
            </w:pPr>
            <w:r>
              <w:rPr>
                <w:rFonts w:ascii="Calibri" w:hAnsi="Calibri" w:eastAsia="Calibri" w:cs="Calibri"/>
                <w:spacing w:val="-3"/>
                <w:sz w:val="22"/>
                <w:szCs w:val="22"/>
              </w:rPr>
              <w:t>98%</w:t>
            </w:r>
          </w:p>
        </w:tc>
        <w:tc>
          <w:tcPr>
            <w:tcW w:w="1470" w:type="dxa"/>
            <w:vAlign w:val="top"/>
          </w:tcPr>
          <w:p w14:paraId="2C8239AC">
            <w:pPr>
              <w:spacing w:line="251" w:lineRule="auto"/>
              <w:rPr>
                <w:rFonts w:ascii="Arial"/>
                <w:sz w:val="21"/>
              </w:rPr>
            </w:pPr>
          </w:p>
          <w:p w14:paraId="43FA4C18">
            <w:pPr>
              <w:spacing w:line="251" w:lineRule="auto"/>
              <w:rPr>
                <w:rFonts w:ascii="Arial"/>
                <w:sz w:val="21"/>
              </w:rPr>
            </w:pPr>
          </w:p>
          <w:p w14:paraId="41B7E741">
            <w:pPr>
              <w:spacing w:before="67" w:line="183" w:lineRule="auto"/>
              <w:ind w:left="551"/>
              <w:rPr>
                <w:rFonts w:ascii="Calibri" w:hAnsi="Calibri" w:eastAsia="Calibri" w:cs="Calibri"/>
                <w:sz w:val="22"/>
                <w:szCs w:val="22"/>
              </w:rPr>
            </w:pPr>
            <w:r>
              <w:rPr>
                <w:rFonts w:ascii="Calibri" w:hAnsi="Calibri" w:eastAsia="Calibri" w:cs="Calibri"/>
                <w:spacing w:val="-3"/>
                <w:sz w:val="22"/>
                <w:szCs w:val="22"/>
              </w:rPr>
              <w:t>96%</w:t>
            </w:r>
          </w:p>
        </w:tc>
        <w:tc>
          <w:tcPr>
            <w:tcW w:w="720" w:type="dxa"/>
            <w:vAlign w:val="top"/>
          </w:tcPr>
          <w:p w14:paraId="048F4FB6">
            <w:pPr>
              <w:spacing w:line="443" w:lineRule="auto"/>
              <w:rPr>
                <w:rFonts w:ascii="Arial"/>
                <w:sz w:val="21"/>
              </w:rPr>
            </w:pPr>
          </w:p>
          <w:p w14:paraId="25F797B2">
            <w:pPr>
              <w:pStyle w:val="6"/>
              <w:spacing w:before="78"/>
              <w:ind w:left="307"/>
              <w:rPr>
                <w:sz w:val="24"/>
                <w:szCs w:val="24"/>
              </w:rPr>
            </w:pPr>
            <w:r>
              <w:rPr>
                <w:sz w:val="24"/>
                <w:szCs w:val="24"/>
              </w:rPr>
              <w:t>9</w:t>
            </w:r>
          </w:p>
        </w:tc>
      </w:tr>
      <w:tr w14:paraId="59E68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145" w:type="dxa"/>
            <w:vMerge w:val="continue"/>
            <w:tcBorders>
              <w:top w:val="nil"/>
            </w:tcBorders>
            <w:vAlign w:val="top"/>
          </w:tcPr>
          <w:p w14:paraId="7376585E">
            <w:pPr>
              <w:rPr>
                <w:rFonts w:ascii="Arial"/>
                <w:sz w:val="21"/>
              </w:rPr>
            </w:pPr>
          </w:p>
        </w:tc>
        <w:tc>
          <w:tcPr>
            <w:tcW w:w="7729" w:type="dxa"/>
            <w:gridSpan w:val="6"/>
            <w:vAlign w:val="top"/>
          </w:tcPr>
          <w:p w14:paraId="5119BFDA">
            <w:pPr>
              <w:pStyle w:val="6"/>
              <w:spacing w:before="66" w:line="155" w:lineRule="auto"/>
              <w:ind w:left="19" w:right="92" w:firstLine="7012"/>
              <w:rPr>
                <w:sz w:val="24"/>
                <w:szCs w:val="24"/>
              </w:rPr>
            </w:pPr>
            <w:r>
              <w:pict>
                <v:shape id="_x0000_s1028" o:spid="_x0000_s1028" o:spt="202" type="#_x0000_t202" style="position:absolute;left:0pt;margin-left:350.6pt;margin-top:17.9pt;height:16.35pt;width:12.6pt;z-index:251665408;mso-width-relative:page;mso-height-relative:page;" filled="f" stroked="f" coordsize="21600,21600">
                  <v:path/>
                  <v:fill on="f" focussize="0,0"/>
                  <v:stroke on="f"/>
                  <v:imagedata o:title=""/>
                  <o:lock v:ext="edit" aspectratio="f"/>
                  <v:textbox inset="0mm,0mm,0mm,0mm">
                    <w:txbxContent>
                      <w:p w14:paraId="04047647">
                        <w:pPr>
                          <w:pStyle w:val="6"/>
                          <w:spacing w:before="20"/>
                          <w:ind w:left="20"/>
                          <w:rPr>
                            <w:sz w:val="22"/>
                            <w:szCs w:val="22"/>
                          </w:rPr>
                        </w:pPr>
                        <w:r>
                          <w:rPr>
                            <w:spacing w:val="-5"/>
                            <w:sz w:val="22"/>
                            <w:szCs w:val="22"/>
                          </w:rPr>
                          <w:t>97</w:t>
                        </w:r>
                      </w:p>
                    </w:txbxContent>
                  </v:textbox>
                </v:shape>
              </w:pict>
            </w:r>
            <w:r>
              <w:rPr>
                <w:spacing w:val="-21"/>
                <w:sz w:val="22"/>
                <w:szCs w:val="22"/>
              </w:rPr>
              <w:t>合计：</w:t>
            </w:r>
            <w:r>
              <w:rPr>
                <w:spacing w:val="-2"/>
                <w:sz w:val="24"/>
                <w:szCs w:val="24"/>
              </w:rPr>
              <w:t>满分：100</w:t>
            </w:r>
          </w:p>
        </w:tc>
      </w:tr>
      <w:tr w14:paraId="47227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145" w:type="dxa"/>
            <w:vAlign w:val="top"/>
          </w:tcPr>
          <w:p w14:paraId="2C6122FA">
            <w:pPr>
              <w:pStyle w:val="6"/>
              <w:spacing w:before="84" w:line="296" w:lineRule="auto"/>
              <w:ind w:left="22" w:firstLine="2"/>
              <w:jc w:val="both"/>
            </w:pPr>
            <w:r>
              <w:rPr>
                <w:spacing w:val="-21"/>
              </w:rPr>
              <w:t>五、存在问题、</w:t>
            </w:r>
            <w:r>
              <w:rPr>
                <w:spacing w:val="-9"/>
              </w:rPr>
              <w:t>原因及下一步</w:t>
            </w:r>
            <w:r>
              <w:rPr>
                <w:spacing w:val="-7"/>
              </w:rPr>
              <w:t>整改措施</w:t>
            </w:r>
          </w:p>
        </w:tc>
        <w:tc>
          <w:tcPr>
            <w:tcW w:w="7729" w:type="dxa"/>
            <w:gridSpan w:val="6"/>
            <w:vAlign w:val="top"/>
          </w:tcPr>
          <w:p w14:paraId="43A9038A">
            <w:pPr>
              <w:pStyle w:val="6"/>
              <w:spacing w:before="55" w:line="218" w:lineRule="auto"/>
              <w:jc w:val="right"/>
              <w:rPr>
                <w:sz w:val="24"/>
                <w:szCs w:val="24"/>
              </w:rPr>
            </w:pPr>
            <w:r>
              <w:rPr>
                <w:spacing w:val="-7"/>
                <w:sz w:val="24"/>
                <w:szCs w:val="24"/>
              </w:rPr>
              <w:t>绩效目标管理观念尚待改进，绩效管理缺乏制度保证，评估体系有待完善。</w:t>
            </w:r>
          </w:p>
          <w:p w14:paraId="698701CF">
            <w:pPr>
              <w:pStyle w:val="6"/>
              <w:spacing w:before="28" w:line="218" w:lineRule="auto"/>
              <w:ind w:left="36"/>
              <w:rPr>
                <w:sz w:val="24"/>
                <w:szCs w:val="24"/>
              </w:rPr>
            </w:pPr>
            <w:r>
              <w:rPr>
                <w:spacing w:val="-1"/>
                <w:sz w:val="24"/>
                <w:szCs w:val="24"/>
              </w:rPr>
              <w:t>下一步需要更新观念、改善管理的制度环境，建立健全合理有效的评估体</w:t>
            </w:r>
          </w:p>
          <w:p w14:paraId="5D3693EA">
            <w:pPr>
              <w:pStyle w:val="6"/>
              <w:spacing w:before="28" w:line="208" w:lineRule="auto"/>
              <w:ind w:left="1953"/>
              <w:rPr>
                <w:sz w:val="24"/>
                <w:szCs w:val="24"/>
              </w:rPr>
            </w:pPr>
            <w:r>
              <w:rPr>
                <w:spacing w:val="-1"/>
                <w:sz w:val="24"/>
                <w:szCs w:val="24"/>
              </w:rPr>
              <w:t>系是推进绩效管理事业发展的关键。</w:t>
            </w:r>
          </w:p>
        </w:tc>
      </w:tr>
    </w:tbl>
    <w:p w14:paraId="41DB6077">
      <w:pPr>
        <w:spacing w:before="68" w:line="228" w:lineRule="auto"/>
        <w:ind w:left="182"/>
        <w:rPr>
          <w:rFonts w:ascii="宋体" w:hAnsi="宋体" w:eastAsia="宋体" w:cs="宋体"/>
          <w:sz w:val="18"/>
          <w:szCs w:val="18"/>
        </w:rPr>
      </w:pPr>
      <w:r>
        <w:rPr>
          <w:rFonts w:ascii="宋体" w:hAnsi="宋体" w:eastAsia="宋体" w:cs="宋体"/>
          <w:spacing w:val="1"/>
          <w:sz w:val="19"/>
          <w:szCs w:val="19"/>
        </w:rPr>
        <w:t xml:space="preserve">填报人：  </w:t>
      </w:r>
      <w:r>
        <w:rPr>
          <w:rFonts w:ascii="宋体" w:hAnsi="宋体" w:eastAsia="宋体" w:cs="宋体"/>
          <w:spacing w:val="1"/>
          <w:sz w:val="18"/>
          <w:szCs w:val="18"/>
        </w:rPr>
        <w:t>刘铁宁                                           联系电话：          84</w:t>
      </w:r>
      <w:r>
        <w:rPr>
          <w:rFonts w:ascii="宋体" w:hAnsi="宋体" w:eastAsia="宋体" w:cs="宋体"/>
          <w:sz w:val="18"/>
          <w:szCs w:val="18"/>
        </w:rPr>
        <w:t>941426</w:t>
      </w:r>
    </w:p>
    <w:p w14:paraId="489D361E">
      <w:pPr>
        <w:pStyle w:val="2"/>
        <w:spacing w:line="344" w:lineRule="auto"/>
      </w:pPr>
    </w:p>
    <w:p w14:paraId="3EAC7487">
      <w:pPr>
        <w:pStyle w:val="2"/>
        <w:spacing w:line="344" w:lineRule="auto"/>
      </w:pPr>
    </w:p>
    <w:p w14:paraId="11D507B7">
      <w:pPr>
        <w:spacing w:before="100" w:line="226" w:lineRule="auto"/>
        <w:ind w:right="18"/>
        <w:jc w:val="right"/>
        <w:rPr>
          <w:rFonts w:ascii="仿宋" w:hAnsi="仿宋" w:eastAsia="仿宋" w:cs="仿宋"/>
          <w:sz w:val="31"/>
          <w:szCs w:val="31"/>
        </w:rPr>
      </w:pPr>
      <w:r>
        <w:rPr>
          <w:rFonts w:ascii="仿宋" w:hAnsi="仿宋" w:eastAsia="仿宋" w:cs="仿宋"/>
          <w:spacing w:val="10"/>
          <w:sz w:val="31"/>
          <w:szCs w:val="31"/>
        </w:rPr>
        <w:t>（2）澄波公园占地费用项目自评综述：根据年初设定的绩</w:t>
      </w:r>
    </w:p>
    <w:p w14:paraId="4DFB4A7F">
      <w:pPr>
        <w:spacing w:line="226" w:lineRule="auto"/>
        <w:rPr>
          <w:rFonts w:ascii="仿宋" w:hAnsi="仿宋" w:eastAsia="仿宋" w:cs="仿宋"/>
          <w:sz w:val="31"/>
          <w:szCs w:val="31"/>
        </w:rPr>
        <w:sectPr>
          <w:pgSz w:w="11906" w:h="16839"/>
          <w:pgMar w:top="400" w:right="1515" w:bottom="400" w:left="1511" w:header="0" w:footer="0" w:gutter="0"/>
          <w:cols w:space="720" w:num="1"/>
        </w:sectPr>
      </w:pPr>
    </w:p>
    <w:p w14:paraId="4AD1D622">
      <w:pPr>
        <w:pStyle w:val="2"/>
        <w:spacing w:line="245" w:lineRule="auto"/>
      </w:pPr>
    </w:p>
    <w:p w14:paraId="3A03BCDD">
      <w:pPr>
        <w:pStyle w:val="2"/>
        <w:spacing w:line="245" w:lineRule="auto"/>
      </w:pPr>
    </w:p>
    <w:p w14:paraId="797FF694">
      <w:pPr>
        <w:pStyle w:val="2"/>
        <w:spacing w:line="245" w:lineRule="auto"/>
      </w:pPr>
    </w:p>
    <w:p w14:paraId="63588435">
      <w:pPr>
        <w:pStyle w:val="2"/>
        <w:spacing w:line="246" w:lineRule="auto"/>
      </w:pPr>
    </w:p>
    <w:p w14:paraId="7A2D7177">
      <w:pPr>
        <w:pStyle w:val="2"/>
        <w:spacing w:line="246" w:lineRule="auto"/>
      </w:pPr>
    </w:p>
    <w:p w14:paraId="2F764A83">
      <w:pPr>
        <w:pStyle w:val="2"/>
        <w:spacing w:line="246" w:lineRule="auto"/>
      </w:pPr>
    </w:p>
    <w:p w14:paraId="413FB224">
      <w:pPr>
        <w:pStyle w:val="2"/>
        <w:spacing w:line="246" w:lineRule="auto"/>
      </w:pPr>
    </w:p>
    <w:p w14:paraId="2622281D">
      <w:pPr>
        <w:spacing w:before="100" w:line="343" w:lineRule="auto"/>
        <w:ind w:left="42" w:right="19" w:firstLine="3"/>
        <w:jc w:val="both"/>
        <w:rPr>
          <w:rFonts w:ascii="仿宋" w:hAnsi="仿宋" w:eastAsia="仿宋" w:cs="仿宋"/>
          <w:sz w:val="31"/>
          <w:szCs w:val="31"/>
        </w:rPr>
      </w:pPr>
      <w:r>
        <w:rPr>
          <w:rFonts w:ascii="仿宋" w:hAnsi="仿宋" w:eastAsia="仿宋" w:cs="仿宋"/>
          <w:spacing w:val="12"/>
          <w:sz w:val="31"/>
          <w:szCs w:val="31"/>
        </w:rPr>
        <w:t>效目标，澄波公园占地费用项目绩效自评得分为96</w:t>
      </w:r>
      <w:r>
        <w:rPr>
          <w:rFonts w:ascii="仿宋" w:hAnsi="仿宋" w:eastAsia="仿宋" w:cs="仿宋"/>
          <w:spacing w:val="-47"/>
          <w:sz w:val="31"/>
          <w:szCs w:val="31"/>
        </w:rPr>
        <w:t xml:space="preserve"> </w:t>
      </w:r>
      <w:r>
        <w:rPr>
          <w:rFonts w:ascii="仿宋" w:hAnsi="仿宋" w:eastAsia="仿宋" w:cs="仿宋"/>
          <w:spacing w:val="12"/>
          <w:sz w:val="31"/>
          <w:szCs w:val="31"/>
        </w:rPr>
        <w:t>分（绩效自</w:t>
      </w:r>
      <w:r>
        <w:rPr>
          <w:rFonts w:ascii="仿宋" w:hAnsi="仿宋" w:eastAsia="仿宋" w:cs="仿宋"/>
          <w:spacing w:val="2"/>
          <w:sz w:val="31"/>
          <w:szCs w:val="31"/>
        </w:rPr>
        <w:t>评表附后）。全年预算数为</w:t>
      </w:r>
      <w:r>
        <w:rPr>
          <w:rFonts w:ascii="仿宋" w:hAnsi="仿宋" w:eastAsia="仿宋" w:cs="仿宋"/>
          <w:spacing w:val="-60"/>
          <w:sz w:val="31"/>
          <w:szCs w:val="31"/>
        </w:rPr>
        <w:t xml:space="preserve"> </w:t>
      </w:r>
      <w:r>
        <w:rPr>
          <w:rFonts w:ascii="仿宋" w:hAnsi="仿宋" w:eastAsia="仿宋" w:cs="仿宋"/>
          <w:spacing w:val="2"/>
          <w:sz w:val="31"/>
          <w:szCs w:val="31"/>
        </w:rPr>
        <w:t>2000</w:t>
      </w:r>
      <w:r>
        <w:rPr>
          <w:rFonts w:ascii="仿宋" w:hAnsi="仿宋" w:eastAsia="仿宋" w:cs="仿宋"/>
          <w:spacing w:val="-51"/>
          <w:sz w:val="31"/>
          <w:szCs w:val="31"/>
        </w:rPr>
        <w:t xml:space="preserve"> </w:t>
      </w:r>
      <w:r>
        <w:rPr>
          <w:rFonts w:ascii="仿宋" w:hAnsi="仿宋" w:eastAsia="仿宋" w:cs="仿宋"/>
          <w:spacing w:val="2"/>
          <w:sz w:val="31"/>
          <w:szCs w:val="31"/>
        </w:rPr>
        <w:t>万元，</w:t>
      </w:r>
      <w:r>
        <w:rPr>
          <w:rFonts w:ascii="仿宋" w:hAnsi="仿宋" w:eastAsia="仿宋" w:cs="仿宋"/>
          <w:spacing w:val="1"/>
          <w:sz w:val="31"/>
          <w:szCs w:val="31"/>
        </w:rPr>
        <w:t>执行数为</w:t>
      </w:r>
      <w:r>
        <w:rPr>
          <w:rFonts w:ascii="仿宋" w:hAnsi="仿宋" w:eastAsia="仿宋" w:cs="仿宋"/>
          <w:spacing w:val="-58"/>
          <w:sz w:val="31"/>
          <w:szCs w:val="31"/>
        </w:rPr>
        <w:t xml:space="preserve"> </w:t>
      </w:r>
      <w:r>
        <w:rPr>
          <w:rFonts w:ascii="仿宋" w:hAnsi="仿宋" w:eastAsia="仿宋" w:cs="仿宋"/>
          <w:spacing w:val="1"/>
          <w:sz w:val="31"/>
          <w:szCs w:val="31"/>
        </w:rPr>
        <w:t>2000</w:t>
      </w:r>
      <w:r>
        <w:rPr>
          <w:rFonts w:ascii="仿宋" w:hAnsi="仿宋" w:eastAsia="仿宋" w:cs="仿宋"/>
          <w:spacing w:val="-51"/>
          <w:sz w:val="31"/>
          <w:szCs w:val="31"/>
        </w:rPr>
        <w:t xml:space="preserve"> </w:t>
      </w:r>
      <w:r>
        <w:rPr>
          <w:rFonts w:ascii="仿宋" w:hAnsi="仿宋" w:eastAsia="仿宋" w:cs="仿宋"/>
          <w:spacing w:val="1"/>
          <w:sz w:val="31"/>
          <w:szCs w:val="31"/>
        </w:rPr>
        <w:t>万元，完</w:t>
      </w:r>
      <w:r>
        <w:rPr>
          <w:rFonts w:ascii="仿宋" w:hAnsi="仿宋" w:eastAsia="仿宋" w:cs="仿宋"/>
          <w:spacing w:val="11"/>
          <w:sz w:val="31"/>
          <w:szCs w:val="31"/>
        </w:rPr>
        <w:t>成预算的</w:t>
      </w:r>
      <w:r>
        <w:rPr>
          <w:rFonts w:ascii="仿宋" w:hAnsi="仿宋" w:eastAsia="仿宋" w:cs="仿宋"/>
          <w:spacing w:val="-33"/>
          <w:sz w:val="31"/>
          <w:szCs w:val="31"/>
        </w:rPr>
        <w:t xml:space="preserve"> </w:t>
      </w:r>
      <w:r>
        <w:rPr>
          <w:rFonts w:ascii="仿宋" w:hAnsi="仿宋" w:eastAsia="仿宋" w:cs="仿宋"/>
          <w:spacing w:val="11"/>
          <w:sz w:val="31"/>
          <w:szCs w:val="31"/>
        </w:rPr>
        <w:t>100.0%。项目绩效目标完成情况：通过项目</w:t>
      </w:r>
      <w:r>
        <w:rPr>
          <w:rFonts w:ascii="仿宋" w:hAnsi="仿宋" w:eastAsia="仿宋" w:cs="仿宋"/>
          <w:spacing w:val="10"/>
          <w:sz w:val="31"/>
          <w:szCs w:val="31"/>
        </w:rPr>
        <w:t>实施，完</w:t>
      </w:r>
      <w:r>
        <w:rPr>
          <w:rFonts w:ascii="仿宋" w:hAnsi="仿宋" w:eastAsia="仿宋" w:cs="仿宋"/>
          <w:spacing w:val="5"/>
          <w:sz w:val="31"/>
          <w:szCs w:val="31"/>
        </w:rPr>
        <w:t>成了年初设定的各项绩效目标，提升了城市形象，促进了当地经</w:t>
      </w:r>
      <w:r>
        <w:rPr>
          <w:rFonts w:ascii="仿宋" w:hAnsi="仿宋" w:eastAsia="仿宋" w:cs="仿宋"/>
          <w:spacing w:val="6"/>
          <w:sz w:val="31"/>
          <w:szCs w:val="31"/>
        </w:rPr>
        <w:t>济发展。未发现问题。</w:t>
      </w:r>
    </w:p>
    <w:p w14:paraId="04411CA7">
      <w:pPr>
        <w:spacing w:before="1" w:line="224" w:lineRule="auto"/>
        <w:ind w:left="2366"/>
        <w:rPr>
          <w:rFonts w:ascii="宋体" w:hAnsi="宋体" w:eastAsia="宋体" w:cs="宋体"/>
          <w:sz w:val="31"/>
          <w:szCs w:val="31"/>
        </w:rPr>
      </w:pPr>
      <w:r>
        <w:rPr>
          <w:rFonts w:ascii="宋体" w:hAnsi="宋体" w:eastAsia="宋体" w:cs="宋体"/>
          <w:b/>
          <w:bCs/>
          <w:spacing w:val="6"/>
          <w:sz w:val="31"/>
          <w:szCs w:val="31"/>
        </w:rPr>
        <w:t>县级部门预算绩效目标自评表</w:t>
      </w:r>
    </w:p>
    <w:p w14:paraId="2486E50C">
      <w:pPr>
        <w:spacing w:before="153" w:line="220" w:lineRule="auto"/>
        <w:ind w:left="3769"/>
        <w:rPr>
          <w:rFonts w:ascii="宋体" w:hAnsi="宋体" w:eastAsia="宋体" w:cs="宋体"/>
          <w:sz w:val="22"/>
          <w:szCs w:val="22"/>
        </w:rPr>
      </w:pPr>
      <w:r>
        <w:rPr>
          <w:rFonts w:ascii="宋体" w:hAnsi="宋体" w:eastAsia="宋体" w:cs="宋体"/>
          <w:spacing w:val="-3"/>
          <w:sz w:val="22"/>
          <w:szCs w:val="22"/>
        </w:rPr>
        <w:t>（2021</w:t>
      </w:r>
      <w:r>
        <w:rPr>
          <w:rFonts w:ascii="宋体" w:hAnsi="宋体" w:eastAsia="宋体" w:cs="宋体"/>
          <w:spacing w:val="-46"/>
          <w:sz w:val="22"/>
          <w:szCs w:val="22"/>
        </w:rPr>
        <w:t xml:space="preserve"> </w:t>
      </w:r>
      <w:r>
        <w:rPr>
          <w:rFonts w:ascii="宋体" w:hAnsi="宋体" w:eastAsia="宋体" w:cs="宋体"/>
          <w:spacing w:val="-3"/>
          <w:sz w:val="22"/>
          <w:szCs w:val="22"/>
        </w:rPr>
        <w:t>年度）</w:t>
      </w:r>
    </w:p>
    <w:p w14:paraId="6DB5C08E">
      <w:pPr>
        <w:spacing w:line="19" w:lineRule="exact"/>
      </w:pPr>
    </w:p>
    <w:p w14:paraId="7FE89CC8">
      <w:pPr>
        <w:spacing w:line="19" w:lineRule="exact"/>
        <w:sectPr>
          <w:pgSz w:w="11906" w:h="16839"/>
          <w:pgMar w:top="400" w:right="1511" w:bottom="400" w:left="1511" w:header="0" w:footer="0" w:gutter="0"/>
          <w:cols w:equalWidth="0" w:num="1">
            <w:col w:w="8884"/>
          </w:cols>
        </w:sectPr>
      </w:pPr>
    </w:p>
    <w:p w14:paraId="1ABBB873">
      <w:pPr>
        <w:spacing w:before="44" w:line="243" w:lineRule="auto"/>
        <w:ind w:left="27" w:right="4398" w:firstLine="2"/>
        <w:rPr>
          <w:rFonts w:ascii="宋体" w:hAnsi="宋体" w:eastAsia="宋体" w:cs="宋体"/>
          <w:sz w:val="22"/>
          <w:szCs w:val="22"/>
        </w:rPr>
      </w:pPr>
      <w:r>
        <w:rPr>
          <w:rFonts w:ascii="宋体" w:hAnsi="宋体" w:eastAsia="宋体" w:cs="宋体"/>
          <w:spacing w:val="-1"/>
          <w:sz w:val="22"/>
          <w:szCs w:val="22"/>
        </w:rPr>
        <w:t>填报单位：赵县赵州镇人民</w:t>
      </w:r>
      <w:r>
        <w:rPr>
          <w:rFonts w:ascii="宋体" w:hAnsi="宋体" w:eastAsia="宋体" w:cs="宋体"/>
          <w:spacing w:val="-3"/>
          <w:sz w:val="22"/>
          <w:szCs w:val="22"/>
        </w:rPr>
        <w:t>政府</w:t>
      </w:r>
    </w:p>
    <w:p w14:paraId="4B15589A">
      <w:pPr>
        <w:pStyle w:val="2"/>
        <w:spacing w:line="14" w:lineRule="auto"/>
        <w:rPr>
          <w:sz w:val="2"/>
        </w:rPr>
      </w:pPr>
      <w:r>
        <w:rPr>
          <w:sz w:val="2"/>
          <w:szCs w:val="2"/>
        </w:rPr>
        <w:br w:type="column"/>
      </w:r>
    </w:p>
    <w:p w14:paraId="5A5401FD">
      <w:pPr>
        <w:spacing w:before="43" w:line="220" w:lineRule="auto"/>
        <w:rPr>
          <w:rFonts w:ascii="宋体" w:hAnsi="宋体" w:eastAsia="宋体" w:cs="宋体"/>
          <w:sz w:val="22"/>
          <w:szCs w:val="22"/>
        </w:rPr>
      </w:pPr>
      <w:r>
        <w:rPr>
          <w:rFonts w:ascii="宋体" w:hAnsi="宋体" w:eastAsia="宋体" w:cs="宋体"/>
          <w:spacing w:val="-2"/>
          <w:sz w:val="22"/>
          <w:szCs w:val="22"/>
        </w:rPr>
        <w:t>单位金额：万元</w:t>
      </w:r>
    </w:p>
    <w:p w14:paraId="77ECA9A4">
      <w:pPr>
        <w:spacing w:line="220" w:lineRule="auto"/>
        <w:rPr>
          <w:rFonts w:ascii="宋体" w:hAnsi="宋体" w:eastAsia="宋体" w:cs="宋体"/>
          <w:sz w:val="22"/>
          <w:szCs w:val="22"/>
        </w:rPr>
        <w:sectPr>
          <w:type w:val="continuous"/>
          <w:pgSz w:w="11906" w:h="16839"/>
          <w:pgMar w:top="400" w:right="1511" w:bottom="400" w:left="1511" w:header="0" w:footer="0" w:gutter="0"/>
          <w:cols w:equalWidth="0" w:num="2">
            <w:col w:w="7059" w:space="100"/>
            <w:col w:w="1726"/>
          </w:cols>
        </w:sectPr>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992"/>
        <w:gridCol w:w="838"/>
        <w:gridCol w:w="1710"/>
        <w:gridCol w:w="1357"/>
        <w:gridCol w:w="1154"/>
        <w:gridCol w:w="1064"/>
        <w:gridCol w:w="861"/>
      </w:tblGrid>
      <w:tr w14:paraId="213B0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02" w:type="dxa"/>
            <w:vAlign w:val="top"/>
          </w:tcPr>
          <w:p w14:paraId="08578EE4">
            <w:pPr>
              <w:pStyle w:val="6"/>
              <w:spacing w:before="58" w:line="223" w:lineRule="auto"/>
              <w:ind w:left="25" w:right="13" w:firstLine="2"/>
              <w:rPr>
                <w:sz w:val="24"/>
                <w:szCs w:val="24"/>
              </w:rPr>
            </w:pPr>
            <w:r>
              <w:rPr>
                <w:spacing w:val="-28"/>
                <w:sz w:val="24"/>
                <w:szCs w:val="24"/>
              </w:rPr>
              <w:t>一、</w:t>
            </w:r>
            <w:r>
              <w:rPr>
                <w:spacing w:val="-27"/>
                <w:sz w:val="24"/>
                <w:szCs w:val="24"/>
              </w:rPr>
              <w:t>基</w:t>
            </w:r>
            <w:r>
              <w:rPr>
                <w:spacing w:val="-25"/>
                <w:sz w:val="24"/>
                <w:szCs w:val="24"/>
              </w:rPr>
              <w:t>本</w:t>
            </w:r>
            <w:r>
              <w:rPr>
                <w:spacing w:val="-6"/>
                <w:sz w:val="24"/>
                <w:szCs w:val="24"/>
              </w:rPr>
              <w:t>情况</w:t>
            </w:r>
          </w:p>
        </w:tc>
        <w:tc>
          <w:tcPr>
            <w:tcW w:w="992" w:type="dxa"/>
            <w:vAlign w:val="top"/>
          </w:tcPr>
          <w:p w14:paraId="044EE699">
            <w:pPr>
              <w:pStyle w:val="6"/>
              <w:spacing w:before="213" w:line="220" w:lineRule="auto"/>
              <w:ind w:left="23"/>
              <w:rPr>
                <w:sz w:val="24"/>
                <w:szCs w:val="24"/>
              </w:rPr>
            </w:pPr>
            <w:r>
              <w:rPr>
                <w:spacing w:val="-4"/>
                <w:sz w:val="24"/>
                <w:szCs w:val="24"/>
              </w:rPr>
              <w:t>项目名称</w:t>
            </w:r>
          </w:p>
        </w:tc>
        <w:tc>
          <w:tcPr>
            <w:tcW w:w="2548" w:type="dxa"/>
            <w:gridSpan w:val="2"/>
            <w:vAlign w:val="top"/>
          </w:tcPr>
          <w:p w14:paraId="11A95DB5">
            <w:pPr>
              <w:pStyle w:val="6"/>
              <w:spacing w:before="213" w:line="220" w:lineRule="auto"/>
              <w:ind w:left="319"/>
              <w:rPr>
                <w:sz w:val="24"/>
                <w:szCs w:val="24"/>
              </w:rPr>
            </w:pPr>
            <w:r>
              <w:rPr>
                <w:spacing w:val="-2"/>
                <w:sz w:val="24"/>
                <w:szCs w:val="24"/>
              </w:rPr>
              <w:t>澄波公园占地费用</w:t>
            </w:r>
          </w:p>
        </w:tc>
        <w:tc>
          <w:tcPr>
            <w:tcW w:w="1357" w:type="dxa"/>
            <w:vAlign w:val="top"/>
          </w:tcPr>
          <w:p w14:paraId="484BD2DE">
            <w:pPr>
              <w:pStyle w:val="6"/>
              <w:spacing w:before="58" w:line="223" w:lineRule="auto"/>
              <w:ind w:left="422" w:hanging="397"/>
              <w:rPr>
                <w:sz w:val="24"/>
                <w:szCs w:val="24"/>
              </w:rPr>
            </w:pPr>
            <w:r>
              <w:rPr>
                <w:spacing w:val="-19"/>
                <w:sz w:val="24"/>
                <w:szCs w:val="24"/>
              </w:rPr>
              <w:t>实施（主管）</w:t>
            </w:r>
            <w:r>
              <w:rPr>
                <w:spacing w:val="-12"/>
                <w:sz w:val="24"/>
                <w:szCs w:val="24"/>
              </w:rPr>
              <w:t>单位</w:t>
            </w:r>
          </w:p>
        </w:tc>
        <w:tc>
          <w:tcPr>
            <w:tcW w:w="3079" w:type="dxa"/>
            <w:gridSpan w:val="3"/>
            <w:vAlign w:val="top"/>
          </w:tcPr>
          <w:p w14:paraId="051D67EB">
            <w:pPr>
              <w:pStyle w:val="6"/>
              <w:spacing w:before="212" w:line="219" w:lineRule="auto"/>
              <w:ind w:left="464"/>
              <w:rPr>
                <w:sz w:val="24"/>
                <w:szCs w:val="24"/>
              </w:rPr>
            </w:pPr>
            <w:r>
              <w:rPr>
                <w:spacing w:val="-1"/>
                <w:sz w:val="24"/>
                <w:szCs w:val="24"/>
              </w:rPr>
              <w:t>赵县赵州镇人民政府</w:t>
            </w:r>
          </w:p>
        </w:tc>
      </w:tr>
      <w:tr w14:paraId="63991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902" w:type="dxa"/>
            <w:vMerge w:val="restart"/>
            <w:tcBorders>
              <w:bottom w:val="nil"/>
            </w:tcBorders>
            <w:vAlign w:val="top"/>
          </w:tcPr>
          <w:p w14:paraId="56A6F888">
            <w:pPr>
              <w:spacing w:line="340" w:lineRule="auto"/>
              <w:rPr>
                <w:rFonts w:ascii="Arial"/>
                <w:sz w:val="21"/>
              </w:rPr>
            </w:pPr>
          </w:p>
          <w:p w14:paraId="3B61C774">
            <w:pPr>
              <w:spacing w:line="340" w:lineRule="auto"/>
              <w:rPr>
                <w:rFonts w:ascii="Arial"/>
                <w:sz w:val="21"/>
              </w:rPr>
            </w:pPr>
          </w:p>
          <w:p w14:paraId="522C5818">
            <w:pPr>
              <w:pStyle w:val="6"/>
              <w:spacing w:before="78" w:line="219" w:lineRule="auto"/>
              <w:ind w:left="28"/>
              <w:rPr>
                <w:sz w:val="24"/>
                <w:szCs w:val="24"/>
              </w:rPr>
            </w:pPr>
            <w:r>
              <w:rPr>
                <w:spacing w:val="-28"/>
                <w:sz w:val="24"/>
                <w:szCs w:val="24"/>
              </w:rPr>
              <w:t>二、</w:t>
            </w:r>
            <w:r>
              <w:rPr>
                <w:spacing w:val="-27"/>
                <w:sz w:val="24"/>
                <w:szCs w:val="24"/>
              </w:rPr>
              <w:t>预</w:t>
            </w:r>
            <w:r>
              <w:rPr>
                <w:spacing w:val="-25"/>
                <w:sz w:val="24"/>
                <w:szCs w:val="24"/>
              </w:rPr>
              <w:t>算</w:t>
            </w:r>
          </w:p>
          <w:p w14:paraId="1C94A3D1">
            <w:pPr>
              <w:pStyle w:val="6"/>
              <w:spacing w:before="27" w:line="219" w:lineRule="auto"/>
              <w:ind w:left="98"/>
              <w:rPr>
                <w:sz w:val="24"/>
                <w:szCs w:val="24"/>
              </w:rPr>
            </w:pPr>
            <w:r>
              <w:rPr>
                <w:spacing w:val="-4"/>
                <w:sz w:val="24"/>
                <w:szCs w:val="24"/>
              </w:rPr>
              <w:t>执行情</w:t>
            </w:r>
          </w:p>
          <w:p w14:paraId="4435DADD">
            <w:pPr>
              <w:pStyle w:val="6"/>
              <w:spacing w:before="26" w:line="220" w:lineRule="auto"/>
              <w:ind w:left="340"/>
              <w:rPr>
                <w:sz w:val="24"/>
                <w:szCs w:val="24"/>
              </w:rPr>
            </w:pPr>
            <w:r>
              <w:rPr>
                <w:sz w:val="24"/>
                <w:szCs w:val="24"/>
              </w:rPr>
              <w:t>况</w:t>
            </w:r>
          </w:p>
        </w:tc>
        <w:tc>
          <w:tcPr>
            <w:tcW w:w="1830" w:type="dxa"/>
            <w:gridSpan w:val="2"/>
            <w:vAlign w:val="top"/>
          </w:tcPr>
          <w:p w14:paraId="633BE3A6">
            <w:pPr>
              <w:pStyle w:val="6"/>
              <w:spacing w:before="52" w:line="219" w:lineRule="auto"/>
              <w:ind w:left="21"/>
              <w:rPr>
                <w:sz w:val="24"/>
                <w:szCs w:val="24"/>
              </w:rPr>
            </w:pPr>
            <w:r>
              <w:rPr>
                <w:spacing w:val="-17"/>
                <w:sz w:val="24"/>
                <w:szCs w:val="24"/>
              </w:rPr>
              <w:t>预算安排情况（调</w:t>
            </w:r>
          </w:p>
          <w:p w14:paraId="3782F9B3">
            <w:pPr>
              <w:pStyle w:val="6"/>
              <w:spacing w:before="26" w:line="207" w:lineRule="auto"/>
              <w:ind w:left="560"/>
              <w:rPr>
                <w:sz w:val="24"/>
                <w:szCs w:val="24"/>
              </w:rPr>
            </w:pPr>
            <w:r>
              <w:rPr>
                <w:spacing w:val="-4"/>
                <w:sz w:val="24"/>
                <w:szCs w:val="24"/>
              </w:rPr>
              <w:t>整后）</w:t>
            </w:r>
          </w:p>
        </w:tc>
        <w:tc>
          <w:tcPr>
            <w:tcW w:w="3067" w:type="dxa"/>
            <w:gridSpan w:val="2"/>
            <w:vAlign w:val="top"/>
          </w:tcPr>
          <w:p w14:paraId="780D11BF">
            <w:pPr>
              <w:pStyle w:val="6"/>
              <w:spacing w:before="208" w:line="220" w:lineRule="auto"/>
              <w:ind w:left="828"/>
              <w:rPr>
                <w:sz w:val="24"/>
                <w:szCs w:val="24"/>
              </w:rPr>
            </w:pPr>
            <w:r>
              <w:rPr>
                <w:spacing w:val="-4"/>
                <w:sz w:val="24"/>
                <w:szCs w:val="24"/>
              </w:rPr>
              <w:t>资金到位情况</w:t>
            </w:r>
          </w:p>
        </w:tc>
        <w:tc>
          <w:tcPr>
            <w:tcW w:w="2218" w:type="dxa"/>
            <w:gridSpan w:val="2"/>
            <w:vAlign w:val="top"/>
          </w:tcPr>
          <w:p w14:paraId="235A57D8">
            <w:pPr>
              <w:pStyle w:val="6"/>
              <w:spacing w:before="208" w:line="219" w:lineRule="auto"/>
              <w:ind w:left="408"/>
              <w:rPr>
                <w:sz w:val="24"/>
                <w:szCs w:val="24"/>
              </w:rPr>
            </w:pPr>
            <w:r>
              <w:rPr>
                <w:spacing w:val="-4"/>
                <w:sz w:val="24"/>
                <w:szCs w:val="24"/>
              </w:rPr>
              <w:t>资金执行情况</w:t>
            </w:r>
          </w:p>
        </w:tc>
        <w:tc>
          <w:tcPr>
            <w:tcW w:w="861" w:type="dxa"/>
            <w:vAlign w:val="top"/>
          </w:tcPr>
          <w:p w14:paraId="432124DE">
            <w:pPr>
              <w:pStyle w:val="6"/>
              <w:spacing w:before="61" w:line="220" w:lineRule="auto"/>
              <w:ind w:left="108"/>
              <w:rPr>
                <w:sz w:val="22"/>
                <w:szCs w:val="22"/>
              </w:rPr>
            </w:pPr>
            <w:r>
              <w:rPr>
                <w:spacing w:val="-3"/>
                <w:sz w:val="22"/>
                <w:szCs w:val="22"/>
              </w:rPr>
              <w:t>预算执</w:t>
            </w:r>
          </w:p>
          <w:p w14:paraId="35883DCD">
            <w:pPr>
              <w:pStyle w:val="6"/>
              <w:spacing w:before="49" w:line="218" w:lineRule="auto"/>
              <w:ind w:left="110"/>
              <w:rPr>
                <w:sz w:val="22"/>
                <w:szCs w:val="22"/>
              </w:rPr>
            </w:pPr>
            <w:r>
              <w:rPr>
                <w:spacing w:val="-4"/>
                <w:sz w:val="22"/>
                <w:szCs w:val="22"/>
              </w:rPr>
              <w:t>行进度</w:t>
            </w:r>
          </w:p>
        </w:tc>
      </w:tr>
      <w:tr w14:paraId="71388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02" w:type="dxa"/>
            <w:vMerge w:val="continue"/>
            <w:tcBorders>
              <w:top w:val="nil"/>
              <w:bottom w:val="nil"/>
            </w:tcBorders>
            <w:vAlign w:val="top"/>
          </w:tcPr>
          <w:p w14:paraId="5B60CC1A">
            <w:pPr>
              <w:rPr>
                <w:rFonts w:ascii="Arial"/>
                <w:sz w:val="21"/>
              </w:rPr>
            </w:pPr>
          </w:p>
        </w:tc>
        <w:tc>
          <w:tcPr>
            <w:tcW w:w="992" w:type="dxa"/>
            <w:vAlign w:val="top"/>
          </w:tcPr>
          <w:p w14:paraId="35C8D4AF">
            <w:pPr>
              <w:pStyle w:val="6"/>
              <w:spacing w:before="138" w:line="219" w:lineRule="auto"/>
              <w:ind w:left="21"/>
              <w:rPr>
                <w:sz w:val="24"/>
                <w:szCs w:val="24"/>
              </w:rPr>
            </w:pPr>
            <w:r>
              <w:rPr>
                <w:spacing w:val="-4"/>
                <w:sz w:val="24"/>
                <w:szCs w:val="24"/>
              </w:rPr>
              <w:t>预算数</w:t>
            </w:r>
          </w:p>
        </w:tc>
        <w:tc>
          <w:tcPr>
            <w:tcW w:w="838" w:type="dxa"/>
            <w:vAlign w:val="top"/>
          </w:tcPr>
          <w:p w14:paraId="7DCE6615">
            <w:pPr>
              <w:pStyle w:val="6"/>
              <w:spacing w:before="139" w:line="239" w:lineRule="auto"/>
              <w:ind w:right="14"/>
              <w:jc w:val="right"/>
              <w:rPr>
                <w:sz w:val="24"/>
                <w:szCs w:val="24"/>
              </w:rPr>
            </w:pPr>
            <w:r>
              <w:rPr>
                <w:spacing w:val="-4"/>
                <w:sz w:val="24"/>
                <w:szCs w:val="24"/>
              </w:rPr>
              <w:t>2000</w:t>
            </w:r>
          </w:p>
        </w:tc>
        <w:tc>
          <w:tcPr>
            <w:tcW w:w="1710" w:type="dxa"/>
            <w:vAlign w:val="top"/>
          </w:tcPr>
          <w:p w14:paraId="55E1AF7F">
            <w:pPr>
              <w:pStyle w:val="6"/>
              <w:spacing w:before="138" w:line="219" w:lineRule="auto"/>
              <w:ind w:left="27"/>
              <w:rPr>
                <w:sz w:val="24"/>
                <w:szCs w:val="24"/>
              </w:rPr>
            </w:pPr>
            <w:r>
              <w:rPr>
                <w:spacing w:val="-6"/>
                <w:sz w:val="24"/>
                <w:szCs w:val="24"/>
              </w:rPr>
              <w:t>到位数</w:t>
            </w:r>
          </w:p>
        </w:tc>
        <w:tc>
          <w:tcPr>
            <w:tcW w:w="1357" w:type="dxa"/>
            <w:vAlign w:val="top"/>
          </w:tcPr>
          <w:p w14:paraId="5A0F27C7">
            <w:pPr>
              <w:pStyle w:val="6"/>
              <w:spacing w:before="139" w:line="239" w:lineRule="auto"/>
              <w:ind w:left="447"/>
              <w:rPr>
                <w:sz w:val="24"/>
                <w:szCs w:val="24"/>
              </w:rPr>
            </w:pPr>
            <w:r>
              <w:rPr>
                <w:spacing w:val="-4"/>
                <w:sz w:val="24"/>
                <w:szCs w:val="24"/>
              </w:rPr>
              <w:t>2000</w:t>
            </w:r>
          </w:p>
        </w:tc>
        <w:tc>
          <w:tcPr>
            <w:tcW w:w="1154" w:type="dxa"/>
            <w:vAlign w:val="top"/>
          </w:tcPr>
          <w:p w14:paraId="02099C5C">
            <w:pPr>
              <w:pStyle w:val="6"/>
              <w:spacing w:before="138" w:line="219" w:lineRule="auto"/>
              <w:ind w:left="21"/>
              <w:rPr>
                <w:sz w:val="24"/>
                <w:szCs w:val="24"/>
              </w:rPr>
            </w:pPr>
            <w:r>
              <w:rPr>
                <w:spacing w:val="-4"/>
                <w:sz w:val="24"/>
                <w:szCs w:val="24"/>
              </w:rPr>
              <w:t>执行数</w:t>
            </w:r>
          </w:p>
        </w:tc>
        <w:tc>
          <w:tcPr>
            <w:tcW w:w="1064" w:type="dxa"/>
            <w:vAlign w:val="top"/>
          </w:tcPr>
          <w:p w14:paraId="4E7B87E2">
            <w:pPr>
              <w:pStyle w:val="6"/>
              <w:spacing w:before="139" w:line="239" w:lineRule="auto"/>
              <w:ind w:left="303"/>
              <w:rPr>
                <w:sz w:val="24"/>
                <w:szCs w:val="24"/>
              </w:rPr>
            </w:pPr>
            <w:r>
              <w:rPr>
                <w:spacing w:val="-4"/>
                <w:sz w:val="24"/>
                <w:szCs w:val="24"/>
              </w:rPr>
              <w:t>2000</w:t>
            </w:r>
          </w:p>
        </w:tc>
        <w:tc>
          <w:tcPr>
            <w:tcW w:w="861" w:type="dxa"/>
            <w:vMerge w:val="restart"/>
            <w:tcBorders>
              <w:bottom w:val="nil"/>
            </w:tcBorders>
            <w:vAlign w:val="top"/>
          </w:tcPr>
          <w:p w14:paraId="7AE9CE14">
            <w:pPr>
              <w:spacing w:line="334" w:lineRule="auto"/>
              <w:rPr>
                <w:rFonts w:ascii="Arial"/>
                <w:sz w:val="21"/>
              </w:rPr>
            </w:pPr>
          </w:p>
          <w:p w14:paraId="22A8E5BB">
            <w:pPr>
              <w:spacing w:line="334" w:lineRule="auto"/>
              <w:rPr>
                <w:rFonts w:ascii="Arial"/>
                <w:sz w:val="21"/>
              </w:rPr>
            </w:pPr>
          </w:p>
          <w:p w14:paraId="7E7B066E">
            <w:pPr>
              <w:pStyle w:val="6"/>
              <w:spacing w:before="78" w:line="239" w:lineRule="auto"/>
              <w:ind w:left="93"/>
              <w:rPr>
                <w:sz w:val="24"/>
                <w:szCs w:val="24"/>
              </w:rPr>
            </w:pPr>
            <w:r>
              <w:rPr>
                <w:spacing w:val="-5"/>
                <w:sz w:val="24"/>
                <w:szCs w:val="24"/>
              </w:rPr>
              <w:t>100.0%</w:t>
            </w:r>
          </w:p>
        </w:tc>
      </w:tr>
      <w:tr w14:paraId="3CEC3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02" w:type="dxa"/>
            <w:vMerge w:val="continue"/>
            <w:tcBorders>
              <w:top w:val="nil"/>
              <w:bottom w:val="nil"/>
            </w:tcBorders>
            <w:vAlign w:val="top"/>
          </w:tcPr>
          <w:p w14:paraId="145E241E">
            <w:pPr>
              <w:rPr>
                <w:rFonts w:ascii="Arial"/>
                <w:sz w:val="21"/>
              </w:rPr>
            </w:pPr>
          </w:p>
        </w:tc>
        <w:tc>
          <w:tcPr>
            <w:tcW w:w="992" w:type="dxa"/>
            <w:vAlign w:val="top"/>
          </w:tcPr>
          <w:p w14:paraId="4200DEB0">
            <w:pPr>
              <w:pStyle w:val="6"/>
              <w:spacing w:before="79" w:line="220" w:lineRule="auto"/>
              <w:ind w:left="20"/>
              <w:rPr>
                <w:sz w:val="24"/>
                <w:szCs w:val="24"/>
              </w:rPr>
            </w:pPr>
            <w:r>
              <w:rPr>
                <w:spacing w:val="-4"/>
                <w:sz w:val="24"/>
                <w:szCs w:val="24"/>
              </w:rPr>
              <w:t>其中：</w:t>
            </w:r>
          </w:p>
          <w:p w14:paraId="41FA7347">
            <w:pPr>
              <w:pStyle w:val="6"/>
              <w:spacing w:before="25" w:line="221" w:lineRule="auto"/>
              <w:ind w:left="20"/>
              <w:rPr>
                <w:sz w:val="24"/>
                <w:szCs w:val="24"/>
              </w:rPr>
            </w:pPr>
            <w:r>
              <w:rPr>
                <w:spacing w:val="-3"/>
                <w:sz w:val="24"/>
                <w:szCs w:val="24"/>
              </w:rPr>
              <w:t>财政资金</w:t>
            </w:r>
          </w:p>
        </w:tc>
        <w:tc>
          <w:tcPr>
            <w:tcW w:w="838" w:type="dxa"/>
            <w:vAlign w:val="top"/>
          </w:tcPr>
          <w:p w14:paraId="39E08688">
            <w:pPr>
              <w:pStyle w:val="6"/>
              <w:spacing w:before="236" w:line="239" w:lineRule="auto"/>
              <w:ind w:right="14"/>
              <w:jc w:val="right"/>
              <w:rPr>
                <w:sz w:val="24"/>
                <w:szCs w:val="24"/>
              </w:rPr>
            </w:pPr>
            <w:r>
              <w:rPr>
                <w:spacing w:val="-4"/>
                <w:sz w:val="24"/>
                <w:szCs w:val="24"/>
              </w:rPr>
              <w:t>2000</w:t>
            </w:r>
          </w:p>
        </w:tc>
        <w:tc>
          <w:tcPr>
            <w:tcW w:w="1710" w:type="dxa"/>
            <w:vAlign w:val="top"/>
          </w:tcPr>
          <w:p w14:paraId="627468A3">
            <w:pPr>
              <w:pStyle w:val="6"/>
              <w:spacing w:before="235" w:line="220" w:lineRule="auto"/>
              <w:ind w:left="22"/>
              <w:rPr>
                <w:sz w:val="24"/>
                <w:szCs w:val="24"/>
              </w:rPr>
            </w:pPr>
            <w:r>
              <w:rPr>
                <w:spacing w:val="-2"/>
                <w:sz w:val="24"/>
                <w:szCs w:val="24"/>
              </w:rPr>
              <w:t>其中：财政资金</w:t>
            </w:r>
          </w:p>
        </w:tc>
        <w:tc>
          <w:tcPr>
            <w:tcW w:w="1357" w:type="dxa"/>
            <w:vAlign w:val="top"/>
          </w:tcPr>
          <w:p w14:paraId="01997400">
            <w:pPr>
              <w:pStyle w:val="6"/>
              <w:spacing w:before="236" w:line="239" w:lineRule="auto"/>
              <w:ind w:left="447"/>
              <w:rPr>
                <w:sz w:val="24"/>
                <w:szCs w:val="24"/>
              </w:rPr>
            </w:pPr>
            <w:r>
              <w:rPr>
                <w:spacing w:val="-4"/>
                <w:sz w:val="24"/>
                <w:szCs w:val="24"/>
              </w:rPr>
              <w:t>2000</w:t>
            </w:r>
          </w:p>
        </w:tc>
        <w:tc>
          <w:tcPr>
            <w:tcW w:w="1154" w:type="dxa"/>
            <w:vAlign w:val="top"/>
          </w:tcPr>
          <w:p w14:paraId="188E15B2">
            <w:pPr>
              <w:pStyle w:val="6"/>
              <w:spacing w:before="79" w:line="234" w:lineRule="auto"/>
              <w:ind w:left="31" w:right="11" w:hanging="9"/>
              <w:rPr>
                <w:sz w:val="24"/>
                <w:szCs w:val="24"/>
              </w:rPr>
            </w:pPr>
            <w:r>
              <w:rPr>
                <w:spacing w:val="-17"/>
                <w:sz w:val="24"/>
                <w:szCs w:val="24"/>
              </w:rPr>
              <w:t>其中：财政</w:t>
            </w:r>
            <w:r>
              <w:rPr>
                <w:spacing w:val="-10"/>
                <w:sz w:val="24"/>
                <w:szCs w:val="24"/>
              </w:rPr>
              <w:t>资金</w:t>
            </w:r>
          </w:p>
        </w:tc>
        <w:tc>
          <w:tcPr>
            <w:tcW w:w="1064" w:type="dxa"/>
            <w:vAlign w:val="top"/>
          </w:tcPr>
          <w:p w14:paraId="72CE9145">
            <w:pPr>
              <w:pStyle w:val="6"/>
              <w:spacing w:before="236" w:line="239" w:lineRule="auto"/>
              <w:ind w:left="303"/>
              <w:rPr>
                <w:sz w:val="24"/>
                <w:szCs w:val="24"/>
              </w:rPr>
            </w:pPr>
            <w:r>
              <w:rPr>
                <w:spacing w:val="-4"/>
                <w:sz w:val="24"/>
                <w:szCs w:val="24"/>
              </w:rPr>
              <w:t>2000</w:t>
            </w:r>
          </w:p>
        </w:tc>
        <w:tc>
          <w:tcPr>
            <w:tcW w:w="861" w:type="dxa"/>
            <w:vMerge w:val="continue"/>
            <w:tcBorders>
              <w:top w:val="nil"/>
              <w:bottom w:val="nil"/>
            </w:tcBorders>
            <w:vAlign w:val="top"/>
          </w:tcPr>
          <w:p w14:paraId="07C9D7BB">
            <w:pPr>
              <w:rPr>
                <w:rFonts w:ascii="Arial"/>
                <w:sz w:val="21"/>
              </w:rPr>
            </w:pPr>
          </w:p>
        </w:tc>
      </w:tr>
      <w:tr w14:paraId="4EE6B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902" w:type="dxa"/>
            <w:vMerge w:val="continue"/>
            <w:tcBorders>
              <w:top w:val="nil"/>
            </w:tcBorders>
            <w:vAlign w:val="top"/>
          </w:tcPr>
          <w:p w14:paraId="387D7BAB">
            <w:pPr>
              <w:rPr>
                <w:rFonts w:ascii="Arial"/>
                <w:sz w:val="21"/>
              </w:rPr>
            </w:pPr>
          </w:p>
        </w:tc>
        <w:tc>
          <w:tcPr>
            <w:tcW w:w="992" w:type="dxa"/>
            <w:vAlign w:val="top"/>
          </w:tcPr>
          <w:p w14:paraId="72880568">
            <w:pPr>
              <w:pStyle w:val="6"/>
              <w:spacing w:before="147" w:line="220" w:lineRule="auto"/>
              <w:ind w:left="20"/>
              <w:rPr>
                <w:sz w:val="24"/>
                <w:szCs w:val="24"/>
              </w:rPr>
            </w:pPr>
            <w:r>
              <w:rPr>
                <w:spacing w:val="-6"/>
                <w:sz w:val="24"/>
                <w:szCs w:val="24"/>
              </w:rPr>
              <w:t>其他</w:t>
            </w:r>
          </w:p>
        </w:tc>
        <w:tc>
          <w:tcPr>
            <w:tcW w:w="838" w:type="dxa"/>
            <w:vAlign w:val="top"/>
          </w:tcPr>
          <w:p w14:paraId="3E19F9ED">
            <w:pPr>
              <w:rPr>
                <w:rFonts w:ascii="Arial"/>
                <w:sz w:val="21"/>
              </w:rPr>
            </w:pPr>
          </w:p>
        </w:tc>
        <w:tc>
          <w:tcPr>
            <w:tcW w:w="1710" w:type="dxa"/>
            <w:vAlign w:val="top"/>
          </w:tcPr>
          <w:p w14:paraId="677B8761">
            <w:pPr>
              <w:pStyle w:val="6"/>
              <w:spacing w:before="147" w:line="220" w:lineRule="auto"/>
              <w:ind w:left="22"/>
              <w:rPr>
                <w:sz w:val="24"/>
                <w:szCs w:val="24"/>
              </w:rPr>
            </w:pPr>
            <w:r>
              <w:rPr>
                <w:spacing w:val="-6"/>
                <w:sz w:val="24"/>
                <w:szCs w:val="24"/>
              </w:rPr>
              <w:t>其他</w:t>
            </w:r>
          </w:p>
        </w:tc>
        <w:tc>
          <w:tcPr>
            <w:tcW w:w="1357" w:type="dxa"/>
            <w:vAlign w:val="top"/>
          </w:tcPr>
          <w:p w14:paraId="75871540">
            <w:pPr>
              <w:rPr>
                <w:rFonts w:ascii="Arial"/>
                <w:sz w:val="21"/>
              </w:rPr>
            </w:pPr>
          </w:p>
        </w:tc>
        <w:tc>
          <w:tcPr>
            <w:tcW w:w="1154" w:type="dxa"/>
            <w:vAlign w:val="top"/>
          </w:tcPr>
          <w:p w14:paraId="57647D6E">
            <w:pPr>
              <w:pStyle w:val="6"/>
              <w:spacing w:before="147" w:line="220" w:lineRule="auto"/>
              <w:ind w:left="22"/>
              <w:rPr>
                <w:sz w:val="24"/>
                <w:szCs w:val="24"/>
              </w:rPr>
            </w:pPr>
            <w:r>
              <w:rPr>
                <w:spacing w:val="-6"/>
                <w:sz w:val="24"/>
                <w:szCs w:val="24"/>
              </w:rPr>
              <w:t>其他</w:t>
            </w:r>
          </w:p>
        </w:tc>
        <w:tc>
          <w:tcPr>
            <w:tcW w:w="1064" w:type="dxa"/>
            <w:vAlign w:val="top"/>
          </w:tcPr>
          <w:p w14:paraId="6BA849E2">
            <w:pPr>
              <w:rPr>
                <w:rFonts w:ascii="Arial"/>
                <w:sz w:val="21"/>
              </w:rPr>
            </w:pPr>
          </w:p>
        </w:tc>
        <w:tc>
          <w:tcPr>
            <w:tcW w:w="861" w:type="dxa"/>
            <w:vMerge w:val="continue"/>
            <w:tcBorders>
              <w:top w:val="nil"/>
            </w:tcBorders>
            <w:vAlign w:val="top"/>
          </w:tcPr>
          <w:p w14:paraId="75E7D143">
            <w:pPr>
              <w:rPr>
                <w:rFonts w:ascii="Arial"/>
                <w:sz w:val="21"/>
              </w:rPr>
            </w:pPr>
          </w:p>
        </w:tc>
      </w:tr>
      <w:tr w14:paraId="62F14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restart"/>
            <w:tcBorders>
              <w:bottom w:val="nil"/>
            </w:tcBorders>
            <w:vAlign w:val="top"/>
          </w:tcPr>
          <w:p w14:paraId="328275D7">
            <w:pPr>
              <w:spacing w:line="306" w:lineRule="auto"/>
              <w:rPr>
                <w:rFonts w:ascii="Arial"/>
                <w:sz w:val="21"/>
              </w:rPr>
            </w:pPr>
          </w:p>
          <w:p w14:paraId="6C6405E7">
            <w:pPr>
              <w:spacing w:line="306" w:lineRule="auto"/>
              <w:rPr>
                <w:rFonts w:ascii="Arial"/>
                <w:sz w:val="21"/>
              </w:rPr>
            </w:pPr>
          </w:p>
          <w:p w14:paraId="1BFF82EC">
            <w:pPr>
              <w:spacing w:line="307" w:lineRule="auto"/>
              <w:rPr>
                <w:rFonts w:ascii="Arial"/>
                <w:sz w:val="21"/>
              </w:rPr>
            </w:pPr>
          </w:p>
          <w:p w14:paraId="22236ACD">
            <w:pPr>
              <w:pStyle w:val="6"/>
              <w:spacing w:before="78" w:line="220" w:lineRule="auto"/>
              <w:ind w:left="24"/>
              <w:rPr>
                <w:sz w:val="24"/>
                <w:szCs w:val="24"/>
              </w:rPr>
            </w:pPr>
            <w:r>
              <w:rPr>
                <w:spacing w:val="-27"/>
                <w:sz w:val="24"/>
                <w:szCs w:val="24"/>
              </w:rPr>
              <w:t>三、目</w:t>
            </w:r>
            <w:r>
              <w:rPr>
                <w:spacing w:val="-23"/>
                <w:sz w:val="24"/>
                <w:szCs w:val="24"/>
              </w:rPr>
              <w:t>标</w:t>
            </w:r>
          </w:p>
          <w:p w14:paraId="7BB0EE36">
            <w:pPr>
              <w:pStyle w:val="6"/>
              <w:spacing w:before="26" w:line="219" w:lineRule="auto"/>
              <w:ind w:left="100"/>
              <w:rPr>
                <w:sz w:val="24"/>
                <w:szCs w:val="24"/>
              </w:rPr>
            </w:pPr>
            <w:r>
              <w:rPr>
                <w:spacing w:val="-4"/>
                <w:sz w:val="24"/>
                <w:szCs w:val="24"/>
              </w:rPr>
              <w:t>完成情</w:t>
            </w:r>
          </w:p>
          <w:p w14:paraId="6AB4EDC9">
            <w:pPr>
              <w:pStyle w:val="6"/>
              <w:spacing w:before="26" w:line="220" w:lineRule="auto"/>
              <w:ind w:left="340"/>
              <w:rPr>
                <w:sz w:val="24"/>
                <w:szCs w:val="24"/>
              </w:rPr>
            </w:pPr>
            <w:r>
              <w:rPr>
                <w:sz w:val="24"/>
                <w:szCs w:val="24"/>
              </w:rPr>
              <w:t>况</w:t>
            </w:r>
          </w:p>
        </w:tc>
        <w:tc>
          <w:tcPr>
            <w:tcW w:w="4897" w:type="dxa"/>
            <w:gridSpan w:val="4"/>
            <w:vAlign w:val="top"/>
          </w:tcPr>
          <w:p w14:paraId="250B809C">
            <w:pPr>
              <w:pStyle w:val="6"/>
              <w:spacing w:before="211" w:line="219" w:lineRule="auto"/>
              <w:ind w:left="1734"/>
              <w:rPr>
                <w:sz w:val="24"/>
                <w:szCs w:val="24"/>
              </w:rPr>
            </w:pPr>
            <w:r>
              <w:rPr>
                <w:spacing w:val="-2"/>
                <w:sz w:val="24"/>
                <w:szCs w:val="24"/>
              </w:rPr>
              <w:t>年度预期目标</w:t>
            </w:r>
          </w:p>
        </w:tc>
        <w:tc>
          <w:tcPr>
            <w:tcW w:w="2218" w:type="dxa"/>
            <w:gridSpan w:val="2"/>
            <w:tcBorders>
              <w:right w:val="nil"/>
            </w:tcBorders>
            <w:vAlign w:val="top"/>
          </w:tcPr>
          <w:p w14:paraId="4ED31DB8">
            <w:pPr>
              <w:pStyle w:val="6"/>
              <w:spacing w:before="211" w:line="219" w:lineRule="auto"/>
              <w:ind w:left="402"/>
              <w:rPr>
                <w:sz w:val="24"/>
                <w:szCs w:val="24"/>
              </w:rPr>
            </w:pPr>
            <w:r>
              <w:rPr>
                <w:spacing w:val="-3"/>
                <w:sz w:val="24"/>
                <w:szCs w:val="24"/>
              </w:rPr>
              <w:t>具体完成情况</w:t>
            </w:r>
          </w:p>
        </w:tc>
        <w:tc>
          <w:tcPr>
            <w:tcW w:w="861" w:type="dxa"/>
            <w:tcBorders>
              <w:left w:val="nil"/>
            </w:tcBorders>
            <w:vAlign w:val="top"/>
          </w:tcPr>
          <w:p w14:paraId="311CAD34">
            <w:pPr>
              <w:pStyle w:val="6"/>
              <w:spacing w:before="54" w:line="223" w:lineRule="auto"/>
              <w:ind w:left="27" w:right="122" w:firstLine="4"/>
              <w:rPr>
                <w:sz w:val="24"/>
                <w:szCs w:val="24"/>
              </w:rPr>
            </w:pPr>
            <w:r>
              <w:rPr>
                <w:spacing w:val="-6"/>
                <w:sz w:val="24"/>
                <w:szCs w:val="24"/>
              </w:rPr>
              <w:t>总体完成率</w:t>
            </w:r>
          </w:p>
        </w:tc>
      </w:tr>
      <w:tr w14:paraId="198C4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2" w:hRule="atLeast"/>
        </w:trPr>
        <w:tc>
          <w:tcPr>
            <w:tcW w:w="902" w:type="dxa"/>
            <w:vMerge w:val="continue"/>
            <w:tcBorders>
              <w:top w:val="nil"/>
            </w:tcBorders>
            <w:vAlign w:val="top"/>
          </w:tcPr>
          <w:p w14:paraId="280B6096">
            <w:pPr>
              <w:rPr>
                <w:rFonts w:ascii="Arial"/>
                <w:sz w:val="21"/>
              </w:rPr>
            </w:pPr>
          </w:p>
        </w:tc>
        <w:tc>
          <w:tcPr>
            <w:tcW w:w="4897" w:type="dxa"/>
            <w:gridSpan w:val="4"/>
            <w:vAlign w:val="top"/>
          </w:tcPr>
          <w:p w14:paraId="02E50F75">
            <w:pPr>
              <w:spacing w:line="298" w:lineRule="auto"/>
              <w:rPr>
                <w:rFonts w:ascii="Arial"/>
                <w:sz w:val="21"/>
              </w:rPr>
            </w:pPr>
          </w:p>
          <w:p w14:paraId="286C026D">
            <w:pPr>
              <w:spacing w:line="299" w:lineRule="auto"/>
              <w:rPr>
                <w:rFonts w:ascii="Arial"/>
                <w:sz w:val="21"/>
              </w:rPr>
            </w:pPr>
          </w:p>
          <w:p w14:paraId="140AEF0F">
            <w:pPr>
              <w:pStyle w:val="6"/>
              <w:spacing w:before="78" w:line="241" w:lineRule="auto"/>
              <w:ind w:left="53" w:right="47" w:firstLine="2"/>
              <w:jc w:val="both"/>
              <w:rPr>
                <w:sz w:val="24"/>
                <w:szCs w:val="24"/>
              </w:rPr>
            </w:pPr>
            <w:r>
              <w:rPr>
                <w:spacing w:val="-1"/>
                <w:sz w:val="24"/>
                <w:szCs w:val="24"/>
              </w:rPr>
              <w:t>为保证资金能够及时、准确、安全的到达农户手中。我镇要求农户全部开通一卡通，补偿资</w:t>
            </w:r>
            <w:r>
              <w:rPr>
                <w:spacing w:val="-3"/>
                <w:sz w:val="24"/>
                <w:szCs w:val="24"/>
              </w:rPr>
              <w:t>金全部通过“一卡通</w:t>
            </w:r>
            <w:r>
              <w:rPr>
                <w:spacing w:val="-71"/>
                <w:sz w:val="24"/>
                <w:szCs w:val="24"/>
              </w:rPr>
              <w:t xml:space="preserve"> </w:t>
            </w:r>
            <w:r>
              <w:rPr>
                <w:spacing w:val="-3"/>
                <w:sz w:val="24"/>
                <w:szCs w:val="24"/>
              </w:rPr>
              <w:t>”的形式兑付到农户手中</w:t>
            </w:r>
          </w:p>
        </w:tc>
        <w:tc>
          <w:tcPr>
            <w:tcW w:w="2218" w:type="dxa"/>
            <w:gridSpan w:val="2"/>
            <w:vAlign w:val="top"/>
          </w:tcPr>
          <w:p w14:paraId="1ACD2071">
            <w:pPr>
              <w:pStyle w:val="6"/>
              <w:spacing w:before="53" w:line="220" w:lineRule="auto"/>
              <w:ind w:left="161"/>
              <w:rPr>
                <w:sz w:val="24"/>
                <w:szCs w:val="24"/>
              </w:rPr>
            </w:pPr>
            <w:r>
              <w:rPr>
                <w:spacing w:val="-2"/>
                <w:sz w:val="24"/>
                <w:szCs w:val="24"/>
              </w:rPr>
              <w:t>为保证资金能够及</w:t>
            </w:r>
          </w:p>
          <w:p w14:paraId="68A5F3EC">
            <w:pPr>
              <w:pStyle w:val="6"/>
              <w:spacing w:before="25" w:line="220" w:lineRule="auto"/>
              <w:ind w:left="49"/>
              <w:rPr>
                <w:sz w:val="24"/>
                <w:szCs w:val="24"/>
              </w:rPr>
            </w:pPr>
            <w:r>
              <w:rPr>
                <w:spacing w:val="-3"/>
                <w:sz w:val="24"/>
                <w:szCs w:val="24"/>
              </w:rPr>
              <w:t>时、准确、安全的到</w:t>
            </w:r>
          </w:p>
          <w:p w14:paraId="2D05442F">
            <w:pPr>
              <w:pStyle w:val="6"/>
              <w:spacing w:before="26" w:line="219" w:lineRule="auto"/>
              <w:ind w:left="37"/>
              <w:rPr>
                <w:sz w:val="24"/>
                <w:szCs w:val="24"/>
              </w:rPr>
            </w:pPr>
            <w:r>
              <w:rPr>
                <w:spacing w:val="-1"/>
                <w:sz w:val="24"/>
                <w:szCs w:val="24"/>
              </w:rPr>
              <w:t>达农户手中。我镇要</w:t>
            </w:r>
          </w:p>
          <w:p w14:paraId="06EAEB6E">
            <w:pPr>
              <w:pStyle w:val="6"/>
              <w:spacing w:before="27" w:line="219" w:lineRule="auto"/>
              <w:ind w:left="40"/>
              <w:rPr>
                <w:sz w:val="24"/>
                <w:szCs w:val="24"/>
              </w:rPr>
            </w:pPr>
            <w:r>
              <w:rPr>
                <w:spacing w:val="-2"/>
                <w:sz w:val="24"/>
                <w:szCs w:val="24"/>
              </w:rPr>
              <w:t>求农户全部开通一卡</w:t>
            </w:r>
          </w:p>
          <w:p w14:paraId="556C6596">
            <w:pPr>
              <w:pStyle w:val="6"/>
              <w:spacing w:before="27" w:line="219" w:lineRule="auto"/>
              <w:ind w:left="38"/>
              <w:rPr>
                <w:sz w:val="24"/>
                <w:szCs w:val="24"/>
              </w:rPr>
            </w:pPr>
            <w:r>
              <w:rPr>
                <w:spacing w:val="-2"/>
                <w:sz w:val="24"/>
                <w:szCs w:val="24"/>
              </w:rPr>
              <w:t>通，补偿资金全部通</w:t>
            </w:r>
          </w:p>
          <w:p w14:paraId="66E04A38">
            <w:pPr>
              <w:pStyle w:val="6"/>
              <w:spacing w:before="27" w:line="221" w:lineRule="auto"/>
              <w:ind w:left="39"/>
              <w:rPr>
                <w:sz w:val="24"/>
                <w:szCs w:val="24"/>
              </w:rPr>
            </w:pPr>
            <w:r>
              <w:rPr>
                <w:spacing w:val="-5"/>
                <w:sz w:val="24"/>
                <w:szCs w:val="24"/>
              </w:rPr>
              <w:t>过“一卡通</w:t>
            </w:r>
            <w:r>
              <w:rPr>
                <w:spacing w:val="-87"/>
                <w:sz w:val="24"/>
                <w:szCs w:val="24"/>
              </w:rPr>
              <w:t xml:space="preserve"> </w:t>
            </w:r>
            <w:r>
              <w:rPr>
                <w:spacing w:val="-5"/>
                <w:sz w:val="24"/>
                <w:szCs w:val="24"/>
              </w:rPr>
              <w:t>”的形式</w:t>
            </w:r>
          </w:p>
          <w:p w14:paraId="3CE01833">
            <w:pPr>
              <w:pStyle w:val="6"/>
              <w:spacing w:before="25" w:line="205" w:lineRule="auto"/>
              <w:ind w:left="284"/>
              <w:rPr>
                <w:sz w:val="24"/>
                <w:szCs w:val="24"/>
              </w:rPr>
            </w:pPr>
            <w:r>
              <w:rPr>
                <w:spacing w:val="-3"/>
                <w:sz w:val="24"/>
                <w:szCs w:val="24"/>
              </w:rPr>
              <w:t>兑付到农户手中</w:t>
            </w:r>
          </w:p>
        </w:tc>
        <w:tc>
          <w:tcPr>
            <w:tcW w:w="861" w:type="dxa"/>
            <w:vAlign w:val="top"/>
          </w:tcPr>
          <w:p w14:paraId="764B2587">
            <w:pPr>
              <w:spacing w:line="301" w:lineRule="auto"/>
              <w:rPr>
                <w:rFonts w:ascii="Arial"/>
                <w:sz w:val="21"/>
              </w:rPr>
            </w:pPr>
          </w:p>
          <w:p w14:paraId="6E4E6F1A">
            <w:pPr>
              <w:spacing w:line="302" w:lineRule="auto"/>
              <w:rPr>
                <w:rFonts w:ascii="Arial"/>
                <w:sz w:val="21"/>
              </w:rPr>
            </w:pPr>
          </w:p>
          <w:p w14:paraId="2732B3A0">
            <w:pPr>
              <w:spacing w:line="302" w:lineRule="auto"/>
              <w:rPr>
                <w:rFonts w:ascii="Arial"/>
                <w:sz w:val="21"/>
              </w:rPr>
            </w:pPr>
          </w:p>
          <w:p w14:paraId="458A62BD">
            <w:pPr>
              <w:pStyle w:val="6"/>
              <w:spacing w:before="78" w:line="239" w:lineRule="auto"/>
              <w:ind w:right="14"/>
              <w:jc w:val="right"/>
              <w:rPr>
                <w:sz w:val="24"/>
                <w:szCs w:val="24"/>
              </w:rPr>
            </w:pPr>
            <w:r>
              <w:rPr>
                <w:spacing w:val="-5"/>
                <w:sz w:val="24"/>
                <w:szCs w:val="24"/>
              </w:rPr>
              <w:t>100.0%</w:t>
            </w:r>
          </w:p>
        </w:tc>
      </w:tr>
      <w:tr w14:paraId="1A27C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902" w:type="dxa"/>
            <w:vMerge w:val="restart"/>
            <w:tcBorders>
              <w:bottom w:val="nil"/>
            </w:tcBorders>
            <w:vAlign w:val="top"/>
          </w:tcPr>
          <w:p w14:paraId="4343EF64">
            <w:pPr>
              <w:pStyle w:val="6"/>
              <w:spacing w:before="195"/>
              <w:ind w:left="101" w:right="13" w:hanging="55"/>
              <w:rPr>
                <w:sz w:val="24"/>
                <w:szCs w:val="24"/>
              </w:rPr>
            </w:pPr>
            <w:r>
              <w:rPr>
                <w:spacing w:val="-32"/>
                <w:sz w:val="24"/>
                <w:szCs w:val="24"/>
              </w:rPr>
              <w:t>四、年</w:t>
            </w:r>
            <w:r>
              <w:rPr>
                <w:spacing w:val="-28"/>
                <w:sz w:val="24"/>
                <w:szCs w:val="24"/>
              </w:rPr>
              <w:t>度</w:t>
            </w:r>
            <w:r>
              <w:rPr>
                <w:spacing w:val="-5"/>
                <w:sz w:val="24"/>
                <w:szCs w:val="24"/>
              </w:rPr>
              <w:t>绩效指</w:t>
            </w:r>
          </w:p>
          <w:p w14:paraId="1A946A21">
            <w:pPr>
              <w:pStyle w:val="6"/>
              <w:spacing w:before="1" w:line="242" w:lineRule="auto"/>
              <w:ind w:left="219" w:right="87" w:hanging="120"/>
              <w:rPr>
                <w:sz w:val="24"/>
                <w:szCs w:val="24"/>
              </w:rPr>
            </w:pPr>
            <w:r>
              <w:rPr>
                <w:spacing w:val="-4"/>
                <w:sz w:val="24"/>
                <w:szCs w:val="24"/>
              </w:rPr>
              <w:t>标完成</w:t>
            </w:r>
            <w:r>
              <w:rPr>
                <w:spacing w:val="-6"/>
                <w:sz w:val="24"/>
                <w:szCs w:val="24"/>
              </w:rPr>
              <w:t>情况</w:t>
            </w:r>
          </w:p>
        </w:tc>
        <w:tc>
          <w:tcPr>
            <w:tcW w:w="992" w:type="dxa"/>
            <w:vAlign w:val="top"/>
          </w:tcPr>
          <w:p w14:paraId="53CB1BED">
            <w:pPr>
              <w:pStyle w:val="6"/>
              <w:spacing w:before="77" w:line="230" w:lineRule="auto"/>
              <w:ind w:left="302"/>
              <w:rPr>
                <w:sz w:val="19"/>
                <w:szCs w:val="19"/>
              </w:rPr>
            </w:pPr>
            <w:r>
              <w:rPr>
                <w:spacing w:val="3"/>
                <w:sz w:val="19"/>
                <w:szCs w:val="19"/>
              </w:rPr>
              <w:t>一级</w:t>
            </w:r>
          </w:p>
          <w:p w14:paraId="1361784A">
            <w:pPr>
              <w:pStyle w:val="6"/>
              <w:spacing w:before="74" w:line="229" w:lineRule="auto"/>
              <w:ind w:left="301"/>
              <w:rPr>
                <w:sz w:val="19"/>
                <w:szCs w:val="19"/>
              </w:rPr>
            </w:pPr>
            <w:r>
              <w:rPr>
                <w:spacing w:val="4"/>
                <w:sz w:val="19"/>
                <w:szCs w:val="19"/>
              </w:rPr>
              <w:t>指标</w:t>
            </w:r>
          </w:p>
        </w:tc>
        <w:tc>
          <w:tcPr>
            <w:tcW w:w="838" w:type="dxa"/>
            <w:vAlign w:val="top"/>
          </w:tcPr>
          <w:p w14:paraId="32003ADC">
            <w:pPr>
              <w:pStyle w:val="6"/>
              <w:spacing w:before="55" w:line="222" w:lineRule="auto"/>
              <w:ind w:left="305" w:right="57" w:hanging="237"/>
              <w:rPr>
                <w:sz w:val="24"/>
                <w:szCs w:val="24"/>
              </w:rPr>
            </w:pPr>
            <w:r>
              <w:rPr>
                <w:spacing w:val="-5"/>
                <w:sz w:val="24"/>
                <w:szCs w:val="24"/>
              </w:rPr>
              <w:t>二级指</w:t>
            </w:r>
            <w:r>
              <w:rPr>
                <w:sz w:val="24"/>
                <w:szCs w:val="24"/>
              </w:rPr>
              <w:t>标</w:t>
            </w:r>
          </w:p>
        </w:tc>
        <w:tc>
          <w:tcPr>
            <w:tcW w:w="3067" w:type="dxa"/>
            <w:gridSpan w:val="2"/>
            <w:vAlign w:val="top"/>
          </w:tcPr>
          <w:p w14:paraId="4AB0DC3E">
            <w:pPr>
              <w:pStyle w:val="6"/>
              <w:spacing w:before="210" w:line="220" w:lineRule="auto"/>
              <w:ind w:left="1057"/>
              <w:rPr>
                <w:sz w:val="24"/>
                <w:szCs w:val="24"/>
              </w:rPr>
            </w:pPr>
            <w:r>
              <w:rPr>
                <w:spacing w:val="-3"/>
                <w:sz w:val="24"/>
                <w:szCs w:val="24"/>
              </w:rPr>
              <w:t>三级指标</w:t>
            </w:r>
          </w:p>
        </w:tc>
        <w:tc>
          <w:tcPr>
            <w:tcW w:w="1154" w:type="dxa"/>
            <w:vAlign w:val="top"/>
          </w:tcPr>
          <w:p w14:paraId="514BD288">
            <w:pPr>
              <w:pStyle w:val="6"/>
              <w:spacing w:before="55" w:line="222" w:lineRule="auto"/>
              <w:ind w:left="462" w:right="95" w:hanging="358"/>
              <w:rPr>
                <w:sz w:val="24"/>
                <w:szCs w:val="24"/>
              </w:rPr>
            </w:pPr>
            <w:r>
              <w:rPr>
                <w:spacing w:val="-3"/>
                <w:sz w:val="24"/>
                <w:szCs w:val="24"/>
              </w:rPr>
              <w:t>预期指标</w:t>
            </w:r>
            <w:r>
              <w:rPr>
                <w:sz w:val="24"/>
                <w:szCs w:val="24"/>
              </w:rPr>
              <w:t>值</w:t>
            </w:r>
          </w:p>
        </w:tc>
        <w:tc>
          <w:tcPr>
            <w:tcW w:w="1064" w:type="dxa"/>
            <w:vAlign w:val="top"/>
          </w:tcPr>
          <w:p w14:paraId="4476E3E0">
            <w:pPr>
              <w:pStyle w:val="6"/>
              <w:spacing w:before="55" w:line="222" w:lineRule="auto"/>
              <w:ind w:left="419" w:right="48" w:hanging="354"/>
              <w:rPr>
                <w:sz w:val="24"/>
                <w:szCs w:val="24"/>
              </w:rPr>
            </w:pPr>
            <w:r>
              <w:rPr>
                <w:spacing w:val="-4"/>
                <w:sz w:val="24"/>
                <w:szCs w:val="24"/>
              </w:rPr>
              <w:t>实际完成</w:t>
            </w:r>
            <w:r>
              <w:rPr>
                <w:sz w:val="24"/>
                <w:szCs w:val="24"/>
              </w:rPr>
              <w:t>值</w:t>
            </w:r>
          </w:p>
        </w:tc>
        <w:tc>
          <w:tcPr>
            <w:tcW w:w="861" w:type="dxa"/>
            <w:vAlign w:val="top"/>
          </w:tcPr>
          <w:p w14:paraId="57AC29C5">
            <w:pPr>
              <w:pStyle w:val="6"/>
              <w:spacing w:before="55" w:line="222" w:lineRule="auto"/>
              <w:ind w:left="318" w:right="69" w:hanging="203"/>
              <w:rPr>
                <w:sz w:val="24"/>
                <w:szCs w:val="24"/>
              </w:rPr>
            </w:pPr>
            <w:r>
              <w:rPr>
                <w:spacing w:val="-17"/>
                <w:sz w:val="24"/>
                <w:szCs w:val="24"/>
              </w:rPr>
              <w:t>自评得</w:t>
            </w:r>
            <w:r>
              <w:rPr>
                <w:sz w:val="24"/>
                <w:szCs w:val="24"/>
              </w:rPr>
              <w:t>分</w:t>
            </w:r>
          </w:p>
        </w:tc>
      </w:tr>
      <w:tr w14:paraId="35ED1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902" w:type="dxa"/>
            <w:vMerge w:val="continue"/>
            <w:tcBorders>
              <w:top w:val="nil"/>
              <w:bottom w:val="nil"/>
            </w:tcBorders>
            <w:vAlign w:val="top"/>
          </w:tcPr>
          <w:p w14:paraId="54C7B159">
            <w:pPr>
              <w:rPr>
                <w:rFonts w:ascii="Arial"/>
                <w:sz w:val="21"/>
              </w:rPr>
            </w:pPr>
          </w:p>
        </w:tc>
        <w:tc>
          <w:tcPr>
            <w:tcW w:w="992" w:type="dxa"/>
            <w:textDirection w:val="tbRlV"/>
            <w:vAlign w:val="top"/>
          </w:tcPr>
          <w:p w14:paraId="672C9037">
            <w:pPr>
              <w:spacing w:line="287" w:lineRule="auto"/>
              <w:rPr>
                <w:rFonts w:ascii="Arial"/>
                <w:sz w:val="21"/>
              </w:rPr>
            </w:pPr>
          </w:p>
          <w:p w14:paraId="4A38BE41">
            <w:pPr>
              <w:pStyle w:val="6"/>
              <w:spacing w:before="80" w:line="208" w:lineRule="auto"/>
              <w:ind w:left="186"/>
              <w:rPr>
                <w:sz w:val="24"/>
                <w:szCs w:val="24"/>
              </w:rPr>
            </w:pPr>
            <w:r>
              <w:rPr>
                <w:spacing w:val="35"/>
                <w:sz w:val="24"/>
                <w:szCs w:val="24"/>
              </w:rPr>
              <w:t>产出</w:t>
            </w:r>
          </w:p>
        </w:tc>
        <w:tc>
          <w:tcPr>
            <w:tcW w:w="838" w:type="dxa"/>
            <w:vAlign w:val="top"/>
          </w:tcPr>
          <w:p w14:paraId="3D05FE81">
            <w:pPr>
              <w:pStyle w:val="6"/>
              <w:spacing w:before="187" w:line="242" w:lineRule="auto"/>
              <w:ind w:left="305" w:right="57" w:hanging="239"/>
              <w:rPr>
                <w:sz w:val="24"/>
                <w:szCs w:val="24"/>
              </w:rPr>
            </w:pPr>
            <w:r>
              <w:rPr>
                <w:spacing w:val="-4"/>
                <w:sz w:val="24"/>
                <w:szCs w:val="24"/>
              </w:rPr>
              <w:t>数量指</w:t>
            </w:r>
            <w:r>
              <w:rPr>
                <w:sz w:val="24"/>
                <w:szCs w:val="24"/>
              </w:rPr>
              <w:t>标</w:t>
            </w:r>
          </w:p>
        </w:tc>
        <w:tc>
          <w:tcPr>
            <w:tcW w:w="3067" w:type="dxa"/>
            <w:gridSpan w:val="2"/>
            <w:vAlign w:val="top"/>
          </w:tcPr>
          <w:p w14:paraId="160B61C2">
            <w:pPr>
              <w:pStyle w:val="6"/>
              <w:spacing w:before="195" w:line="264" w:lineRule="auto"/>
              <w:ind w:left="20" w:right="78" w:firstLine="2"/>
              <w:rPr>
                <w:sz w:val="22"/>
                <w:szCs w:val="22"/>
              </w:rPr>
            </w:pPr>
            <w:r>
              <w:rPr>
                <w:spacing w:val="-5"/>
                <w:sz w:val="22"/>
                <w:szCs w:val="22"/>
              </w:rPr>
              <w:t>指标</w:t>
            </w:r>
            <w:r>
              <w:rPr>
                <w:spacing w:val="77"/>
                <w:sz w:val="22"/>
                <w:szCs w:val="22"/>
              </w:rPr>
              <w:t xml:space="preserve"> </w:t>
            </w:r>
            <w:r>
              <w:rPr>
                <w:spacing w:val="-5"/>
                <w:sz w:val="22"/>
                <w:szCs w:val="22"/>
              </w:rPr>
              <w:t>1</w:t>
            </w:r>
            <w:r>
              <w:rPr>
                <w:spacing w:val="-23"/>
                <w:sz w:val="22"/>
                <w:szCs w:val="22"/>
              </w:rPr>
              <w:t xml:space="preserve"> </w:t>
            </w:r>
            <w:r>
              <w:rPr>
                <w:spacing w:val="-5"/>
                <w:sz w:val="22"/>
                <w:szCs w:val="22"/>
              </w:rPr>
              <w:t>澄波公园占地费用预算</w:t>
            </w:r>
            <w:r>
              <w:rPr>
                <w:spacing w:val="-3"/>
                <w:sz w:val="22"/>
                <w:szCs w:val="22"/>
              </w:rPr>
              <w:t>执行率</w:t>
            </w:r>
          </w:p>
        </w:tc>
        <w:tc>
          <w:tcPr>
            <w:tcW w:w="1154" w:type="dxa"/>
            <w:vAlign w:val="top"/>
          </w:tcPr>
          <w:p w14:paraId="4D64D1AC">
            <w:pPr>
              <w:spacing w:line="277" w:lineRule="auto"/>
              <w:rPr>
                <w:rFonts w:ascii="Arial"/>
                <w:sz w:val="21"/>
              </w:rPr>
            </w:pPr>
          </w:p>
          <w:p w14:paraId="6CDED7AC">
            <w:pPr>
              <w:pStyle w:val="6"/>
              <w:spacing w:before="72"/>
              <w:ind w:left="269"/>
              <w:rPr>
                <w:sz w:val="22"/>
                <w:szCs w:val="22"/>
              </w:rPr>
            </w:pPr>
            <w:r>
              <w:rPr>
                <w:spacing w:val="-4"/>
                <w:sz w:val="22"/>
                <w:szCs w:val="22"/>
              </w:rPr>
              <w:t>100.0%</w:t>
            </w:r>
          </w:p>
        </w:tc>
        <w:tc>
          <w:tcPr>
            <w:tcW w:w="1064" w:type="dxa"/>
            <w:vAlign w:val="top"/>
          </w:tcPr>
          <w:p w14:paraId="5C471845">
            <w:pPr>
              <w:spacing w:line="277" w:lineRule="auto"/>
              <w:rPr>
                <w:rFonts w:ascii="Arial"/>
                <w:sz w:val="21"/>
              </w:rPr>
            </w:pPr>
          </w:p>
          <w:p w14:paraId="771AD297">
            <w:pPr>
              <w:pStyle w:val="6"/>
              <w:spacing w:before="72"/>
              <w:ind w:left="224"/>
              <w:rPr>
                <w:sz w:val="22"/>
                <w:szCs w:val="22"/>
              </w:rPr>
            </w:pPr>
            <w:r>
              <w:rPr>
                <w:spacing w:val="-4"/>
                <w:sz w:val="22"/>
                <w:szCs w:val="22"/>
              </w:rPr>
              <w:t>100.0%</w:t>
            </w:r>
          </w:p>
        </w:tc>
        <w:tc>
          <w:tcPr>
            <w:tcW w:w="861" w:type="dxa"/>
            <w:vAlign w:val="top"/>
          </w:tcPr>
          <w:p w14:paraId="21D668BC">
            <w:pPr>
              <w:spacing w:line="278" w:lineRule="auto"/>
              <w:rPr>
                <w:rFonts w:ascii="Arial"/>
                <w:sz w:val="21"/>
              </w:rPr>
            </w:pPr>
          </w:p>
          <w:p w14:paraId="2262A509">
            <w:pPr>
              <w:pStyle w:val="6"/>
              <w:spacing w:before="72"/>
              <w:ind w:left="343"/>
              <w:rPr>
                <w:sz w:val="22"/>
                <w:szCs w:val="22"/>
              </w:rPr>
            </w:pPr>
            <w:r>
              <w:rPr>
                <w:spacing w:val="-13"/>
                <w:sz w:val="22"/>
                <w:szCs w:val="22"/>
              </w:rPr>
              <w:t>10</w:t>
            </w:r>
          </w:p>
        </w:tc>
      </w:tr>
    </w:tbl>
    <w:p w14:paraId="3CBA8797">
      <w:pPr>
        <w:pStyle w:val="2"/>
        <w:spacing w:line="14" w:lineRule="auto"/>
        <w:rPr>
          <w:sz w:val="2"/>
        </w:rPr>
      </w:pPr>
    </w:p>
    <w:p w14:paraId="3C1F652A">
      <w:pPr>
        <w:spacing w:line="14" w:lineRule="auto"/>
        <w:rPr>
          <w:sz w:val="2"/>
          <w:szCs w:val="2"/>
        </w:rPr>
        <w:sectPr>
          <w:type w:val="continuous"/>
          <w:pgSz w:w="11906" w:h="16839"/>
          <w:pgMar w:top="400" w:right="1511" w:bottom="400" w:left="1511" w:header="0" w:footer="0" w:gutter="0"/>
          <w:cols w:equalWidth="0" w:num="1">
            <w:col w:w="8884"/>
          </w:cols>
        </w:sectPr>
      </w:pPr>
    </w:p>
    <w:p w14:paraId="56C9B893">
      <w:pPr>
        <w:spacing w:before="32"/>
      </w:pPr>
    </w:p>
    <w:p w14:paraId="568AE6D9">
      <w:pPr>
        <w:spacing w:before="32"/>
      </w:pPr>
    </w:p>
    <w:p w14:paraId="656E8B85">
      <w:pPr>
        <w:spacing w:before="32"/>
      </w:pPr>
    </w:p>
    <w:p w14:paraId="3188B1E7">
      <w:pPr>
        <w:spacing w:before="32"/>
      </w:pPr>
    </w:p>
    <w:p w14:paraId="220C67A1">
      <w:pPr>
        <w:spacing w:before="32"/>
      </w:pPr>
    </w:p>
    <w:p w14:paraId="72FFC67C">
      <w:pPr>
        <w:spacing w:before="32"/>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992"/>
        <w:gridCol w:w="838"/>
        <w:gridCol w:w="3067"/>
        <w:gridCol w:w="1154"/>
        <w:gridCol w:w="1064"/>
        <w:gridCol w:w="861"/>
      </w:tblGrid>
      <w:tr w14:paraId="17022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9" w:hRule="atLeast"/>
        </w:trPr>
        <w:tc>
          <w:tcPr>
            <w:tcW w:w="902" w:type="dxa"/>
            <w:vMerge w:val="restart"/>
            <w:tcBorders>
              <w:bottom w:val="nil"/>
            </w:tcBorders>
            <w:vAlign w:val="top"/>
          </w:tcPr>
          <w:p w14:paraId="43AC2B00">
            <w:pPr>
              <w:rPr>
                <w:rFonts w:ascii="Arial"/>
                <w:sz w:val="21"/>
              </w:rPr>
            </w:pPr>
          </w:p>
        </w:tc>
        <w:tc>
          <w:tcPr>
            <w:tcW w:w="992" w:type="dxa"/>
            <w:vMerge w:val="restart"/>
            <w:tcBorders>
              <w:bottom w:val="nil"/>
            </w:tcBorders>
            <w:vAlign w:val="top"/>
          </w:tcPr>
          <w:p w14:paraId="76BAE521">
            <w:pPr>
              <w:spacing w:line="300" w:lineRule="auto"/>
              <w:rPr>
                <w:rFonts w:ascii="Arial"/>
                <w:sz w:val="21"/>
              </w:rPr>
            </w:pPr>
            <w:r>
              <w:pict>
                <v:shape id="_x0000_s1029" o:spid="_x0000_s1029" o:spt="202" type="#_x0000_t202" style="position:absolute;left:0pt;margin-left:15.8pt;margin-top:2.1pt;height:29.6pt;width:15.95pt;mso-position-horizontal-relative:page;mso-position-vertical-relative:page;z-index:251667456;mso-width-relative:page;mso-height-relative:page;" filled="f" stroked="f" coordsize="21600,21600">
                  <v:path/>
                  <v:fill on="f" focussize="0,0"/>
                  <v:stroke on="f"/>
                  <v:imagedata o:title=""/>
                  <o:lock v:ext="edit" aspectratio="f"/>
                  <v:textbox inset="0mm,0mm,0mm,0mm" style="layout-flow:vertical-ideographic;">
                    <w:txbxContent>
                      <w:p w14:paraId="225F76F7">
                        <w:pPr>
                          <w:pStyle w:val="6"/>
                          <w:spacing w:before="19" w:line="208" w:lineRule="auto"/>
                          <w:ind w:left="20"/>
                          <w:rPr>
                            <w:sz w:val="24"/>
                            <w:szCs w:val="24"/>
                          </w:rPr>
                        </w:pPr>
                        <w:r>
                          <w:rPr>
                            <w:spacing w:val="35"/>
                            <w:sz w:val="24"/>
                            <w:szCs w:val="24"/>
                          </w:rPr>
                          <w:t>指标</w:t>
                        </w:r>
                      </w:p>
                    </w:txbxContent>
                  </v:textbox>
                </v:shape>
              </w:pict>
            </w:r>
          </w:p>
          <w:p w14:paraId="741E9858">
            <w:pPr>
              <w:spacing w:line="300" w:lineRule="auto"/>
              <w:rPr>
                <w:rFonts w:ascii="Arial"/>
                <w:sz w:val="21"/>
              </w:rPr>
            </w:pPr>
          </w:p>
          <w:p w14:paraId="230C5F12">
            <w:pPr>
              <w:pStyle w:val="6"/>
              <w:spacing w:before="78" w:line="220" w:lineRule="auto"/>
              <w:jc w:val="right"/>
              <w:rPr>
                <w:sz w:val="24"/>
                <w:szCs w:val="24"/>
              </w:rPr>
            </w:pPr>
            <w:r>
              <w:rPr>
                <w:spacing w:val="-15"/>
                <w:sz w:val="24"/>
                <w:szCs w:val="24"/>
              </w:rPr>
              <w:t>（40</w:t>
            </w:r>
            <w:r>
              <w:rPr>
                <w:spacing w:val="-50"/>
                <w:sz w:val="24"/>
                <w:szCs w:val="24"/>
              </w:rPr>
              <w:t xml:space="preserve"> </w:t>
            </w:r>
            <w:r>
              <w:rPr>
                <w:spacing w:val="-15"/>
                <w:sz w:val="24"/>
                <w:szCs w:val="24"/>
              </w:rPr>
              <w:t>分）</w:t>
            </w:r>
          </w:p>
        </w:tc>
        <w:tc>
          <w:tcPr>
            <w:tcW w:w="838" w:type="dxa"/>
            <w:vAlign w:val="top"/>
          </w:tcPr>
          <w:p w14:paraId="5E7DB69C">
            <w:pPr>
              <w:spacing w:line="348" w:lineRule="auto"/>
              <w:rPr>
                <w:rFonts w:ascii="Arial"/>
                <w:sz w:val="21"/>
              </w:rPr>
            </w:pPr>
          </w:p>
          <w:p w14:paraId="52C4BBA0">
            <w:pPr>
              <w:pStyle w:val="6"/>
              <w:spacing w:before="78" w:line="242" w:lineRule="auto"/>
              <w:ind w:left="305" w:right="57" w:hanging="240"/>
              <w:rPr>
                <w:sz w:val="24"/>
                <w:szCs w:val="24"/>
              </w:rPr>
            </w:pPr>
            <w:r>
              <w:rPr>
                <w:spacing w:val="-4"/>
                <w:sz w:val="24"/>
                <w:szCs w:val="24"/>
              </w:rPr>
              <w:t>质量指</w:t>
            </w:r>
            <w:r>
              <w:rPr>
                <w:sz w:val="24"/>
                <w:szCs w:val="24"/>
              </w:rPr>
              <w:t>标</w:t>
            </w:r>
          </w:p>
        </w:tc>
        <w:tc>
          <w:tcPr>
            <w:tcW w:w="3067" w:type="dxa"/>
            <w:vAlign w:val="top"/>
          </w:tcPr>
          <w:p w14:paraId="771DB556">
            <w:pPr>
              <w:spacing w:line="362" w:lineRule="auto"/>
              <w:rPr>
                <w:rFonts w:ascii="Arial"/>
                <w:sz w:val="21"/>
              </w:rPr>
            </w:pPr>
          </w:p>
          <w:p w14:paraId="3BCC5743">
            <w:pPr>
              <w:pStyle w:val="6"/>
              <w:spacing w:before="71" w:line="264" w:lineRule="auto"/>
              <w:ind w:left="22" w:right="78"/>
              <w:rPr>
                <w:sz w:val="22"/>
                <w:szCs w:val="22"/>
              </w:rPr>
            </w:pPr>
            <w:r>
              <w:rPr>
                <w:spacing w:val="-5"/>
                <w:sz w:val="22"/>
                <w:szCs w:val="22"/>
              </w:rPr>
              <w:t>指标</w:t>
            </w:r>
            <w:r>
              <w:rPr>
                <w:spacing w:val="77"/>
                <w:sz w:val="22"/>
                <w:szCs w:val="22"/>
              </w:rPr>
              <w:t xml:space="preserve"> </w:t>
            </w:r>
            <w:r>
              <w:rPr>
                <w:spacing w:val="-5"/>
                <w:sz w:val="22"/>
                <w:szCs w:val="22"/>
              </w:rPr>
              <w:t>1</w:t>
            </w:r>
            <w:r>
              <w:rPr>
                <w:spacing w:val="-23"/>
                <w:sz w:val="22"/>
                <w:szCs w:val="22"/>
              </w:rPr>
              <w:t xml:space="preserve"> </w:t>
            </w:r>
            <w:r>
              <w:rPr>
                <w:spacing w:val="-5"/>
                <w:sz w:val="22"/>
                <w:szCs w:val="22"/>
              </w:rPr>
              <w:t>澄波公园占地费用到位</w:t>
            </w:r>
            <w:r>
              <w:rPr>
                <w:sz w:val="22"/>
                <w:szCs w:val="22"/>
              </w:rPr>
              <w:t>率</w:t>
            </w:r>
          </w:p>
        </w:tc>
        <w:tc>
          <w:tcPr>
            <w:tcW w:w="1154" w:type="dxa"/>
            <w:vAlign w:val="top"/>
          </w:tcPr>
          <w:p w14:paraId="43E5D847">
            <w:pPr>
              <w:spacing w:line="280" w:lineRule="auto"/>
              <w:rPr>
                <w:rFonts w:ascii="Arial"/>
                <w:sz w:val="21"/>
              </w:rPr>
            </w:pPr>
          </w:p>
          <w:p w14:paraId="2CB5DD82">
            <w:pPr>
              <w:spacing w:line="281" w:lineRule="auto"/>
              <w:rPr>
                <w:rFonts w:ascii="Arial"/>
                <w:sz w:val="21"/>
              </w:rPr>
            </w:pPr>
          </w:p>
          <w:p w14:paraId="5076959E">
            <w:pPr>
              <w:spacing w:before="67" w:line="183" w:lineRule="auto"/>
              <w:ind w:left="347"/>
              <w:rPr>
                <w:rFonts w:ascii="Calibri" w:hAnsi="Calibri" w:eastAsia="Calibri" w:cs="Calibri"/>
                <w:sz w:val="22"/>
                <w:szCs w:val="22"/>
              </w:rPr>
            </w:pPr>
            <w:r>
              <w:rPr>
                <w:rFonts w:ascii="Calibri" w:hAnsi="Calibri" w:eastAsia="Calibri" w:cs="Calibri"/>
                <w:spacing w:val="-5"/>
                <w:sz w:val="22"/>
                <w:szCs w:val="22"/>
              </w:rPr>
              <w:t>100%</w:t>
            </w:r>
          </w:p>
        </w:tc>
        <w:tc>
          <w:tcPr>
            <w:tcW w:w="1064" w:type="dxa"/>
            <w:vAlign w:val="top"/>
          </w:tcPr>
          <w:p w14:paraId="61C99490">
            <w:pPr>
              <w:spacing w:line="280" w:lineRule="auto"/>
              <w:rPr>
                <w:rFonts w:ascii="Arial"/>
                <w:sz w:val="21"/>
              </w:rPr>
            </w:pPr>
          </w:p>
          <w:p w14:paraId="79A0DB33">
            <w:pPr>
              <w:spacing w:line="281" w:lineRule="auto"/>
              <w:rPr>
                <w:rFonts w:ascii="Arial"/>
                <w:sz w:val="21"/>
              </w:rPr>
            </w:pPr>
          </w:p>
          <w:p w14:paraId="7E5EC76D">
            <w:pPr>
              <w:spacing w:before="67"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084B781E">
            <w:pPr>
              <w:spacing w:line="281" w:lineRule="auto"/>
              <w:rPr>
                <w:rFonts w:ascii="Arial"/>
                <w:sz w:val="21"/>
              </w:rPr>
            </w:pPr>
          </w:p>
          <w:p w14:paraId="69C4D701">
            <w:pPr>
              <w:spacing w:line="282" w:lineRule="auto"/>
              <w:rPr>
                <w:rFonts w:ascii="Arial"/>
                <w:sz w:val="21"/>
              </w:rPr>
            </w:pPr>
          </w:p>
          <w:p w14:paraId="28C2FBAA">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20F44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continue"/>
            <w:tcBorders>
              <w:top w:val="nil"/>
              <w:bottom w:val="nil"/>
            </w:tcBorders>
            <w:vAlign w:val="top"/>
          </w:tcPr>
          <w:p w14:paraId="71865534">
            <w:pPr>
              <w:rPr>
                <w:rFonts w:ascii="Arial"/>
                <w:sz w:val="21"/>
              </w:rPr>
            </w:pPr>
          </w:p>
        </w:tc>
        <w:tc>
          <w:tcPr>
            <w:tcW w:w="992" w:type="dxa"/>
            <w:vMerge w:val="continue"/>
            <w:tcBorders>
              <w:top w:val="nil"/>
              <w:bottom w:val="nil"/>
            </w:tcBorders>
            <w:vAlign w:val="top"/>
          </w:tcPr>
          <w:p w14:paraId="2574A67B">
            <w:pPr>
              <w:rPr>
                <w:rFonts w:ascii="Arial"/>
                <w:sz w:val="21"/>
              </w:rPr>
            </w:pPr>
          </w:p>
        </w:tc>
        <w:tc>
          <w:tcPr>
            <w:tcW w:w="838" w:type="dxa"/>
            <w:vAlign w:val="top"/>
          </w:tcPr>
          <w:p w14:paraId="3A24626E">
            <w:pPr>
              <w:pStyle w:val="6"/>
              <w:spacing w:before="54" w:line="223" w:lineRule="auto"/>
              <w:ind w:left="305" w:right="57" w:hanging="229"/>
              <w:rPr>
                <w:sz w:val="24"/>
                <w:szCs w:val="24"/>
              </w:rPr>
            </w:pPr>
            <w:r>
              <w:rPr>
                <w:spacing w:val="-7"/>
                <w:sz w:val="24"/>
                <w:szCs w:val="24"/>
              </w:rPr>
              <w:t>时效指</w:t>
            </w:r>
            <w:r>
              <w:rPr>
                <w:sz w:val="24"/>
                <w:szCs w:val="24"/>
              </w:rPr>
              <w:t>标</w:t>
            </w:r>
          </w:p>
        </w:tc>
        <w:tc>
          <w:tcPr>
            <w:tcW w:w="3067" w:type="dxa"/>
            <w:vAlign w:val="top"/>
          </w:tcPr>
          <w:p w14:paraId="4F9F7460">
            <w:pPr>
              <w:pStyle w:val="6"/>
              <w:spacing w:before="218" w:line="220" w:lineRule="auto"/>
              <w:ind w:left="23"/>
              <w:rPr>
                <w:sz w:val="22"/>
                <w:szCs w:val="22"/>
              </w:rPr>
            </w:pPr>
            <w:r>
              <w:rPr>
                <w:spacing w:val="-7"/>
                <w:sz w:val="22"/>
                <w:szCs w:val="22"/>
              </w:rPr>
              <w:t>指标</w:t>
            </w:r>
            <w:r>
              <w:rPr>
                <w:spacing w:val="79"/>
                <w:sz w:val="22"/>
                <w:szCs w:val="22"/>
              </w:rPr>
              <w:t xml:space="preserve"> </w:t>
            </w:r>
            <w:r>
              <w:rPr>
                <w:spacing w:val="-7"/>
                <w:sz w:val="22"/>
                <w:szCs w:val="22"/>
              </w:rPr>
              <w:t>1 项目资金到位及时率</w:t>
            </w:r>
          </w:p>
        </w:tc>
        <w:tc>
          <w:tcPr>
            <w:tcW w:w="1154" w:type="dxa"/>
            <w:vAlign w:val="top"/>
          </w:tcPr>
          <w:p w14:paraId="20A13792">
            <w:pPr>
              <w:spacing w:before="257" w:line="183" w:lineRule="auto"/>
              <w:ind w:left="347"/>
              <w:rPr>
                <w:rFonts w:ascii="Calibri" w:hAnsi="Calibri" w:eastAsia="Calibri" w:cs="Calibri"/>
                <w:sz w:val="22"/>
                <w:szCs w:val="22"/>
              </w:rPr>
            </w:pPr>
            <w:r>
              <w:rPr>
                <w:rFonts w:ascii="Calibri" w:hAnsi="Calibri" w:eastAsia="Calibri" w:cs="Calibri"/>
                <w:spacing w:val="-5"/>
                <w:sz w:val="22"/>
                <w:szCs w:val="22"/>
              </w:rPr>
              <w:t>100%</w:t>
            </w:r>
          </w:p>
        </w:tc>
        <w:tc>
          <w:tcPr>
            <w:tcW w:w="1064" w:type="dxa"/>
            <w:vAlign w:val="top"/>
          </w:tcPr>
          <w:p w14:paraId="48566EE7">
            <w:pPr>
              <w:spacing w:before="257"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6D9A537C">
            <w:pPr>
              <w:spacing w:before="259"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3D53D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continue"/>
            <w:tcBorders>
              <w:top w:val="nil"/>
              <w:bottom w:val="nil"/>
            </w:tcBorders>
            <w:vAlign w:val="top"/>
          </w:tcPr>
          <w:p w14:paraId="7B4B990C">
            <w:pPr>
              <w:rPr>
                <w:rFonts w:ascii="Arial"/>
                <w:sz w:val="21"/>
              </w:rPr>
            </w:pPr>
          </w:p>
        </w:tc>
        <w:tc>
          <w:tcPr>
            <w:tcW w:w="992" w:type="dxa"/>
            <w:vMerge w:val="continue"/>
            <w:tcBorders>
              <w:top w:val="nil"/>
            </w:tcBorders>
            <w:vAlign w:val="top"/>
          </w:tcPr>
          <w:p w14:paraId="374B62BD">
            <w:pPr>
              <w:rPr>
                <w:rFonts w:ascii="Arial"/>
                <w:sz w:val="21"/>
              </w:rPr>
            </w:pPr>
          </w:p>
        </w:tc>
        <w:tc>
          <w:tcPr>
            <w:tcW w:w="838" w:type="dxa"/>
            <w:vAlign w:val="top"/>
          </w:tcPr>
          <w:p w14:paraId="0CFA1D47">
            <w:pPr>
              <w:pStyle w:val="6"/>
              <w:spacing w:before="51" w:line="224" w:lineRule="auto"/>
              <w:ind w:left="305" w:right="57" w:hanging="239"/>
              <w:rPr>
                <w:sz w:val="24"/>
                <w:szCs w:val="24"/>
              </w:rPr>
            </w:pPr>
            <w:r>
              <w:rPr>
                <w:spacing w:val="-4"/>
                <w:sz w:val="24"/>
                <w:szCs w:val="24"/>
              </w:rPr>
              <w:t>成本指</w:t>
            </w:r>
            <w:r>
              <w:rPr>
                <w:sz w:val="24"/>
                <w:szCs w:val="24"/>
              </w:rPr>
              <w:t>标</w:t>
            </w:r>
          </w:p>
        </w:tc>
        <w:tc>
          <w:tcPr>
            <w:tcW w:w="3067" w:type="dxa"/>
            <w:vAlign w:val="top"/>
          </w:tcPr>
          <w:p w14:paraId="7E76080F">
            <w:pPr>
              <w:pStyle w:val="6"/>
              <w:spacing w:before="62"/>
              <w:ind w:left="26" w:right="136" w:hanging="3"/>
              <w:rPr>
                <w:sz w:val="22"/>
                <w:szCs w:val="22"/>
              </w:rPr>
            </w:pPr>
            <w:r>
              <w:rPr>
                <w:spacing w:val="-3"/>
                <w:sz w:val="22"/>
                <w:szCs w:val="22"/>
              </w:rPr>
              <w:t>指标</w:t>
            </w:r>
            <w:r>
              <w:rPr>
                <w:spacing w:val="-27"/>
                <w:sz w:val="22"/>
                <w:szCs w:val="22"/>
              </w:rPr>
              <w:t xml:space="preserve"> </w:t>
            </w:r>
            <w:r>
              <w:rPr>
                <w:spacing w:val="-3"/>
                <w:sz w:val="22"/>
                <w:szCs w:val="22"/>
              </w:rPr>
              <w:t>1 澄波公园占地费用资金</w:t>
            </w:r>
            <w:r>
              <w:rPr>
                <w:spacing w:val="-7"/>
                <w:sz w:val="22"/>
                <w:szCs w:val="22"/>
              </w:rPr>
              <w:t>总额</w:t>
            </w:r>
          </w:p>
        </w:tc>
        <w:tc>
          <w:tcPr>
            <w:tcW w:w="1154" w:type="dxa"/>
            <w:vAlign w:val="top"/>
          </w:tcPr>
          <w:p w14:paraId="50293338">
            <w:pPr>
              <w:pStyle w:val="6"/>
              <w:spacing w:before="217"/>
              <w:ind w:left="366"/>
              <w:rPr>
                <w:sz w:val="22"/>
                <w:szCs w:val="22"/>
              </w:rPr>
            </w:pPr>
            <w:r>
              <w:rPr>
                <w:spacing w:val="-3"/>
                <w:sz w:val="22"/>
                <w:szCs w:val="22"/>
              </w:rPr>
              <w:t>2000</w:t>
            </w:r>
          </w:p>
        </w:tc>
        <w:tc>
          <w:tcPr>
            <w:tcW w:w="1064" w:type="dxa"/>
            <w:vAlign w:val="top"/>
          </w:tcPr>
          <w:p w14:paraId="798C020C">
            <w:pPr>
              <w:spacing w:before="258"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0FA61561">
            <w:pPr>
              <w:spacing w:before="261"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20E73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365D15FD">
            <w:pPr>
              <w:rPr>
                <w:rFonts w:ascii="Arial"/>
                <w:sz w:val="21"/>
              </w:rPr>
            </w:pPr>
          </w:p>
        </w:tc>
        <w:tc>
          <w:tcPr>
            <w:tcW w:w="992" w:type="dxa"/>
            <w:vAlign w:val="top"/>
          </w:tcPr>
          <w:p w14:paraId="6AD8028B">
            <w:pPr>
              <w:pStyle w:val="6"/>
              <w:spacing w:before="61" w:line="247" w:lineRule="auto"/>
              <w:ind w:left="37" w:right="40" w:firstLine="24"/>
              <w:jc w:val="both"/>
              <w:rPr>
                <w:sz w:val="22"/>
                <w:szCs w:val="22"/>
              </w:rPr>
            </w:pPr>
            <w:r>
              <w:rPr>
                <w:spacing w:val="-3"/>
                <w:sz w:val="22"/>
                <w:szCs w:val="22"/>
              </w:rPr>
              <w:t>预算执行</w:t>
            </w:r>
            <w:r>
              <w:rPr>
                <w:spacing w:val="41"/>
                <w:sz w:val="22"/>
                <w:szCs w:val="22"/>
              </w:rPr>
              <w:t>率指标</w:t>
            </w:r>
            <w:r>
              <w:rPr>
                <w:spacing w:val="-8"/>
                <w:sz w:val="22"/>
                <w:szCs w:val="22"/>
              </w:rPr>
              <w:t>（10</w:t>
            </w:r>
            <w:r>
              <w:rPr>
                <w:spacing w:val="-43"/>
                <w:sz w:val="22"/>
                <w:szCs w:val="22"/>
              </w:rPr>
              <w:t xml:space="preserve"> </w:t>
            </w:r>
            <w:r>
              <w:rPr>
                <w:spacing w:val="-8"/>
                <w:sz w:val="22"/>
                <w:szCs w:val="22"/>
              </w:rPr>
              <w:t>分）</w:t>
            </w:r>
          </w:p>
        </w:tc>
        <w:tc>
          <w:tcPr>
            <w:tcW w:w="838" w:type="dxa"/>
            <w:vAlign w:val="top"/>
          </w:tcPr>
          <w:p w14:paraId="1198C4E8">
            <w:pPr>
              <w:pStyle w:val="6"/>
              <w:spacing w:before="209" w:line="242" w:lineRule="auto"/>
              <w:ind w:left="187" w:right="57" w:hanging="121"/>
              <w:rPr>
                <w:sz w:val="24"/>
                <w:szCs w:val="24"/>
              </w:rPr>
            </w:pPr>
            <w:r>
              <w:rPr>
                <w:spacing w:val="-4"/>
                <w:sz w:val="24"/>
                <w:szCs w:val="24"/>
              </w:rPr>
              <w:t>预算执</w:t>
            </w:r>
            <w:r>
              <w:rPr>
                <w:spacing w:val="-7"/>
                <w:sz w:val="24"/>
                <w:szCs w:val="24"/>
              </w:rPr>
              <w:t>行率</w:t>
            </w:r>
          </w:p>
        </w:tc>
        <w:tc>
          <w:tcPr>
            <w:tcW w:w="3067" w:type="dxa"/>
            <w:vAlign w:val="top"/>
          </w:tcPr>
          <w:p w14:paraId="4C1EE441">
            <w:pPr>
              <w:spacing w:line="301" w:lineRule="auto"/>
              <w:rPr>
                <w:rFonts w:ascii="Arial"/>
                <w:sz w:val="21"/>
              </w:rPr>
            </w:pPr>
          </w:p>
          <w:p w14:paraId="51CC5455">
            <w:pPr>
              <w:pStyle w:val="6"/>
              <w:spacing w:before="72" w:line="220" w:lineRule="auto"/>
              <w:ind w:left="22"/>
              <w:rPr>
                <w:sz w:val="22"/>
                <w:szCs w:val="22"/>
              </w:rPr>
            </w:pPr>
            <w:r>
              <w:rPr>
                <w:spacing w:val="-2"/>
                <w:sz w:val="22"/>
                <w:szCs w:val="22"/>
              </w:rPr>
              <w:t>预算执行率</w:t>
            </w:r>
          </w:p>
        </w:tc>
        <w:tc>
          <w:tcPr>
            <w:tcW w:w="1154" w:type="dxa"/>
            <w:vAlign w:val="top"/>
          </w:tcPr>
          <w:p w14:paraId="69D7FC38">
            <w:pPr>
              <w:spacing w:line="301" w:lineRule="auto"/>
              <w:rPr>
                <w:rFonts w:ascii="Arial"/>
                <w:sz w:val="21"/>
              </w:rPr>
            </w:pPr>
          </w:p>
          <w:p w14:paraId="7F0E4F64">
            <w:pPr>
              <w:pStyle w:val="6"/>
              <w:spacing w:before="72"/>
              <w:ind w:left="380"/>
              <w:rPr>
                <w:sz w:val="22"/>
                <w:szCs w:val="22"/>
              </w:rPr>
            </w:pPr>
            <w:r>
              <w:rPr>
                <w:spacing w:val="-6"/>
                <w:sz w:val="22"/>
                <w:szCs w:val="22"/>
              </w:rPr>
              <w:t>100%</w:t>
            </w:r>
          </w:p>
        </w:tc>
        <w:tc>
          <w:tcPr>
            <w:tcW w:w="1064" w:type="dxa"/>
            <w:vAlign w:val="top"/>
          </w:tcPr>
          <w:p w14:paraId="46DEA7AB">
            <w:pPr>
              <w:spacing w:line="344" w:lineRule="auto"/>
              <w:rPr>
                <w:rFonts w:ascii="Arial"/>
                <w:sz w:val="21"/>
              </w:rPr>
            </w:pPr>
          </w:p>
          <w:p w14:paraId="0B4ED730">
            <w:pPr>
              <w:spacing w:before="67"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5E912803">
            <w:pPr>
              <w:spacing w:line="346" w:lineRule="auto"/>
              <w:rPr>
                <w:rFonts w:ascii="Arial"/>
                <w:sz w:val="21"/>
              </w:rPr>
            </w:pPr>
          </w:p>
          <w:p w14:paraId="087B9B20">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2D6C1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2" w:type="dxa"/>
            <w:vMerge w:val="continue"/>
            <w:tcBorders>
              <w:top w:val="nil"/>
              <w:bottom w:val="nil"/>
            </w:tcBorders>
            <w:vAlign w:val="top"/>
          </w:tcPr>
          <w:p w14:paraId="72478E50">
            <w:pPr>
              <w:rPr>
                <w:rFonts w:ascii="Arial"/>
                <w:sz w:val="21"/>
              </w:rPr>
            </w:pPr>
          </w:p>
        </w:tc>
        <w:tc>
          <w:tcPr>
            <w:tcW w:w="992" w:type="dxa"/>
            <w:vMerge w:val="restart"/>
            <w:tcBorders>
              <w:bottom w:val="nil"/>
            </w:tcBorders>
            <w:textDirection w:val="tbRlV"/>
            <w:vAlign w:val="top"/>
          </w:tcPr>
          <w:p w14:paraId="5A10DB47">
            <w:pPr>
              <w:spacing w:line="286" w:lineRule="auto"/>
              <w:rPr>
                <w:rFonts w:ascii="Arial"/>
                <w:sz w:val="21"/>
              </w:rPr>
            </w:pPr>
            <w:r>
              <w:pict>
                <v:shape id="_x0000_s1030" o:spid="_x0000_s1030" o:spt="202" type="#_x0000_t202" style="position:absolute;left:0pt;margin-left:0.75pt;margin-top:120.7pt;height:16.35pt;width:50.95pt;mso-position-horizontal-relative:page;mso-position-vertical-relative:page;z-index:251666432;mso-width-relative:page;mso-height-relative:page;" filled="f" stroked="f" coordsize="21600,21600">
                  <v:path/>
                  <v:fill on="f" focussize="0,0"/>
                  <v:stroke on="f"/>
                  <v:imagedata o:title=""/>
                  <o:lock v:ext="edit" aspectratio="f"/>
                  <v:textbox inset="0mm,0mm,0mm,0mm">
                    <w:txbxContent>
                      <w:p w14:paraId="6323F743">
                        <w:pPr>
                          <w:pStyle w:val="6"/>
                          <w:spacing w:before="20" w:line="220" w:lineRule="auto"/>
                          <w:jc w:val="right"/>
                          <w:rPr>
                            <w:sz w:val="24"/>
                            <w:szCs w:val="24"/>
                          </w:rPr>
                        </w:pPr>
                        <w:r>
                          <w:rPr>
                            <w:spacing w:val="-11"/>
                            <w:sz w:val="24"/>
                            <w:szCs w:val="24"/>
                          </w:rPr>
                          <w:t>（40</w:t>
                        </w:r>
                        <w:r>
                          <w:rPr>
                            <w:spacing w:val="-48"/>
                            <w:sz w:val="24"/>
                            <w:szCs w:val="24"/>
                          </w:rPr>
                          <w:t xml:space="preserve"> </w:t>
                        </w:r>
                        <w:r>
                          <w:rPr>
                            <w:spacing w:val="-11"/>
                            <w:sz w:val="24"/>
                            <w:szCs w:val="24"/>
                          </w:rPr>
                          <w:t>分）</w:t>
                        </w:r>
                      </w:p>
                    </w:txbxContent>
                  </v:textbox>
                </v:shape>
              </w:pict>
            </w:r>
          </w:p>
          <w:p w14:paraId="2AF9865D">
            <w:pPr>
              <w:pStyle w:val="6"/>
              <w:spacing w:before="81" w:line="208" w:lineRule="auto"/>
              <w:ind w:left="1181"/>
              <w:rPr>
                <w:sz w:val="24"/>
                <w:szCs w:val="24"/>
              </w:rPr>
            </w:pPr>
            <w:r>
              <w:rPr>
                <w:spacing w:val="-1"/>
                <w:sz w:val="24"/>
                <w:szCs w:val="24"/>
              </w:rPr>
              <w:t>效</w:t>
            </w:r>
            <w:r>
              <w:rPr>
                <w:spacing w:val="-46"/>
                <w:sz w:val="24"/>
                <w:szCs w:val="24"/>
              </w:rPr>
              <w:t xml:space="preserve"> </w:t>
            </w:r>
            <w:r>
              <w:rPr>
                <w:spacing w:val="-1"/>
                <w:sz w:val="24"/>
                <w:szCs w:val="24"/>
              </w:rPr>
              <w:t>益</w:t>
            </w:r>
            <w:r>
              <w:rPr>
                <w:spacing w:val="-48"/>
                <w:sz w:val="24"/>
                <w:szCs w:val="24"/>
              </w:rPr>
              <w:t xml:space="preserve"> </w:t>
            </w:r>
            <w:r>
              <w:rPr>
                <w:spacing w:val="-1"/>
                <w:sz w:val="24"/>
                <w:szCs w:val="24"/>
              </w:rPr>
              <w:t>指</w:t>
            </w:r>
            <w:r>
              <w:rPr>
                <w:spacing w:val="-48"/>
                <w:sz w:val="24"/>
                <w:szCs w:val="24"/>
              </w:rPr>
              <w:t xml:space="preserve"> </w:t>
            </w:r>
            <w:r>
              <w:rPr>
                <w:spacing w:val="-1"/>
                <w:sz w:val="24"/>
                <w:szCs w:val="24"/>
              </w:rPr>
              <w:t>标</w:t>
            </w:r>
          </w:p>
        </w:tc>
        <w:tc>
          <w:tcPr>
            <w:tcW w:w="838" w:type="dxa"/>
            <w:vAlign w:val="top"/>
          </w:tcPr>
          <w:p w14:paraId="175E9952">
            <w:pPr>
              <w:pStyle w:val="6"/>
              <w:spacing w:before="53"/>
              <w:ind w:left="306" w:right="57" w:hanging="240"/>
              <w:rPr>
                <w:sz w:val="24"/>
                <w:szCs w:val="24"/>
              </w:rPr>
            </w:pPr>
            <w:r>
              <w:rPr>
                <w:spacing w:val="-4"/>
                <w:sz w:val="24"/>
                <w:szCs w:val="24"/>
              </w:rPr>
              <w:t>经济效</w:t>
            </w:r>
            <w:r>
              <w:rPr>
                <w:sz w:val="24"/>
                <w:szCs w:val="24"/>
              </w:rPr>
              <w:t>益</w:t>
            </w:r>
          </w:p>
          <w:p w14:paraId="2350FBC2">
            <w:pPr>
              <w:pStyle w:val="6"/>
              <w:spacing w:line="206" w:lineRule="auto"/>
              <w:ind w:left="187"/>
              <w:rPr>
                <w:sz w:val="24"/>
                <w:szCs w:val="24"/>
              </w:rPr>
            </w:pPr>
            <w:r>
              <w:rPr>
                <w:spacing w:val="-7"/>
                <w:sz w:val="24"/>
                <w:szCs w:val="24"/>
              </w:rPr>
              <w:t>指标</w:t>
            </w:r>
          </w:p>
        </w:tc>
        <w:tc>
          <w:tcPr>
            <w:tcW w:w="3067" w:type="dxa"/>
            <w:vAlign w:val="top"/>
          </w:tcPr>
          <w:p w14:paraId="7FDA3720">
            <w:pPr>
              <w:pStyle w:val="6"/>
              <w:spacing w:before="219" w:line="264" w:lineRule="auto"/>
              <w:ind w:left="21" w:right="11" w:firstLine="1"/>
              <w:rPr>
                <w:sz w:val="22"/>
                <w:szCs w:val="22"/>
              </w:rPr>
            </w:pPr>
            <w:r>
              <w:rPr>
                <w:spacing w:val="-9"/>
                <w:sz w:val="22"/>
                <w:szCs w:val="22"/>
              </w:rPr>
              <w:t>指标</w:t>
            </w:r>
            <w:r>
              <w:rPr>
                <w:spacing w:val="-29"/>
                <w:sz w:val="22"/>
                <w:szCs w:val="22"/>
              </w:rPr>
              <w:t xml:space="preserve"> </w:t>
            </w:r>
            <w:r>
              <w:rPr>
                <w:spacing w:val="-9"/>
                <w:sz w:val="22"/>
                <w:szCs w:val="22"/>
              </w:rPr>
              <w:t>1 加快城镇建设步伐、带动</w:t>
            </w:r>
            <w:r>
              <w:rPr>
                <w:spacing w:val="-2"/>
                <w:sz w:val="22"/>
                <w:szCs w:val="22"/>
              </w:rPr>
              <w:t>周边经济增长</w:t>
            </w:r>
          </w:p>
        </w:tc>
        <w:tc>
          <w:tcPr>
            <w:tcW w:w="1154" w:type="dxa"/>
            <w:vAlign w:val="top"/>
          </w:tcPr>
          <w:p w14:paraId="0515186A">
            <w:pPr>
              <w:spacing w:line="301" w:lineRule="auto"/>
              <w:rPr>
                <w:rFonts w:ascii="Arial"/>
                <w:sz w:val="21"/>
              </w:rPr>
            </w:pPr>
          </w:p>
          <w:p w14:paraId="7D08B5A6">
            <w:pPr>
              <w:pStyle w:val="6"/>
              <w:spacing w:before="72" w:line="220" w:lineRule="auto"/>
              <w:ind w:left="143"/>
              <w:rPr>
                <w:sz w:val="22"/>
                <w:szCs w:val="22"/>
              </w:rPr>
            </w:pPr>
            <w:r>
              <w:rPr>
                <w:spacing w:val="-3"/>
                <w:sz w:val="22"/>
                <w:szCs w:val="22"/>
              </w:rPr>
              <w:t>稳步增长</w:t>
            </w:r>
          </w:p>
        </w:tc>
        <w:tc>
          <w:tcPr>
            <w:tcW w:w="1064" w:type="dxa"/>
            <w:vAlign w:val="top"/>
          </w:tcPr>
          <w:p w14:paraId="50FBB307">
            <w:pPr>
              <w:spacing w:line="301" w:lineRule="auto"/>
              <w:rPr>
                <w:rFonts w:ascii="Arial"/>
                <w:sz w:val="21"/>
              </w:rPr>
            </w:pPr>
          </w:p>
          <w:p w14:paraId="2CAAF114">
            <w:pPr>
              <w:pStyle w:val="6"/>
              <w:spacing w:before="72" w:line="220" w:lineRule="auto"/>
              <w:ind w:left="101"/>
              <w:rPr>
                <w:sz w:val="22"/>
                <w:szCs w:val="22"/>
              </w:rPr>
            </w:pPr>
            <w:r>
              <w:rPr>
                <w:spacing w:val="-3"/>
                <w:sz w:val="22"/>
                <w:szCs w:val="22"/>
              </w:rPr>
              <w:t>稳步增长</w:t>
            </w:r>
          </w:p>
        </w:tc>
        <w:tc>
          <w:tcPr>
            <w:tcW w:w="861" w:type="dxa"/>
            <w:vAlign w:val="top"/>
          </w:tcPr>
          <w:p w14:paraId="58B2DF3F">
            <w:pPr>
              <w:spacing w:line="346" w:lineRule="auto"/>
              <w:rPr>
                <w:rFonts w:ascii="Arial"/>
                <w:sz w:val="21"/>
              </w:rPr>
            </w:pPr>
          </w:p>
          <w:p w14:paraId="5D067BF1">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0A8A4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4612FBA6">
            <w:pPr>
              <w:rPr>
                <w:rFonts w:ascii="Arial"/>
                <w:sz w:val="21"/>
              </w:rPr>
            </w:pPr>
          </w:p>
        </w:tc>
        <w:tc>
          <w:tcPr>
            <w:tcW w:w="992" w:type="dxa"/>
            <w:vMerge w:val="continue"/>
            <w:tcBorders>
              <w:top w:val="nil"/>
              <w:bottom w:val="nil"/>
            </w:tcBorders>
            <w:textDirection w:val="tbRlV"/>
            <w:vAlign w:val="top"/>
          </w:tcPr>
          <w:p w14:paraId="4B4411CF">
            <w:pPr>
              <w:rPr>
                <w:rFonts w:ascii="Arial"/>
                <w:sz w:val="21"/>
              </w:rPr>
            </w:pPr>
          </w:p>
        </w:tc>
        <w:tc>
          <w:tcPr>
            <w:tcW w:w="838" w:type="dxa"/>
            <w:vAlign w:val="top"/>
          </w:tcPr>
          <w:p w14:paraId="5D49E327">
            <w:pPr>
              <w:pStyle w:val="6"/>
              <w:spacing w:before="52"/>
              <w:ind w:left="306" w:right="57" w:hanging="240"/>
              <w:rPr>
                <w:sz w:val="24"/>
                <w:szCs w:val="24"/>
              </w:rPr>
            </w:pPr>
            <w:r>
              <w:rPr>
                <w:spacing w:val="-4"/>
                <w:sz w:val="24"/>
                <w:szCs w:val="24"/>
              </w:rPr>
              <w:t>社会效</w:t>
            </w:r>
            <w:r>
              <w:rPr>
                <w:sz w:val="24"/>
                <w:szCs w:val="24"/>
              </w:rPr>
              <w:t>益</w:t>
            </w:r>
          </w:p>
          <w:p w14:paraId="75F34633">
            <w:pPr>
              <w:pStyle w:val="6"/>
              <w:spacing w:line="206" w:lineRule="auto"/>
              <w:ind w:left="187"/>
              <w:rPr>
                <w:sz w:val="24"/>
                <w:szCs w:val="24"/>
              </w:rPr>
            </w:pPr>
            <w:r>
              <w:rPr>
                <w:spacing w:val="-7"/>
                <w:sz w:val="24"/>
                <w:szCs w:val="24"/>
              </w:rPr>
              <w:t>指标</w:t>
            </w:r>
          </w:p>
        </w:tc>
        <w:tc>
          <w:tcPr>
            <w:tcW w:w="3067" w:type="dxa"/>
            <w:vAlign w:val="top"/>
          </w:tcPr>
          <w:p w14:paraId="5DB6B4CA">
            <w:pPr>
              <w:pStyle w:val="6"/>
              <w:spacing w:before="219" w:line="264" w:lineRule="auto"/>
              <w:ind w:left="22" w:right="78"/>
              <w:rPr>
                <w:sz w:val="22"/>
                <w:szCs w:val="22"/>
              </w:rPr>
            </w:pPr>
            <w:r>
              <w:rPr>
                <w:spacing w:val="-6"/>
                <w:sz w:val="22"/>
                <w:szCs w:val="22"/>
              </w:rPr>
              <w:t>指标</w:t>
            </w:r>
            <w:r>
              <w:rPr>
                <w:spacing w:val="73"/>
                <w:sz w:val="22"/>
                <w:szCs w:val="22"/>
              </w:rPr>
              <w:t xml:space="preserve"> </w:t>
            </w:r>
            <w:r>
              <w:rPr>
                <w:spacing w:val="-6"/>
                <w:sz w:val="22"/>
                <w:szCs w:val="22"/>
              </w:rPr>
              <w:t>1 发放补贴资金发放完成</w:t>
            </w:r>
            <w:r>
              <w:rPr>
                <w:sz w:val="22"/>
                <w:szCs w:val="22"/>
              </w:rPr>
              <w:t>率</w:t>
            </w:r>
          </w:p>
        </w:tc>
        <w:tc>
          <w:tcPr>
            <w:tcW w:w="1154" w:type="dxa"/>
            <w:vAlign w:val="top"/>
          </w:tcPr>
          <w:p w14:paraId="791FBCCD">
            <w:pPr>
              <w:spacing w:line="303" w:lineRule="auto"/>
              <w:rPr>
                <w:rFonts w:ascii="Arial"/>
                <w:sz w:val="21"/>
              </w:rPr>
            </w:pPr>
          </w:p>
          <w:p w14:paraId="1E19D397">
            <w:pPr>
              <w:pStyle w:val="6"/>
              <w:spacing w:before="71"/>
              <w:ind w:left="380"/>
              <w:rPr>
                <w:sz w:val="22"/>
                <w:szCs w:val="22"/>
              </w:rPr>
            </w:pPr>
            <w:r>
              <w:rPr>
                <w:spacing w:val="-6"/>
                <w:sz w:val="22"/>
                <w:szCs w:val="22"/>
              </w:rPr>
              <w:t>100%</w:t>
            </w:r>
          </w:p>
        </w:tc>
        <w:tc>
          <w:tcPr>
            <w:tcW w:w="1064" w:type="dxa"/>
            <w:vAlign w:val="top"/>
          </w:tcPr>
          <w:p w14:paraId="586DF942">
            <w:pPr>
              <w:spacing w:line="303" w:lineRule="auto"/>
              <w:rPr>
                <w:rFonts w:ascii="Arial"/>
                <w:sz w:val="21"/>
              </w:rPr>
            </w:pPr>
          </w:p>
          <w:p w14:paraId="5C27A869">
            <w:pPr>
              <w:pStyle w:val="6"/>
              <w:spacing w:before="71"/>
              <w:ind w:left="334"/>
              <w:rPr>
                <w:sz w:val="22"/>
                <w:szCs w:val="22"/>
              </w:rPr>
            </w:pPr>
            <w:r>
              <w:rPr>
                <w:spacing w:val="-6"/>
                <w:sz w:val="22"/>
                <w:szCs w:val="22"/>
              </w:rPr>
              <w:t>100%</w:t>
            </w:r>
          </w:p>
        </w:tc>
        <w:tc>
          <w:tcPr>
            <w:tcW w:w="861" w:type="dxa"/>
            <w:vAlign w:val="top"/>
          </w:tcPr>
          <w:p w14:paraId="20A8F463">
            <w:pPr>
              <w:spacing w:line="348" w:lineRule="auto"/>
              <w:rPr>
                <w:rFonts w:ascii="Arial"/>
                <w:sz w:val="21"/>
              </w:rPr>
            </w:pPr>
          </w:p>
          <w:p w14:paraId="6D54F1D7">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378DF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2933922B">
            <w:pPr>
              <w:rPr>
                <w:rFonts w:ascii="Arial"/>
                <w:sz w:val="21"/>
              </w:rPr>
            </w:pPr>
          </w:p>
        </w:tc>
        <w:tc>
          <w:tcPr>
            <w:tcW w:w="992" w:type="dxa"/>
            <w:vMerge w:val="continue"/>
            <w:tcBorders>
              <w:top w:val="nil"/>
              <w:bottom w:val="nil"/>
            </w:tcBorders>
            <w:textDirection w:val="tbRlV"/>
            <w:vAlign w:val="top"/>
          </w:tcPr>
          <w:p w14:paraId="1D0A3C16">
            <w:pPr>
              <w:rPr>
                <w:rFonts w:ascii="Arial"/>
                <w:sz w:val="21"/>
              </w:rPr>
            </w:pPr>
          </w:p>
        </w:tc>
        <w:tc>
          <w:tcPr>
            <w:tcW w:w="838" w:type="dxa"/>
            <w:vAlign w:val="top"/>
          </w:tcPr>
          <w:p w14:paraId="1D12F29C">
            <w:pPr>
              <w:pStyle w:val="6"/>
              <w:spacing w:before="55"/>
              <w:ind w:left="306" w:right="57" w:hanging="240"/>
              <w:rPr>
                <w:sz w:val="24"/>
                <w:szCs w:val="24"/>
              </w:rPr>
            </w:pPr>
            <w:r>
              <w:rPr>
                <w:spacing w:val="-4"/>
                <w:sz w:val="24"/>
                <w:szCs w:val="24"/>
              </w:rPr>
              <w:t>生态效</w:t>
            </w:r>
            <w:r>
              <w:rPr>
                <w:sz w:val="24"/>
                <w:szCs w:val="24"/>
              </w:rPr>
              <w:t>益</w:t>
            </w:r>
          </w:p>
          <w:p w14:paraId="7146A132">
            <w:pPr>
              <w:pStyle w:val="6"/>
              <w:spacing w:line="204" w:lineRule="auto"/>
              <w:ind w:left="187"/>
              <w:rPr>
                <w:sz w:val="24"/>
                <w:szCs w:val="24"/>
              </w:rPr>
            </w:pPr>
            <w:r>
              <w:rPr>
                <w:spacing w:val="-7"/>
                <w:sz w:val="24"/>
                <w:szCs w:val="24"/>
              </w:rPr>
              <w:t>指标</w:t>
            </w:r>
          </w:p>
        </w:tc>
        <w:tc>
          <w:tcPr>
            <w:tcW w:w="3067" w:type="dxa"/>
            <w:vAlign w:val="top"/>
          </w:tcPr>
          <w:p w14:paraId="2BA34910">
            <w:pPr>
              <w:pStyle w:val="6"/>
              <w:spacing w:before="220" w:line="264" w:lineRule="auto"/>
              <w:ind w:left="22" w:right="11"/>
              <w:rPr>
                <w:sz w:val="22"/>
                <w:szCs w:val="22"/>
              </w:rPr>
            </w:pPr>
            <w:r>
              <w:rPr>
                <w:spacing w:val="-9"/>
                <w:sz w:val="22"/>
                <w:szCs w:val="22"/>
              </w:rPr>
              <w:t>指标</w:t>
            </w:r>
            <w:r>
              <w:rPr>
                <w:spacing w:val="-29"/>
                <w:sz w:val="22"/>
                <w:szCs w:val="22"/>
              </w:rPr>
              <w:t xml:space="preserve"> </w:t>
            </w:r>
            <w:r>
              <w:rPr>
                <w:spacing w:val="-9"/>
                <w:sz w:val="22"/>
                <w:szCs w:val="22"/>
              </w:rPr>
              <w:t>1 改善生态环境，创建美好</w:t>
            </w:r>
            <w:r>
              <w:rPr>
                <w:spacing w:val="-5"/>
                <w:sz w:val="22"/>
                <w:szCs w:val="22"/>
              </w:rPr>
              <w:t>家园</w:t>
            </w:r>
          </w:p>
        </w:tc>
        <w:tc>
          <w:tcPr>
            <w:tcW w:w="1154" w:type="dxa"/>
            <w:vAlign w:val="top"/>
          </w:tcPr>
          <w:p w14:paraId="73702723">
            <w:pPr>
              <w:pStyle w:val="6"/>
              <w:spacing w:before="219" w:line="274" w:lineRule="auto"/>
              <w:ind w:left="419" w:right="35" w:hanging="399"/>
              <w:rPr>
                <w:sz w:val="22"/>
                <w:szCs w:val="22"/>
              </w:rPr>
            </w:pPr>
            <w:r>
              <w:rPr>
                <w:spacing w:val="-2"/>
                <w:sz w:val="22"/>
                <w:szCs w:val="22"/>
              </w:rPr>
              <w:t>群众满意度</w:t>
            </w:r>
            <w:r>
              <w:rPr>
                <w:spacing w:val="-3"/>
                <w:sz w:val="22"/>
                <w:szCs w:val="22"/>
              </w:rPr>
              <w:t>98%</w:t>
            </w:r>
          </w:p>
        </w:tc>
        <w:tc>
          <w:tcPr>
            <w:tcW w:w="1064" w:type="dxa"/>
            <w:vAlign w:val="top"/>
          </w:tcPr>
          <w:p w14:paraId="066717DB">
            <w:pPr>
              <w:pStyle w:val="6"/>
              <w:spacing w:before="220" w:line="264" w:lineRule="auto"/>
              <w:ind w:left="22" w:right="163"/>
              <w:rPr>
                <w:sz w:val="22"/>
                <w:szCs w:val="22"/>
              </w:rPr>
            </w:pPr>
            <w:r>
              <w:rPr>
                <w:spacing w:val="-2"/>
                <w:sz w:val="22"/>
                <w:szCs w:val="22"/>
              </w:rPr>
              <w:t>群众满意</w:t>
            </w:r>
            <w:r>
              <w:rPr>
                <w:spacing w:val="-4"/>
                <w:sz w:val="22"/>
                <w:szCs w:val="22"/>
              </w:rPr>
              <w:t>度</w:t>
            </w:r>
            <w:r>
              <w:rPr>
                <w:spacing w:val="-48"/>
                <w:sz w:val="22"/>
                <w:szCs w:val="22"/>
              </w:rPr>
              <w:t xml:space="preserve"> </w:t>
            </w:r>
            <w:r>
              <w:rPr>
                <w:spacing w:val="-4"/>
                <w:sz w:val="22"/>
                <w:szCs w:val="22"/>
              </w:rPr>
              <w:t>96%</w:t>
            </w:r>
          </w:p>
        </w:tc>
        <w:tc>
          <w:tcPr>
            <w:tcW w:w="861" w:type="dxa"/>
            <w:vAlign w:val="top"/>
          </w:tcPr>
          <w:p w14:paraId="188307E1">
            <w:pPr>
              <w:spacing w:line="348" w:lineRule="auto"/>
              <w:rPr>
                <w:rFonts w:ascii="Arial"/>
                <w:sz w:val="21"/>
              </w:rPr>
            </w:pPr>
          </w:p>
          <w:p w14:paraId="06BA5DDF">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6F5D8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2" w:type="dxa"/>
            <w:vMerge w:val="continue"/>
            <w:tcBorders>
              <w:top w:val="nil"/>
              <w:bottom w:val="nil"/>
            </w:tcBorders>
            <w:vAlign w:val="top"/>
          </w:tcPr>
          <w:p w14:paraId="498F5CE8">
            <w:pPr>
              <w:rPr>
                <w:rFonts w:ascii="Arial"/>
                <w:sz w:val="21"/>
              </w:rPr>
            </w:pPr>
          </w:p>
        </w:tc>
        <w:tc>
          <w:tcPr>
            <w:tcW w:w="992" w:type="dxa"/>
            <w:vMerge w:val="continue"/>
            <w:tcBorders>
              <w:top w:val="nil"/>
            </w:tcBorders>
            <w:textDirection w:val="tbRlV"/>
            <w:vAlign w:val="top"/>
          </w:tcPr>
          <w:p w14:paraId="42DA2DD1">
            <w:pPr>
              <w:rPr>
                <w:rFonts w:ascii="Arial"/>
                <w:sz w:val="21"/>
              </w:rPr>
            </w:pPr>
          </w:p>
        </w:tc>
        <w:tc>
          <w:tcPr>
            <w:tcW w:w="838" w:type="dxa"/>
            <w:vAlign w:val="top"/>
          </w:tcPr>
          <w:p w14:paraId="446F2A5B">
            <w:pPr>
              <w:pStyle w:val="6"/>
              <w:spacing w:before="55" w:line="219" w:lineRule="auto"/>
              <w:ind w:left="66"/>
              <w:rPr>
                <w:sz w:val="24"/>
                <w:szCs w:val="24"/>
              </w:rPr>
            </w:pPr>
            <w:r>
              <w:rPr>
                <w:spacing w:val="-4"/>
                <w:sz w:val="24"/>
                <w:szCs w:val="24"/>
              </w:rPr>
              <w:t>可持续</w:t>
            </w:r>
          </w:p>
          <w:p w14:paraId="3235B9BC">
            <w:pPr>
              <w:pStyle w:val="6"/>
              <w:spacing w:before="26" w:line="223" w:lineRule="auto"/>
              <w:ind w:left="304" w:right="57" w:hanging="240"/>
              <w:rPr>
                <w:sz w:val="24"/>
                <w:szCs w:val="24"/>
              </w:rPr>
            </w:pPr>
            <w:r>
              <w:rPr>
                <w:spacing w:val="-4"/>
                <w:sz w:val="24"/>
                <w:szCs w:val="24"/>
              </w:rPr>
              <w:t>影响指</w:t>
            </w:r>
            <w:r>
              <w:rPr>
                <w:sz w:val="24"/>
                <w:szCs w:val="24"/>
              </w:rPr>
              <w:t>标</w:t>
            </w:r>
          </w:p>
        </w:tc>
        <w:tc>
          <w:tcPr>
            <w:tcW w:w="3067" w:type="dxa"/>
            <w:vAlign w:val="top"/>
          </w:tcPr>
          <w:p w14:paraId="07A5B81C">
            <w:pPr>
              <w:pStyle w:val="6"/>
              <w:spacing w:before="220" w:line="264" w:lineRule="auto"/>
              <w:ind w:left="23" w:right="11"/>
              <w:rPr>
                <w:sz w:val="22"/>
                <w:szCs w:val="22"/>
              </w:rPr>
            </w:pPr>
            <w:r>
              <w:rPr>
                <w:spacing w:val="-9"/>
                <w:sz w:val="22"/>
                <w:szCs w:val="22"/>
              </w:rPr>
              <w:t>指标</w:t>
            </w:r>
            <w:r>
              <w:rPr>
                <w:spacing w:val="-29"/>
                <w:sz w:val="22"/>
                <w:szCs w:val="22"/>
              </w:rPr>
              <w:t xml:space="preserve"> </w:t>
            </w:r>
            <w:r>
              <w:rPr>
                <w:spacing w:val="-9"/>
                <w:sz w:val="22"/>
                <w:szCs w:val="22"/>
              </w:rPr>
              <w:t>1 提升城市形象，促进经济</w:t>
            </w:r>
            <w:r>
              <w:rPr>
                <w:spacing w:val="-6"/>
                <w:sz w:val="22"/>
                <w:szCs w:val="22"/>
              </w:rPr>
              <w:t>发展</w:t>
            </w:r>
          </w:p>
        </w:tc>
        <w:tc>
          <w:tcPr>
            <w:tcW w:w="1154" w:type="dxa"/>
            <w:vAlign w:val="top"/>
          </w:tcPr>
          <w:p w14:paraId="5FAC81AF">
            <w:pPr>
              <w:pStyle w:val="6"/>
              <w:spacing w:before="219" w:line="264" w:lineRule="auto"/>
              <w:ind w:left="24" w:right="35" w:firstLine="4"/>
              <w:rPr>
                <w:sz w:val="22"/>
                <w:szCs w:val="22"/>
              </w:rPr>
            </w:pPr>
            <w:r>
              <w:rPr>
                <w:spacing w:val="-3"/>
                <w:sz w:val="22"/>
                <w:szCs w:val="22"/>
              </w:rPr>
              <w:t>改善居民生</w:t>
            </w:r>
            <w:r>
              <w:rPr>
                <w:spacing w:val="-4"/>
                <w:sz w:val="22"/>
                <w:szCs w:val="22"/>
              </w:rPr>
              <w:t>活条件</w:t>
            </w:r>
          </w:p>
        </w:tc>
        <w:tc>
          <w:tcPr>
            <w:tcW w:w="1064" w:type="dxa"/>
            <w:vAlign w:val="top"/>
          </w:tcPr>
          <w:p w14:paraId="43143E4B">
            <w:pPr>
              <w:pStyle w:val="6"/>
              <w:spacing w:before="64" w:line="221" w:lineRule="auto"/>
              <w:ind w:left="24"/>
              <w:rPr>
                <w:sz w:val="22"/>
                <w:szCs w:val="22"/>
              </w:rPr>
            </w:pPr>
            <w:r>
              <w:rPr>
                <w:spacing w:val="-3"/>
                <w:sz w:val="22"/>
                <w:szCs w:val="22"/>
              </w:rPr>
              <w:t>丰富了居</w:t>
            </w:r>
          </w:p>
          <w:p w14:paraId="5FA9BE48">
            <w:pPr>
              <w:pStyle w:val="6"/>
              <w:spacing w:before="48" w:line="239" w:lineRule="auto"/>
              <w:ind w:left="26" w:right="163" w:firstLine="18"/>
              <w:rPr>
                <w:sz w:val="22"/>
                <w:szCs w:val="22"/>
              </w:rPr>
            </w:pPr>
            <w:r>
              <w:rPr>
                <w:spacing w:val="-8"/>
                <w:sz w:val="22"/>
                <w:szCs w:val="22"/>
              </w:rPr>
              <w:t>民文化生</w:t>
            </w:r>
            <w:r>
              <w:rPr>
                <w:sz w:val="22"/>
                <w:szCs w:val="22"/>
              </w:rPr>
              <w:t>活</w:t>
            </w:r>
          </w:p>
        </w:tc>
        <w:tc>
          <w:tcPr>
            <w:tcW w:w="861" w:type="dxa"/>
            <w:vAlign w:val="top"/>
          </w:tcPr>
          <w:p w14:paraId="041954DB">
            <w:pPr>
              <w:spacing w:line="350" w:lineRule="auto"/>
              <w:rPr>
                <w:rFonts w:ascii="Arial"/>
                <w:sz w:val="21"/>
              </w:rPr>
            </w:pPr>
          </w:p>
          <w:p w14:paraId="61ABFFF3">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0D8DE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902" w:type="dxa"/>
            <w:vMerge w:val="continue"/>
            <w:tcBorders>
              <w:top w:val="nil"/>
              <w:bottom w:val="nil"/>
            </w:tcBorders>
            <w:vAlign w:val="top"/>
          </w:tcPr>
          <w:p w14:paraId="2BF56B00">
            <w:pPr>
              <w:rPr>
                <w:rFonts w:ascii="Arial"/>
                <w:sz w:val="21"/>
              </w:rPr>
            </w:pPr>
          </w:p>
        </w:tc>
        <w:tc>
          <w:tcPr>
            <w:tcW w:w="992" w:type="dxa"/>
            <w:vAlign w:val="top"/>
          </w:tcPr>
          <w:p w14:paraId="07589170">
            <w:pPr>
              <w:pStyle w:val="6"/>
              <w:spacing w:before="212" w:line="219" w:lineRule="auto"/>
              <w:ind w:left="19"/>
              <w:rPr>
                <w:sz w:val="24"/>
                <w:szCs w:val="24"/>
              </w:rPr>
            </w:pPr>
            <w:r>
              <w:rPr>
                <w:spacing w:val="-3"/>
                <w:sz w:val="24"/>
                <w:szCs w:val="24"/>
              </w:rPr>
              <w:t>满意度指</w:t>
            </w:r>
          </w:p>
          <w:p w14:paraId="1E360BCC">
            <w:pPr>
              <w:pStyle w:val="6"/>
              <w:spacing w:before="28" w:line="242" w:lineRule="auto"/>
              <w:ind w:left="261" w:right="136" w:hanging="121"/>
              <w:rPr>
                <w:sz w:val="24"/>
                <w:szCs w:val="24"/>
              </w:rPr>
            </w:pPr>
            <w:r>
              <w:rPr>
                <w:spacing w:val="-3"/>
                <w:sz w:val="24"/>
                <w:szCs w:val="24"/>
              </w:rPr>
              <w:t>标（10</w:t>
            </w:r>
            <w:r>
              <w:rPr>
                <w:spacing w:val="-7"/>
                <w:sz w:val="24"/>
                <w:szCs w:val="24"/>
              </w:rPr>
              <w:t>分）</w:t>
            </w:r>
          </w:p>
        </w:tc>
        <w:tc>
          <w:tcPr>
            <w:tcW w:w="838" w:type="dxa"/>
            <w:vAlign w:val="top"/>
          </w:tcPr>
          <w:p w14:paraId="35C81200">
            <w:pPr>
              <w:pStyle w:val="6"/>
              <w:spacing w:before="56"/>
              <w:ind w:left="312" w:right="57" w:hanging="248"/>
              <w:rPr>
                <w:sz w:val="24"/>
                <w:szCs w:val="24"/>
              </w:rPr>
            </w:pPr>
            <w:r>
              <w:rPr>
                <w:spacing w:val="-4"/>
                <w:sz w:val="24"/>
                <w:szCs w:val="24"/>
              </w:rPr>
              <w:t>服务对</w:t>
            </w:r>
            <w:r>
              <w:rPr>
                <w:sz w:val="24"/>
                <w:szCs w:val="24"/>
              </w:rPr>
              <w:t>象</w:t>
            </w:r>
          </w:p>
          <w:p w14:paraId="57E4205E">
            <w:pPr>
              <w:pStyle w:val="6"/>
              <w:spacing w:before="1" w:line="221" w:lineRule="auto"/>
              <w:ind w:left="186" w:right="57" w:hanging="122"/>
              <w:rPr>
                <w:sz w:val="24"/>
                <w:szCs w:val="24"/>
              </w:rPr>
            </w:pPr>
            <w:r>
              <w:rPr>
                <w:spacing w:val="-4"/>
                <w:sz w:val="24"/>
                <w:szCs w:val="24"/>
              </w:rPr>
              <w:t>满意度</w:t>
            </w:r>
            <w:r>
              <w:rPr>
                <w:spacing w:val="-7"/>
                <w:sz w:val="24"/>
                <w:szCs w:val="24"/>
              </w:rPr>
              <w:t>指标</w:t>
            </w:r>
          </w:p>
        </w:tc>
        <w:tc>
          <w:tcPr>
            <w:tcW w:w="3067" w:type="dxa"/>
            <w:vAlign w:val="top"/>
          </w:tcPr>
          <w:p w14:paraId="22BA8B42">
            <w:pPr>
              <w:spacing w:line="459" w:lineRule="auto"/>
              <w:rPr>
                <w:rFonts w:ascii="Arial"/>
                <w:sz w:val="21"/>
              </w:rPr>
            </w:pPr>
          </w:p>
          <w:p w14:paraId="646A6E2D">
            <w:pPr>
              <w:pStyle w:val="6"/>
              <w:spacing w:before="71" w:line="220" w:lineRule="auto"/>
              <w:ind w:left="23"/>
              <w:rPr>
                <w:sz w:val="22"/>
                <w:szCs w:val="22"/>
              </w:rPr>
            </w:pPr>
            <w:r>
              <w:rPr>
                <w:spacing w:val="-8"/>
                <w:sz w:val="22"/>
                <w:szCs w:val="22"/>
              </w:rPr>
              <w:t>指标</w:t>
            </w:r>
            <w:r>
              <w:rPr>
                <w:spacing w:val="76"/>
                <w:sz w:val="22"/>
                <w:szCs w:val="22"/>
              </w:rPr>
              <w:t xml:space="preserve"> </w:t>
            </w:r>
            <w:r>
              <w:rPr>
                <w:spacing w:val="-8"/>
                <w:sz w:val="22"/>
                <w:szCs w:val="22"/>
              </w:rPr>
              <w:t>1</w:t>
            </w:r>
            <w:r>
              <w:rPr>
                <w:spacing w:val="-23"/>
                <w:sz w:val="22"/>
                <w:szCs w:val="22"/>
              </w:rPr>
              <w:t xml:space="preserve"> </w:t>
            </w:r>
            <w:r>
              <w:rPr>
                <w:spacing w:val="-8"/>
                <w:sz w:val="22"/>
                <w:szCs w:val="22"/>
              </w:rPr>
              <w:t>群众满意度</w:t>
            </w:r>
          </w:p>
        </w:tc>
        <w:tc>
          <w:tcPr>
            <w:tcW w:w="1154" w:type="dxa"/>
            <w:vAlign w:val="top"/>
          </w:tcPr>
          <w:p w14:paraId="0E9C61C4">
            <w:pPr>
              <w:spacing w:line="251" w:lineRule="auto"/>
              <w:rPr>
                <w:rFonts w:ascii="Arial"/>
                <w:sz w:val="21"/>
              </w:rPr>
            </w:pPr>
          </w:p>
          <w:p w14:paraId="05EA902D">
            <w:pPr>
              <w:spacing w:line="251" w:lineRule="auto"/>
              <w:rPr>
                <w:rFonts w:ascii="Arial"/>
                <w:sz w:val="21"/>
              </w:rPr>
            </w:pPr>
          </w:p>
          <w:p w14:paraId="5ED9D68E">
            <w:pPr>
              <w:spacing w:before="67" w:line="183" w:lineRule="auto"/>
              <w:ind w:left="392"/>
              <w:rPr>
                <w:rFonts w:ascii="Calibri" w:hAnsi="Calibri" w:eastAsia="Calibri" w:cs="Calibri"/>
                <w:sz w:val="22"/>
                <w:szCs w:val="22"/>
              </w:rPr>
            </w:pPr>
            <w:r>
              <w:rPr>
                <w:rFonts w:ascii="Calibri" w:hAnsi="Calibri" w:eastAsia="Calibri" w:cs="Calibri"/>
                <w:spacing w:val="-3"/>
                <w:sz w:val="22"/>
                <w:szCs w:val="22"/>
              </w:rPr>
              <w:t>98%</w:t>
            </w:r>
          </w:p>
        </w:tc>
        <w:tc>
          <w:tcPr>
            <w:tcW w:w="1064" w:type="dxa"/>
            <w:vAlign w:val="top"/>
          </w:tcPr>
          <w:p w14:paraId="717DC5E4">
            <w:pPr>
              <w:spacing w:line="251" w:lineRule="auto"/>
              <w:rPr>
                <w:rFonts w:ascii="Arial"/>
                <w:sz w:val="21"/>
              </w:rPr>
            </w:pPr>
          </w:p>
          <w:p w14:paraId="3411FA21">
            <w:pPr>
              <w:spacing w:line="251" w:lineRule="auto"/>
              <w:rPr>
                <w:rFonts w:ascii="Arial"/>
                <w:sz w:val="21"/>
              </w:rPr>
            </w:pPr>
          </w:p>
          <w:p w14:paraId="6D32D001">
            <w:pPr>
              <w:spacing w:before="67" w:line="183" w:lineRule="auto"/>
              <w:ind w:left="350"/>
              <w:rPr>
                <w:rFonts w:ascii="Calibri" w:hAnsi="Calibri" w:eastAsia="Calibri" w:cs="Calibri"/>
                <w:sz w:val="22"/>
                <w:szCs w:val="22"/>
              </w:rPr>
            </w:pPr>
            <w:r>
              <w:rPr>
                <w:rFonts w:ascii="Calibri" w:hAnsi="Calibri" w:eastAsia="Calibri" w:cs="Calibri"/>
                <w:spacing w:val="-3"/>
                <w:sz w:val="22"/>
                <w:szCs w:val="22"/>
              </w:rPr>
              <w:t>96%</w:t>
            </w:r>
          </w:p>
        </w:tc>
        <w:tc>
          <w:tcPr>
            <w:tcW w:w="861" w:type="dxa"/>
            <w:vAlign w:val="top"/>
          </w:tcPr>
          <w:p w14:paraId="47BD627B">
            <w:pPr>
              <w:spacing w:line="443" w:lineRule="auto"/>
              <w:rPr>
                <w:rFonts w:ascii="Arial"/>
                <w:sz w:val="21"/>
              </w:rPr>
            </w:pPr>
          </w:p>
          <w:p w14:paraId="5DA57E01">
            <w:pPr>
              <w:pStyle w:val="6"/>
              <w:spacing w:before="78"/>
              <w:ind w:left="377"/>
              <w:rPr>
                <w:sz w:val="24"/>
                <w:szCs w:val="24"/>
              </w:rPr>
            </w:pPr>
            <w:r>
              <w:rPr>
                <w:sz w:val="24"/>
                <w:szCs w:val="24"/>
              </w:rPr>
              <w:t>9</w:t>
            </w:r>
          </w:p>
        </w:tc>
      </w:tr>
      <w:tr w14:paraId="74DFC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902" w:type="dxa"/>
            <w:vMerge w:val="continue"/>
            <w:tcBorders>
              <w:top w:val="nil"/>
            </w:tcBorders>
            <w:vAlign w:val="top"/>
          </w:tcPr>
          <w:p w14:paraId="38851925">
            <w:pPr>
              <w:rPr>
                <w:rFonts w:ascii="Arial"/>
                <w:sz w:val="21"/>
              </w:rPr>
            </w:pPr>
          </w:p>
        </w:tc>
        <w:tc>
          <w:tcPr>
            <w:tcW w:w="7976" w:type="dxa"/>
            <w:gridSpan w:val="6"/>
            <w:vAlign w:val="top"/>
          </w:tcPr>
          <w:p w14:paraId="4E22F8E2">
            <w:pPr>
              <w:pStyle w:val="6"/>
              <w:spacing w:before="90" w:line="219" w:lineRule="auto"/>
              <w:ind w:left="19"/>
              <w:rPr>
                <w:sz w:val="22"/>
                <w:szCs w:val="22"/>
              </w:rPr>
            </w:pPr>
            <w:r>
              <w:rPr>
                <w:spacing w:val="-18"/>
                <w:sz w:val="24"/>
                <w:szCs w:val="24"/>
              </w:rPr>
              <w:t>满分：100</w:t>
            </w:r>
            <w:r>
              <w:rPr>
                <w:spacing w:val="1"/>
                <w:sz w:val="24"/>
                <w:szCs w:val="24"/>
              </w:rPr>
              <w:t xml:space="preserve">                                                   </w:t>
            </w:r>
            <w:r>
              <w:rPr>
                <w:spacing w:val="-18"/>
                <w:sz w:val="22"/>
                <w:szCs w:val="22"/>
              </w:rPr>
              <w:t>合计：96</w:t>
            </w:r>
          </w:p>
        </w:tc>
      </w:tr>
      <w:tr w14:paraId="0EC37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902" w:type="dxa"/>
            <w:vAlign w:val="top"/>
          </w:tcPr>
          <w:p w14:paraId="10F233B6">
            <w:pPr>
              <w:pStyle w:val="6"/>
              <w:spacing w:before="85" w:line="219" w:lineRule="auto"/>
              <w:ind w:left="24"/>
            </w:pPr>
            <w:r>
              <w:rPr>
                <w:spacing w:val="-9"/>
              </w:rPr>
              <w:t>五、存在问</w:t>
            </w:r>
          </w:p>
          <w:p w14:paraId="175FEFF9">
            <w:pPr>
              <w:pStyle w:val="6"/>
              <w:spacing w:before="96" w:line="296" w:lineRule="auto"/>
              <w:ind w:left="27" w:right="13" w:hanging="5"/>
            </w:pPr>
            <w:r>
              <w:rPr>
                <w:spacing w:val="-8"/>
              </w:rPr>
              <w:t>题、原因及</w:t>
            </w:r>
            <w:r>
              <w:rPr>
                <w:spacing w:val="-4"/>
              </w:rPr>
              <w:t>下一步整</w:t>
            </w:r>
            <w:r>
              <w:rPr>
                <w:spacing w:val="-5"/>
              </w:rPr>
              <w:t>改措施</w:t>
            </w:r>
          </w:p>
        </w:tc>
        <w:tc>
          <w:tcPr>
            <w:tcW w:w="7976" w:type="dxa"/>
            <w:gridSpan w:val="6"/>
            <w:vAlign w:val="top"/>
          </w:tcPr>
          <w:p w14:paraId="3FB88B03">
            <w:pPr>
              <w:pStyle w:val="6"/>
              <w:spacing w:before="211" w:line="218" w:lineRule="auto"/>
              <w:ind w:left="35"/>
              <w:rPr>
                <w:sz w:val="24"/>
                <w:szCs w:val="24"/>
              </w:rPr>
            </w:pPr>
            <w:r>
              <w:rPr>
                <w:spacing w:val="-1"/>
                <w:sz w:val="24"/>
                <w:szCs w:val="24"/>
              </w:rPr>
              <w:t>绩效目标管理观念尚待改进，绩效管理缺乏制度保证，评估体系有待完善。</w:t>
            </w:r>
          </w:p>
          <w:p w14:paraId="03B8BB1B">
            <w:pPr>
              <w:pStyle w:val="6"/>
              <w:spacing w:before="28" w:line="242" w:lineRule="auto"/>
              <w:ind w:left="2195" w:right="28" w:hanging="2156"/>
              <w:rPr>
                <w:sz w:val="24"/>
                <w:szCs w:val="24"/>
              </w:rPr>
            </w:pPr>
            <w:r>
              <w:rPr>
                <w:spacing w:val="-1"/>
                <w:sz w:val="24"/>
                <w:szCs w:val="24"/>
              </w:rPr>
              <w:t>下一步需要更新观念、改善管理的制度环境，建立健全合理有效的评估体系是推进绩效管理事业发展的关键。</w:t>
            </w:r>
          </w:p>
        </w:tc>
      </w:tr>
    </w:tbl>
    <w:p w14:paraId="6F5D3F4A">
      <w:pPr>
        <w:spacing w:before="68" w:line="228" w:lineRule="auto"/>
        <w:ind w:left="62"/>
        <w:rPr>
          <w:rFonts w:ascii="宋体" w:hAnsi="宋体" w:eastAsia="宋体" w:cs="宋体"/>
          <w:sz w:val="18"/>
          <w:szCs w:val="18"/>
        </w:rPr>
      </w:pPr>
      <w:r>
        <w:rPr>
          <w:rFonts w:ascii="宋体" w:hAnsi="宋体" w:eastAsia="宋体" w:cs="宋体"/>
          <w:spacing w:val="1"/>
          <w:sz w:val="19"/>
          <w:szCs w:val="19"/>
        </w:rPr>
        <w:t xml:space="preserve">填报人： </w:t>
      </w:r>
      <w:r>
        <w:rPr>
          <w:rFonts w:ascii="宋体" w:hAnsi="宋体" w:eastAsia="宋体" w:cs="宋体"/>
          <w:spacing w:val="1"/>
          <w:sz w:val="18"/>
          <w:szCs w:val="18"/>
        </w:rPr>
        <w:t xml:space="preserve">刘铁宁                                             </w:t>
      </w:r>
      <w:r>
        <w:rPr>
          <w:rFonts w:ascii="宋体" w:hAnsi="宋体" w:eastAsia="宋体" w:cs="宋体"/>
          <w:sz w:val="18"/>
          <w:szCs w:val="18"/>
        </w:rPr>
        <w:t xml:space="preserve">    联系电话：</w:t>
      </w:r>
      <w:r>
        <w:rPr>
          <w:rFonts w:ascii="宋体" w:hAnsi="宋体" w:eastAsia="宋体" w:cs="宋体"/>
          <w:spacing w:val="3"/>
          <w:sz w:val="18"/>
          <w:szCs w:val="18"/>
        </w:rPr>
        <w:t xml:space="preserve">     </w:t>
      </w:r>
      <w:r>
        <w:rPr>
          <w:rFonts w:ascii="宋体" w:hAnsi="宋体" w:eastAsia="宋体" w:cs="宋体"/>
          <w:sz w:val="18"/>
          <w:szCs w:val="18"/>
        </w:rPr>
        <w:t>84941426</w:t>
      </w:r>
    </w:p>
    <w:p w14:paraId="34B0B909">
      <w:pPr>
        <w:pStyle w:val="2"/>
        <w:spacing w:line="343" w:lineRule="auto"/>
      </w:pPr>
    </w:p>
    <w:p w14:paraId="58B77395">
      <w:pPr>
        <w:pStyle w:val="2"/>
        <w:spacing w:line="344" w:lineRule="auto"/>
      </w:pPr>
    </w:p>
    <w:p w14:paraId="21F3A1F6">
      <w:pPr>
        <w:spacing w:before="101" w:line="345" w:lineRule="auto"/>
        <w:ind w:left="46" w:right="22" w:firstLine="640"/>
        <w:rPr>
          <w:rFonts w:ascii="仿宋" w:hAnsi="仿宋" w:eastAsia="仿宋" w:cs="仿宋"/>
          <w:sz w:val="31"/>
          <w:szCs w:val="31"/>
        </w:rPr>
      </w:pPr>
      <w:r>
        <w:rPr>
          <w:rFonts w:ascii="仿宋" w:hAnsi="仿宋" w:eastAsia="仿宋" w:cs="仿宋"/>
          <w:spacing w:val="10"/>
          <w:sz w:val="31"/>
          <w:szCs w:val="31"/>
        </w:rPr>
        <w:t>（3）城区道路绿化占地项目自评综述：根据年初设定的绩</w:t>
      </w:r>
      <w:r>
        <w:rPr>
          <w:rFonts w:ascii="仿宋" w:hAnsi="仿宋" w:eastAsia="仿宋" w:cs="仿宋"/>
          <w:spacing w:val="12"/>
          <w:sz w:val="31"/>
          <w:szCs w:val="31"/>
        </w:rPr>
        <w:t>效目标，城区道路绿化占地项目绩效自评得分为95</w:t>
      </w:r>
      <w:r>
        <w:rPr>
          <w:rFonts w:ascii="仿宋" w:hAnsi="仿宋" w:eastAsia="仿宋" w:cs="仿宋"/>
          <w:spacing w:val="-47"/>
          <w:sz w:val="31"/>
          <w:szCs w:val="31"/>
        </w:rPr>
        <w:t xml:space="preserve"> </w:t>
      </w:r>
      <w:r>
        <w:rPr>
          <w:rFonts w:ascii="仿宋" w:hAnsi="仿宋" w:eastAsia="仿宋" w:cs="仿宋"/>
          <w:spacing w:val="12"/>
          <w:sz w:val="31"/>
          <w:szCs w:val="31"/>
        </w:rPr>
        <w:t>分（绩效自</w:t>
      </w:r>
    </w:p>
    <w:p w14:paraId="7ACC903B">
      <w:pPr>
        <w:spacing w:line="345" w:lineRule="auto"/>
        <w:rPr>
          <w:rFonts w:ascii="仿宋" w:hAnsi="仿宋" w:eastAsia="仿宋" w:cs="仿宋"/>
          <w:sz w:val="31"/>
          <w:szCs w:val="31"/>
        </w:rPr>
        <w:sectPr>
          <w:pgSz w:w="11906" w:h="16839"/>
          <w:pgMar w:top="400" w:right="1511" w:bottom="400" w:left="1511" w:header="0" w:footer="0" w:gutter="0"/>
          <w:cols w:space="720" w:num="1"/>
        </w:sectPr>
      </w:pPr>
    </w:p>
    <w:p w14:paraId="2ABA3577">
      <w:pPr>
        <w:pStyle w:val="2"/>
        <w:spacing w:line="245" w:lineRule="auto"/>
      </w:pPr>
    </w:p>
    <w:p w14:paraId="7DDFE40D">
      <w:pPr>
        <w:pStyle w:val="2"/>
        <w:spacing w:line="245" w:lineRule="auto"/>
      </w:pPr>
    </w:p>
    <w:p w14:paraId="6047C349">
      <w:pPr>
        <w:pStyle w:val="2"/>
        <w:spacing w:line="246" w:lineRule="auto"/>
      </w:pPr>
    </w:p>
    <w:p w14:paraId="4B68491C">
      <w:pPr>
        <w:pStyle w:val="2"/>
        <w:spacing w:line="246" w:lineRule="auto"/>
      </w:pPr>
    </w:p>
    <w:p w14:paraId="6916A85F">
      <w:pPr>
        <w:pStyle w:val="2"/>
        <w:spacing w:line="246" w:lineRule="auto"/>
      </w:pPr>
    </w:p>
    <w:p w14:paraId="4B3121AD">
      <w:pPr>
        <w:pStyle w:val="2"/>
        <w:spacing w:line="246" w:lineRule="auto"/>
      </w:pPr>
    </w:p>
    <w:p w14:paraId="3310B188">
      <w:pPr>
        <w:pStyle w:val="2"/>
        <w:spacing w:line="246" w:lineRule="auto"/>
      </w:pPr>
    </w:p>
    <w:p w14:paraId="667A81E1">
      <w:pPr>
        <w:spacing w:before="101" w:line="342" w:lineRule="auto"/>
        <w:ind w:left="42" w:right="19"/>
        <w:jc w:val="both"/>
        <w:rPr>
          <w:rFonts w:ascii="仿宋" w:hAnsi="仿宋" w:eastAsia="仿宋" w:cs="仿宋"/>
          <w:sz w:val="31"/>
          <w:szCs w:val="31"/>
        </w:rPr>
      </w:pPr>
      <w:r>
        <w:rPr>
          <w:rFonts w:ascii="仿宋" w:hAnsi="仿宋" w:eastAsia="仿宋" w:cs="仿宋"/>
          <w:spacing w:val="1"/>
          <w:sz w:val="31"/>
          <w:szCs w:val="31"/>
        </w:rPr>
        <w:t>评表附后）。全年预算数为</w:t>
      </w:r>
      <w:r>
        <w:rPr>
          <w:rFonts w:ascii="仿宋" w:hAnsi="仿宋" w:eastAsia="仿宋" w:cs="仿宋"/>
          <w:spacing w:val="-44"/>
          <w:sz w:val="31"/>
          <w:szCs w:val="31"/>
        </w:rPr>
        <w:t xml:space="preserve"> </w:t>
      </w:r>
      <w:r>
        <w:rPr>
          <w:rFonts w:ascii="仿宋" w:hAnsi="仿宋" w:eastAsia="仿宋" w:cs="仿宋"/>
          <w:spacing w:val="1"/>
          <w:sz w:val="31"/>
          <w:szCs w:val="31"/>
        </w:rPr>
        <w:t>3500</w:t>
      </w:r>
      <w:r>
        <w:rPr>
          <w:rFonts w:ascii="仿宋" w:hAnsi="仿宋" w:eastAsia="仿宋" w:cs="仿宋"/>
          <w:spacing w:val="-51"/>
          <w:sz w:val="31"/>
          <w:szCs w:val="31"/>
        </w:rPr>
        <w:t xml:space="preserve"> </w:t>
      </w:r>
      <w:r>
        <w:rPr>
          <w:rFonts w:ascii="仿宋" w:hAnsi="仿宋" w:eastAsia="仿宋" w:cs="仿宋"/>
          <w:spacing w:val="1"/>
          <w:sz w:val="31"/>
          <w:szCs w:val="31"/>
        </w:rPr>
        <w:t>万元，执行数为</w:t>
      </w:r>
      <w:r>
        <w:rPr>
          <w:rFonts w:ascii="仿宋" w:hAnsi="仿宋" w:eastAsia="仿宋" w:cs="仿宋"/>
          <w:spacing w:val="-55"/>
          <w:sz w:val="31"/>
          <w:szCs w:val="31"/>
        </w:rPr>
        <w:t xml:space="preserve"> </w:t>
      </w:r>
      <w:r>
        <w:rPr>
          <w:rFonts w:ascii="仿宋" w:hAnsi="仿宋" w:eastAsia="仿宋" w:cs="仿宋"/>
          <w:spacing w:val="1"/>
          <w:sz w:val="31"/>
          <w:szCs w:val="31"/>
        </w:rPr>
        <w:t>3500</w:t>
      </w:r>
      <w:r>
        <w:rPr>
          <w:rFonts w:ascii="仿宋" w:hAnsi="仿宋" w:eastAsia="仿宋" w:cs="仿宋"/>
          <w:spacing w:val="-51"/>
          <w:sz w:val="31"/>
          <w:szCs w:val="31"/>
        </w:rPr>
        <w:t xml:space="preserve"> </w:t>
      </w:r>
      <w:r>
        <w:rPr>
          <w:rFonts w:ascii="仿宋" w:hAnsi="仿宋" w:eastAsia="仿宋" w:cs="仿宋"/>
          <w:spacing w:val="1"/>
          <w:sz w:val="31"/>
          <w:szCs w:val="31"/>
        </w:rPr>
        <w:t>万元，完</w:t>
      </w:r>
      <w:r>
        <w:rPr>
          <w:rFonts w:ascii="仿宋" w:hAnsi="仿宋" w:eastAsia="仿宋" w:cs="仿宋"/>
          <w:spacing w:val="11"/>
          <w:sz w:val="31"/>
          <w:szCs w:val="31"/>
        </w:rPr>
        <w:t>成预算的</w:t>
      </w:r>
      <w:r>
        <w:rPr>
          <w:rFonts w:ascii="仿宋" w:hAnsi="仿宋" w:eastAsia="仿宋" w:cs="仿宋"/>
          <w:spacing w:val="-33"/>
          <w:sz w:val="31"/>
          <w:szCs w:val="31"/>
        </w:rPr>
        <w:t xml:space="preserve"> </w:t>
      </w:r>
      <w:r>
        <w:rPr>
          <w:rFonts w:ascii="仿宋" w:hAnsi="仿宋" w:eastAsia="仿宋" w:cs="仿宋"/>
          <w:spacing w:val="11"/>
          <w:sz w:val="31"/>
          <w:szCs w:val="31"/>
        </w:rPr>
        <w:t>100.0%。项目绩效目标完成情况：通过项目</w:t>
      </w:r>
      <w:r>
        <w:rPr>
          <w:rFonts w:ascii="仿宋" w:hAnsi="仿宋" w:eastAsia="仿宋" w:cs="仿宋"/>
          <w:spacing w:val="10"/>
          <w:sz w:val="31"/>
          <w:szCs w:val="31"/>
        </w:rPr>
        <w:t>实施，完</w:t>
      </w:r>
      <w:r>
        <w:rPr>
          <w:rFonts w:ascii="仿宋" w:hAnsi="仿宋" w:eastAsia="仿宋" w:cs="仿宋"/>
          <w:spacing w:val="5"/>
          <w:sz w:val="31"/>
          <w:szCs w:val="31"/>
        </w:rPr>
        <w:t>成了年初设定的各项绩效目标，提升了村民经济收入，促进了当</w:t>
      </w:r>
      <w:r>
        <w:rPr>
          <w:rFonts w:ascii="仿宋" w:hAnsi="仿宋" w:eastAsia="仿宋" w:cs="仿宋"/>
          <w:spacing w:val="8"/>
          <w:sz w:val="31"/>
          <w:szCs w:val="31"/>
        </w:rPr>
        <w:t>地经济发展，努力打造美丽新赵州。未发现问题。</w:t>
      </w:r>
    </w:p>
    <w:p w14:paraId="1C8238E9">
      <w:pPr>
        <w:spacing w:before="1" w:line="224" w:lineRule="auto"/>
        <w:ind w:left="2366"/>
        <w:rPr>
          <w:rFonts w:ascii="宋体" w:hAnsi="宋体" w:eastAsia="宋体" w:cs="宋体"/>
          <w:sz w:val="31"/>
          <w:szCs w:val="31"/>
        </w:rPr>
      </w:pPr>
      <w:r>
        <w:rPr>
          <w:rFonts w:ascii="宋体" w:hAnsi="宋体" w:eastAsia="宋体" w:cs="宋体"/>
          <w:b/>
          <w:bCs/>
          <w:spacing w:val="6"/>
          <w:sz w:val="31"/>
          <w:szCs w:val="31"/>
        </w:rPr>
        <w:t>县级部门预算绩效目标自评表</w:t>
      </w:r>
    </w:p>
    <w:p w14:paraId="38BCD6C6">
      <w:pPr>
        <w:spacing w:before="153" w:line="220" w:lineRule="auto"/>
        <w:ind w:left="3769"/>
        <w:rPr>
          <w:rFonts w:ascii="宋体" w:hAnsi="宋体" w:eastAsia="宋体" w:cs="宋体"/>
          <w:sz w:val="22"/>
          <w:szCs w:val="22"/>
        </w:rPr>
      </w:pPr>
      <w:r>
        <w:rPr>
          <w:rFonts w:ascii="宋体" w:hAnsi="宋体" w:eastAsia="宋体" w:cs="宋体"/>
          <w:spacing w:val="-3"/>
          <w:sz w:val="22"/>
          <w:szCs w:val="22"/>
        </w:rPr>
        <w:t>（2021</w:t>
      </w:r>
      <w:r>
        <w:rPr>
          <w:rFonts w:ascii="宋体" w:hAnsi="宋体" w:eastAsia="宋体" w:cs="宋体"/>
          <w:spacing w:val="-46"/>
          <w:sz w:val="22"/>
          <w:szCs w:val="22"/>
        </w:rPr>
        <w:t xml:space="preserve"> </w:t>
      </w:r>
      <w:r>
        <w:rPr>
          <w:rFonts w:ascii="宋体" w:hAnsi="宋体" w:eastAsia="宋体" w:cs="宋体"/>
          <w:spacing w:val="-3"/>
          <w:sz w:val="22"/>
          <w:szCs w:val="22"/>
        </w:rPr>
        <w:t>年度）</w:t>
      </w:r>
    </w:p>
    <w:p w14:paraId="35FB4CD2">
      <w:pPr>
        <w:spacing w:line="22" w:lineRule="exact"/>
      </w:pPr>
    </w:p>
    <w:p w14:paraId="7B4414A8">
      <w:pPr>
        <w:spacing w:line="22" w:lineRule="exact"/>
        <w:sectPr>
          <w:pgSz w:w="11906" w:h="16839"/>
          <w:pgMar w:top="400" w:right="1511" w:bottom="400" w:left="1511" w:header="0" w:footer="0" w:gutter="0"/>
          <w:cols w:equalWidth="0" w:num="1">
            <w:col w:w="8884"/>
          </w:cols>
        </w:sectPr>
      </w:pPr>
    </w:p>
    <w:p w14:paraId="6AC01912">
      <w:pPr>
        <w:spacing w:before="44" w:line="242" w:lineRule="auto"/>
        <w:ind w:left="27" w:right="4398" w:firstLine="2"/>
        <w:rPr>
          <w:rFonts w:ascii="宋体" w:hAnsi="宋体" w:eastAsia="宋体" w:cs="宋体"/>
          <w:sz w:val="22"/>
          <w:szCs w:val="22"/>
        </w:rPr>
      </w:pPr>
      <w:r>
        <w:rPr>
          <w:rFonts w:ascii="宋体" w:hAnsi="宋体" w:eastAsia="宋体" w:cs="宋体"/>
          <w:spacing w:val="-1"/>
          <w:sz w:val="22"/>
          <w:szCs w:val="22"/>
        </w:rPr>
        <w:t>填报单位：赵县赵州镇人民</w:t>
      </w:r>
      <w:r>
        <w:rPr>
          <w:rFonts w:ascii="宋体" w:hAnsi="宋体" w:eastAsia="宋体" w:cs="宋体"/>
          <w:spacing w:val="-3"/>
          <w:sz w:val="22"/>
          <w:szCs w:val="22"/>
        </w:rPr>
        <w:t>政府</w:t>
      </w:r>
    </w:p>
    <w:p w14:paraId="6BC63B24">
      <w:pPr>
        <w:pStyle w:val="2"/>
        <w:spacing w:line="14" w:lineRule="auto"/>
        <w:rPr>
          <w:sz w:val="2"/>
        </w:rPr>
      </w:pPr>
      <w:r>
        <w:rPr>
          <w:sz w:val="2"/>
          <w:szCs w:val="2"/>
        </w:rPr>
        <w:br w:type="column"/>
      </w:r>
    </w:p>
    <w:p w14:paraId="1C7BAF81">
      <w:pPr>
        <w:spacing w:before="42" w:line="220" w:lineRule="auto"/>
        <w:rPr>
          <w:rFonts w:ascii="宋体" w:hAnsi="宋体" w:eastAsia="宋体" w:cs="宋体"/>
          <w:sz w:val="22"/>
          <w:szCs w:val="22"/>
        </w:rPr>
      </w:pPr>
      <w:r>
        <w:rPr>
          <w:rFonts w:ascii="宋体" w:hAnsi="宋体" w:eastAsia="宋体" w:cs="宋体"/>
          <w:spacing w:val="-2"/>
          <w:sz w:val="22"/>
          <w:szCs w:val="22"/>
        </w:rPr>
        <w:t>单位金额：万元</w:t>
      </w:r>
    </w:p>
    <w:p w14:paraId="776C37C4">
      <w:pPr>
        <w:spacing w:line="220" w:lineRule="auto"/>
        <w:rPr>
          <w:rFonts w:ascii="宋体" w:hAnsi="宋体" w:eastAsia="宋体" w:cs="宋体"/>
          <w:sz w:val="22"/>
          <w:szCs w:val="22"/>
        </w:rPr>
        <w:sectPr>
          <w:type w:val="continuous"/>
          <w:pgSz w:w="11906" w:h="16839"/>
          <w:pgMar w:top="400" w:right="1511" w:bottom="400" w:left="1511" w:header="0" w:footer="0" w:gutter="0"/>
          <w:cols w:equalWidth="0" w:num="2">
            <w:col w:w="7059" w:space="100"/>
            <w:col w:w="1726"/>
          </w:cols>
        </w:sectPr>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992"/>
        <w:gridCol w:w="838"/>
        <w:gridCol w:w="1710"/>
        <w:gridCol w:w="1357"/>
        <w:gridCol w:w="1154"/>
        <w:gridCol w:w="1064"/>
        <w:gridCol w:w="861"/>
      </w:tblGrid>
      <w:tr w14:paraId="1855D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02" w:type="dxa"/>
            <w:vAlign w:val="top"/>
          </w:tcPr>
          <w:p w14:paraId="4374A3D9">
            <w:pPr>
              <w:pStyle w:val="6"/>
              <w:spacing w:before="55" w:line="224" w:lineRule="auto"/>
              <w:ind w:left="25" w:right="13" w:firstLine="2"/>
              <w:rPr>
                <w:sz w:val="24"/>
                <w:szCs w:val="24"/>
              </w:rPr>
            </w:pPr>
            <w:r>
              <w:rPr>
                <w:spacing w:val="-28"/>
                <w:sz w:val="24"/>
                <w:szCs w:val="24"/>
              </w:rPr>
              <w:t>一、</w:t>
            </w:r>
            <w:r>
              <w:rPr>
                <w:spacing w:val="-27"/>
                <w:sz w:val="24"/>
                <w:szCs w:val="24"/>
              </w:rPr>
              <w:t>基</w:t>
            </w:r>
            <w:r>
              <w:rPr>
                <w:spacing w:val="-25"/>
                <w:sz w:val="24"/>
                <w:szCs w:val="24"/>
              </w:rPr>
              <w:t>本</w:t>
            </w:r>
            <w:r>
              <w:rPr>
                <w:spacing w:val="-6"/>
                <w:sz w:val="24"/>
                <w:szCs w:val="24"/>
              </w:rPr>
              <w:t>情况</w:t>
            </w:r>
          </w:p>
        </w:tc>
        <w:tc>
          <w:tcPr>
            <w:tcW w:w="992" w:type="dxa"/>
            <w:vAlign w:val="top"/>
          </w:tcPr>
          <w:p w14:paraId="1A080D2B">
            <w:pPr>
              <w:pStyle w:val="6"/>
              <w:spacing w:before="212" w:line="220" w:lineRule="auto"/>
              <w:ind w:left="23"/>
              <w:rPr>
                <w:sz w:val="24"/>
                <w:szCs w:val="24"/>
              </w:rPr>
            </w:pPr>
            <w:r>
              <w:rPr>
                <w:spacing w:val="-4"/>
                <w:sz w:val="24"/>
                <w:szCs w:val="24"/>
              </w:rPr>
              <w:t>项目名称</w:t>
            </w:r>
          </w:p>
        </w:tc>
        <w:tc>
          <w:tcPr>
            <w:tcW w:w="2548" w:type="dxa"/>
            <w:gridSpan w:val="2"/>
            <w:vAlign w:val="top"/>
          </w:tcPr>
          <w:p w14:paraId="5A241C2B">
            <w:pPr>
              <w:pStyle w:val="6"/>
              <w:spacing w:before="212" w:line="219" w:lineRule="auto"/>
              <w:ind w:left="319"/>
              <w:rPr>
                <w:sz w:val="24"/>
                <w:szCs w:val="24"/>
              </w:rPr>
            </w:pPr>
            <w:r>
              <w:rPr>
                <w:spacing w:val="-2"/>
                <w:sz w:val="24"/>
                <w:szCs w:val="24"/>
              </w:rPr>
              <w:t>城区道路绿化占地</w:t>
            </w:r>
          </w:p>
        </w:tc>
        <w:tc>
          <w:tcPr>
            <w:tcW w:w="1357" w:type="dxa"/>
            <w:vAlign w:val="top"/>
          </w:tcPr>
          <w:p w14:paraId="50C6F080">
            <w:pPr>
              <w:pStyle w:val="6"/>
              <w:spacing w:before="55" w:line="224" w:lineRule="auto"/>
              <w:ind w:left="422" w:hanging="397"/>
              <w:rPr>
                <w:sz w:val="24"/>
                <w:szCs w:val="24"/>
              </w:rPr>
            </w:pPr>
            <w:r>
              <w:rPr>
                <w:spacing w:val="-19"/>
                <w:sz w:val="24"/>
                <w:szCs w:val="24"/>
              </w:rPr>
              <w:t>实施（主管）</w:t>
            </w:r>
            <w:r>
              <w:rPr>
                <w:spacing w:val="-12"/>
                <w:sz w:val="24"/>
                <w:szCs w:val="24"/>
              </w:rPr>
              <w:t>单位</w:t>
            </w:r>
          </w:p>
        </w:tc>
        <w:tc>
          <w:tcPr>
            <w:tcW w:w="3079" w:type="dxa"/>
            <w:gridSpan w:val="3"/>
            <w:vAlign w:val="top"/>
          </w:tcPr>
          <w:p w14:paraId="5AC4DEBD">
            <w:pPr>
              <w:pStyle w:val="6"/>
              <w:spacing w:before="212" w:line="219" w:lineRule="auto"/>
              <w:ind w:left="464"/>
              <w:rPr>
                <w:sz w:val="24"/>
                <w:szCs w:val="24"/>
              </w:rPr>
            </w:pPr>
            <w:r>
              <w:rPr>
                <w:spacing w:val="-1"/>
                <w:sz w:val="24"/>
                <w:szCs w:val="24"/>
              </w:rPr>
              <w:t>赵县赵州镇人民政府</w:t>
            </w:r>
          </w:p>
        </w:tc>
      </w:tr>
      <w:tr w14:paraId="4938D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902" w:type="dxa"/>
            <w:vMerge w:val="restart"/>
            <w:tcBorders>
              <w:bottom w:val="nil"/>
            </w:tcBorders>
            <w:vAlign w:val="top"/>
          </w:tcPr>
          <w:p w14:paraId="6C6CF59A">
            <w:pPr>
              <w:spacing w:line="339" w:lineRule="auto"/>
              <w:rPr>
                <w:rFonts w:ascii="Arial"/>
                <w:sz w:val="21"/>
              </w:rPr>
            </w:pPr>
          </w:p>
          <w:p w14:paraId="3C42EB52">
            <w:pPr>
              <w:spacing w:line="340" w:lineRule="auto"/>
              <w:rPr>
                <w:rFonts w:ascii="Arial"/>
                <w:sz w:val="21"/>
              </w:rPr>
            </w:pPr>
          </w:p>
          <w:p w14:paraId="3A22867F">
            <w:pPr>
              <w:pStyle w:val="6"/>
              <w:spacing w:before="78" w:line="219" w:lineRule="auto"/>
              <w:ind w:left="28"/>
              <w:rPr>
                <w:sz w:val="24"/>
                <w:szCs w:val="24"/>
              </w:rPr>
            </w:pPr>
            <w:r>
              <w:rPr>
                <w:spacing w:val="-28"/>
                <w:sz w:val="24"/>
                <w:szCs w:val="24"/>
              </w:rPr>
              <w:t>二、</w:t>
            </w:r>
            <w:r>
              <w:rPr>
                <w:spacing w:val="-27"/>
                <w:sz w:val="24"/>
                <w:szCs w:val="24"/>
              </w:rPr>
              <w:t>预</w:t>
            </w:r>
            <w:r>
              <w:rPr>
                <w:spacing w:val="-25"/>
                <w:sz w:val="24"/>
                <w:szCs w:val="24"/>
              </w:rPr>
              <w:t>算</w:t>
            </w:r>
          </w:p>
          <w:p w14:paraId="16CA30DC">
            <w:pPr>
              <w:pStyle w:val="6"/>
              <w:spacing w:before="27" w:line="219" w:lineRule="auto"/>
              <w:ind w:left="98"/>
              <w:rPr>
                <w:sz w:val="24"/>
                <w:szCs w:val="24"/>
              </w:rPr>
            </w:pPr>
            <w:r>
              <w:rPr>
                <w:spacing w:val="-4"/>
                <w:sz w:val="24"/>
                <w:szCs w:val="24"/>
              </w:rPr>
              <w:t>执行情</w:t>
            </w:r>
          </w:p>
          <w:p w14:paraId="47498713">
            <w:pPr>
              <w:pStyle w:val="6"/>
              <w:spacing w:before="26" w:line="220" w:lineRule="auto"/>
              <w:ind w:left="340"/>
              <w:rPr>
                <w:sz w:val="24"/>
                <w:szCs w:val="24"/>
              </w:rPr>
            </w:pPr>
            <w:r>
              <w:rPr>
                <w:sz w:val="24"/>
                <w:szCs w:val="24"/>
              </w:rPr>
              <w:t>况</w:t>
            </w:r>
          </w:p>
        </w:tc>
        <w:tc>
          <w:tcPr>
            <w:tcW w:w="1830" w:type="dxa"/>
            <w:gridSpan w:val="2"/>
            <w:vAlign w:val="top"/>
          </w:tcPr>
          <w:p w14:paraId="17395776">
            <w:pPr>
              <w:pStyle w:val="6"/>
              <w:spacing w:before="51" w:line="219" w:lineRule="auto"/>
              <w:ind w:left="21"/>
              <w:rPr>
                <w:sz w:val="24"/>
                <w:szCs w:val="24"/>
              </w:rPr>
            </w:pPr>
            <w:r>
              <w:rPr>
                <w:spacing w:val="-17"/>
                <w:sz w:val="24"/>
                <w:szCs w:val="24"/>
              </w:rPr>
              <w:t>预算安排情况（调</w:t>
            </w:r>
          </w:p>
          <w:p w14:paraId="65A0EF3F">
            <w:pPr>
              <w:pStyle w:val="6"/>
              <w:spacing w:before="27" w:line="207" w:lineRule="auto"/>
              <w:ind w:left="560"/>
              <w:rPr>
                <w:sz w:val="24"/>
                <w:szCs w:val="24"/>
              </w:rPr>
            </w:pPr>
            <w:r>
              <w:rPr>
                <w:spacing w:val="-4"/>
                <w:sz w:val="24"/>
                <w:szCs w:val="24"/>
              </w:rPr>
              <w:t>整后）</w:t>
            </w:r>
          </w:p>
        </w:tc>
        <w:tc>
          <w:tcPr>
            <w:tcW w:w="3067" w:type="dxa"/>
            <w:gridSpan w:val="2"/>
            <w:vAlign w:val="top"/>
          </w:tcPr>
          <w:p w14:paraId="2C7EFB0B">
            <w:pPr>
              <w:pStyle w:val="6"/>
              <w:spacing w:before="207" w:line="220" w:lineRule="auto"/>
              <w:ind w:left="828"/>
              <w:rPr>
                <w:sz w:val="24"/>
                <w:szCs w:val="24"/>
              </w:rPr>
            </w:pPr>
            <w:r>
              <w:rPr>
                <w:spacing w:val="-4"/>
                <w:sz w:val="24"/>
                <w:szCs w:val="24"/>
              </w:rPr>
              <w:t>资金到位情况</w:t>
            </w:r>
          </w:p>
        </w:tc>
        <w:tc>
          <w:tcPr>
            <w:tcW w:w="2218" w:type="dxa"/>
            <w:gridSpan w:val="2"/>
            <w:vAlign w:val="top"/>
          </w:tcPr>
          <w:p w14:paraId="411D5E27">
            <w:pPr>
              <w:pStyle w:val="6"/>
              <w:spacing w:before="207" w:line="219" w:lineRule="auto"/>
              <w:ind w:left="408"/>
              <w:rPr>
                <w:sz w:val="24"/>
                <w:szCs w:val="24"/>
              </w:rPr>
            </w:pPr>
            <w:r>
              <w:rPr>
                <w:spacing w:val="-4"/>
                <w:sz w:val="24"/>
                <w:szCs w:val="24"/>
              </w:rPr>
              <w:t>资金执行情况</w:t>
            </w:r>
          </w:p>
        </w:tc>
        <w:tc>
          <w:tcPr>
            <w:tcW w:w="861" w:type="dxa"/>
            <w:vAlign w:val="top"/>
          </w:tcPr>
          <w:p w14:paraId="07DF6E75">
            <w:pPr>
              <w:pStyle w:val="6"/>
              <w:spacing w:before="63" w:line="220" w:lineRule="auto"/>
              <w:ind w:left="108"/>
              <w:rPr>
                <w:sz w:val="22"/>
                <w:szCs w:val="22"/>
              </w:rPr>
            </w:pPr>
            <w:r>
              <w:rPr>
                <w:spacing w:val="-3"/>
                <w:sz w:val="22"/>
                <w:szCs w:val="22"/>
              </w:rPr>
              <w:t>预算执</w:t>
            </w:r>
          </w:p>
          <w:p w14:paraId="323B09AD">
            <w:pPr>
              <w:pStyle w:val="6"/>
              <w:spacing w:before="49" w:line="217" w:lineRule="auto"/>
              <w:ind w:left="110"/>
              <w:rPr>
                <w:sz w:val="22"/>
                <w:szCs w:val="22"/>
              </w:rPr>
            </w:pPr>
            <w:r>
              <w:rPr>
                <w:spacing w:val="-4"/>
                <w:sz w:val="22"/>
                <w:szCs w:val="22"/>
              </w:rPr>
              <w:t>行进度</w:t>
            </w:r>
          </w:p>
        </w:tc>
      </w:tr>
      <w:tr w14:paraId="69265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02" w:type="dxa"/>
            <w:vMerge w:val="continue"/>
            <w:tcBorders>
              <w:top w:val="nil"/>
              <w:bottom w:val="nil"/>
            </w:tcBorders>
            <w:vAlign w:val="top"/>
          </w:tcPr>
          <w:p w14:paraId="69BE62F4">
            <w:pPr>
              <w:rPr>
                <w:rFonts w:ascii="Arial"/>
                <w:sz w:val="21"/>
              </w:rPr>
            </w:pPr>
          </w:p>
        </w:tc>
        <w:tc>
          <w:tcPr>
            <w:tcW w:w="992" w:type="dxa"/>
            <w:vAlign w:val="top"/>
          </w:tcPr>
          <w:p w14:paraId="49898F65">
            <w:pPr>
              <w:pStyle w:val="6"/>
              <w:spacing w:before="138" w:line="219" w:lineRule="auto"/>
              <w:ind w:left="21"/>
              <w:rPr>
                <w:sz w:val="24"/>
                <w:szCs w:val="24"/>
              </w:rPr>
            </w:pPr>
            <w:r>
              <w:rPr>
                <w:spacing w:val="-4"/>
                <w:sz w:val="24"/>
                <w:szCs w:val="24"/>
              </w:rPr>
              <w:t>预算数</w:t>
            </w:r>
          </w:p>
        </w:tc>
        <w:tc>
          <w:tcPr>
            <w:tcW w:w="838" w:type="dxa"/>
            <w:vAlign w:val="top"/>
          </w:tcPr>
          <w:p w14:paraId="12FE2887">
            <w:pPr>
              <w:pStyle w:val="6"/>
              <w:spacing w:before="138" w:line="239" w:lineRule="auto"/>
              <w:ind w:right="14"/>
              <w:jc w:val="right"/>
              <w:rPr>
                <w:sz w:val="24"/>
                <w:szCs w:val="24"/>
              </w:rPr>
            </w:pPr>
            <w:r>
              <w:rPr>
                <w:spacing w:val="-4"/>
                <w:sz w:val="24"/>
                <w:szCs w:val="24"/>
              </w:rPr>
              <w:t>3500</w:t>
            </w:r>
          </w:p>
        </w:tc>
        <w:tc>
          <w:tcPr>
            <w:tcW w:w="1710" w:type="dxa"/>
            <w:vAlign w:val="top"/>
          </w:tcPr>
          <w:p w14:paraId="080ACD93">
            <w:pPr>
              <w:pStyle w:val="6"/>
              <w:spacing w:before="138" w:line="219" w:lineRule="auto"/>
              <w:ind w:left="27"/>
              <w:rPr>
                <w:sz w:val="24"/>
                <w:szCs w:val="24"/>
              </w:rPr>
            </w:pPr>
            <w:r>
              <w:rPr>
                <w:spacing w:val="-6"/>
                <w:sz w:val="24"/>
                <w:szCs w:val="24"/>
              </w:rPr>
              <w:t>到位数</w:t>
            </w:r>
          </w:p>
        </w:tc>
        <w:tc>
          <w:tcPr>
            <w:tcW w:w="1357" w:type="dxa"/>
            <w:vAlign w:val="top"/>
          </w:tcPr>
          <w:p w14:paraId="4BC176C5">
            <w:pPr>
              <w:pStyle w:val="6"/>
              <w:spacing w:before="138" w:line="239" w:lineRule="auto"/>
              <w:ind w:right="11"/>
              <w:jc w:val="right"/>
              <w:rPr>
                <w:sz w:val="24"/>
                <w:szCs w:val="24"/>
              </w:rPr>
            </w:pPr>
            <w:r>
              <w:rPr>
                <w:spacing w:val="-4"/>
                <w:sz w:val="24"/>
                <w:szCs w:val="24"/>
              </w:rPr>
              <w:t>3500</w:t>
            </w:r>
          </w:p>
        </w:tc>
        <w:tc>
          <w:tcPr>
            <w:tcW w:w="1154" w:type="dxa"/>
            <w:vAlign w:val="top"/>
          </w:tcPr>
          <w:p w14:paraId="112698D3">
            <w:pPr>
              <w:pStyle w:val="6"/>
              <w:spacing w:before="138" w:line="219" w:lineRule="auto"/>
              <w:ind w:left="21"/>
              <w:rPr>
                <w:sz w:val="24"/>
                <w:szCs w:val="24"/>
              </w:rPr>
            </w:pPr>
            <w:r>
              <w:rPr>
                <w:spacing w:val="-4"/>
                <w:sz w:val="24"/>
                <w:szCs w:val="24"/>
              </w:rPr>
              <w:t>执行数</w:t>
            </w:r>
          </w:p>
        </w:tc>
        <w:tc>
          <w:tcPr>
            <w:tcW w:w="1064" w:type="dxa"/>
            <w:vAlign w:val="top"/>
          </w:tcPr>
          <w:p w14:paraId="0E357F95">
            <w:pPr>
              <w:pStyle w:val="6"/>
              <w:spacing w:before="138" w:line="239" w:lineRule="auto"/>
              <w:ind w:right="9"/>
              <w:jc w:val="right"/>
              <w:rPr>
                <w:sz w:val="24"/>
                <w:szCs w:val="24"/>
              </w:rPr>
            </w:pPr>
            <w:r>
              <w:rPr>
                <w:spacing w:val="-4"/>
                <w:sz w:val="24"/>
                <w:szCs w:val="24"/>
              </w:rPr>
              <w:t>3500</w:t>
            </w:r>
          </w:p>
        </w:tc>
        <w:tc>
          <w:tcPr>
            <w:tcW w:w="861" w:type="dxa"/>
            <w:vMerge w:val="restart"/>
            <w:tcBorders>
              <w:bottom w:val="nil"/>
            </w:tcBorders>
            <w:vAlign w:val="top"/>
          </w:tcPr>
          <w:p w14:paraId="16381F19">
            <w:pPr>
              <w:spacing w:line="335" w:lineRule="auto"/>
              <w:rPr>
                <w:rFonts w:ascii="Arial"/>
                <w:sz w:val="21"/>
              </w:rPr>
            </w:pPr>
          </w:p>
          <w:p w14:paraId="342DB015">
            <w:pPr>
              <w:spacing w:line="335" w:lineRule="auto"/>
              <w:rPr>
                <w:rFonts w:ascii="Arial"/>
                <w:sz w:val="21"/>
              </w:rPr>
            </w:pPr>
          </w:p>
          <w:p w14:paraId="71FBC93F">
            <w:pPr>
              <w:pStyle w:val="6"/>
              <w:spacing w:before="78" w:line="239" w:lineRule="auto"/>
              <w:ind w:left="213"/>
              <w:rPr>
                <w:sz w:val="24"/>
                <w:szCs w:val="24"/>
              </w:rPr>
            </w:pPr>
            <w:r>
              <w:rPr>
                <w:spacing w:val="-7"/>
                <w:sz w:val="24"/>
                <w:szCs w:val="24"/>
              </w:rPr>
              <w:t>100%</w:t>
            </w:r>
          </w:p>
        </w:tc>
      </w:tr>
      <w:tr w14:paraId="4B014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02" w:type="dxa"/>
            <w:vMerge w:val="continue"/>
            <w:tcBorders>
              <w:top w:val="nil"/>
              <w:bottom w:val="nil"/>
            </w:tcBorders>
            <w:vAlign w:val="top"/>
          </w:tcPr>
          <w:p w14:paraId="379C539E">
            <w:pPr>
              <w:rPr>
                <w:rFonts w:ascii="Arial"/>
                <w:sz w:val="21"/>
              </w:rPr>
            </w:pPr>
          </w:p>
        </w:tc>
        <w:tc>
          <w:tcPr>
            <w:tcW w:w="992" w:type="dxa"/>
            <w:vAlign w:val="top"/>
          </w:tcPr>
          <w:p w14:paraId="3755E9EE">
            <w:pPr>
              <w:pStyle w:val="6"/>
              <w:spacing w:before="81" w:line="220" w:lineRule="auto"/>
              <w:ind w:left="20"/>
              <w:rPr>
                <w:sz w:val="24"/>
                <w:szCs w:val="24"/>
              </w:rPr>
            </w:pPr>
            <w:r>
              <w:rPr>
                <w:spacing w:val="-4"/>
                <w:sz w:val="24"/>
                <w:szCs w:val="24"/>
              </w:rPr>
              <w:t>其中：</w:t>
            </w:r>
          </w:p>
          <w:p w14:paraId="280FCA3A">
            <w:pPr>
              <w:pStyle w:val="6"/>
              <w:spacing w:before="25" w:line="221" w:lineRule="auto"/>
              <w:ind w:left="20"/>
              <w:rPr>
                <w:sz w:val="24"/>
                <w:szCs w:val="24"/>
              </w:rPr>
            </w:pPr>
            <w:r>
              <w:rPr>
                <w:spacing w:val="-3"/>
                <w:sz w:val="24"/>
                <w:szCs w:val="24"/>
              </w:rPr>
              <w:t>财政资金</w:t>
            </w:r>
          </w:p>
        </w:tc>
        <w:tc>
          <w:tcPr>
            <w:tcW w:w="838" w:type="dxa"/>
            <w:vAlign w:val="top"/>
          </w:tcPr>
          <w:p w14:paraId="6E9B9AE4">
            <w:pPr>
              <w:pStyle w:val="6"/>
              <w:spacing w:before="238" w:line="239" w:lineRule="auto"/>
              <w:ind w:right="14"/>
              <w:jc w:val="right"/>
              <w:rPr>
                <w:sz w:val="24"/>
                <w:szCs w:val="24"/>
              </w:rPr>
            </w:pPr>
            <w:r>
              <w:rPr>
                <w:spacing w:val="-4"/>
                <w:sz w:val="24"/>
                <w:szCs w:val="24"/>
              </w:rPr>
              <w:t>3500</w:t>
            </w:r>
          </w:p>
        </w:tc>
        <w:tc>
          <w:tcPr>
            <w:tcW w:w="1710" w:type="dxa"/>
            <w:vAlign w:val="top"/>
          </w:tcPr>
          <w:p w14:paraId="4D1F5EDA">
            <w:pPr>
              <w:pStyle w:val="6"/>
              <w:spacing w:before="237" w:line="220" w:lineRule="auto"/>
              <w:ind w:left="22"/>
              <w:rPr>
                <w:sz w:val="24"/>
                <w:szCs w:val="24"/>
              </w:rPr>
            </w:pPr>
            <w:r>
              <w:rPr>
                <w:spacing w:val="-2"/>
                <w:sz w:val="24"/>
                <w:szCs w:val="24"/>
              </w:rPr>
              <w:t>其中：财政资金</w:t>
            </w:r>
          </w:p>
        </w:tc>
        <w:tc>
          <w:tcPr>
            <w:tcW w:w="1357" w:type="dxa"/>
            <w:vAlign w:val="top"/>
          </w:tcPr>
          <w:p w14:paraId="4BAA030F">
            <w:pPr>
              <w:pStyle w:val="6"/>
              <w:spacing w:before="238" w:line="239" w:lineRule="auto"/>
              <w:ind w:right="11"/>
              <w:jc w:val="right"/>
              <w:rPr>
                <w:sz w:val="24"/>
                <w:szCs w:val="24"/>
              </w:rPr>
            </w:pPr>
            <w:r>
              <w:rPr>
                <w:spacing w:val="-4"/>
                <w:sz w:val="24"/>
                <w:szCs w:val="24"/>
              </w:rPr>
              <w:t>3500</w:t>
            </w:r>
          </w:p>
        </w:tc>
        <w:tc>
          <w:tcPr>
            <w:tcW w:w="1154" w:type="dxa"/>
            <w:vAlign w:val="top"/>
          </w:tcPr>
          <w:p w14:paraId="11CAA511">
            <w:pPr>
              <w:pStyle w:val="6"/>
              <w:spacing w:before="82" w:line="233" w:lineRule="auto"/>
              <w:ind w:left="31" w:right="11" w:hanging="9"/>
              <w:rPr>
                <w:sz w:val="24"/>
                <w:szCs w:val="24"/>
              </w:rPr>
            </w:pPr>
            <w:r>
              <w:rPr>
                <w:spacing w:val="-17"/>
                <w:sz w:val="24"/>
                <w:szCs w:val="24"/>
              </w:rPr>
              <w:t>其中：财政</w:t>
            </w:r>
            <w:r>
              <w:rPr>
                <w:spacing w:val="-10"/>
                <w:sz w:val="24"/>
                <w:szCs w:val="24"/>
              </w:rPr>
              <w:t>资金</w:t>
            </w:r>
          </w:p>
        </w:tc>
        <w:tc>
          <w:tcPr>
            <w:tcW w:w="1064" w:type="dxa"/>
            <w:vAlign w:val="top"/>
          </w:tcPr>
          <w:p w14:paraId="29523CE8">
            <w:pPr>
              <w:pStyle w:val="6"/>
              <w:spacing w:before="238" w:line="239" w:lineRule="auto"/>
              <w:ind w:right="9"/>
              <w:jc w:val="right"/>
              <w:rPr>
                <w:sz w:val="24"/>
                <w:szCs w:val="24"/>
              </w:rPr>
            </w:pPr>
            <w:r>
              <w:rPr>
                <w:spacing w:val="-4"/>
                <w:sz w:val="24"/>
                <w:szCs w:val="24"/>
              </w:rPr>
              <w:t>3500</w:t>
            </w:r>
          </w:p>
        </w:tc>
        <w:tc>
          <w:tcPr>
            <w:tcW w:w="861" w:type="dxa"/>
            <w:vMerge w:val="continue"/>
            <w:tcBorders>
              <w:top w:val="nil"/>
              <w:bottom w:val="nil"/>
            </w:tcBorders>
            <w:vAlign w:val="top"/>
          </w:tcPr>
          <w:p w14:paraId="78BC9B1A">
            <w:pPr>
              <w:rPr>
                <w:rFonts w:ascii="Arial"/>
                <w:sz w:val="21"/>
              </w:rPr>
            </w:pPr>
          </w:p>
        </w:tc>
      </w:tr>
      <w:tr w14:paraId="436B2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902" w:type="dxa"/>
            <w:vMerge w:val="continue"/>
            <w:tcBorders>
              <w:top w:val="nil"/>
            </w:tcBorders>
            <w:vAlign w:val="top"/>
          </w:tcPr>
          <w:p w14:paraId="5B56EF95">
            <w:pPr>
              <w:rPr>
                <w:rFonts w:ascii="Arial"/>
                <w:sz w:val="21"/>
              </w:rPr>
            </w:pPr>
          </w:p>
        </w:tc>
        <w:tc>
          <w:tcPr>
            <w:tcW w:w="992" w:type="dxa"/>
            <w:vAlign w:val="top"/>
          </w:tcPr>
          <w:p w14:paraId="117EADF6">
            <w:pPr>
              <w:pStyle w:val="6"/>
              <w:spacing w:before="146" w:line="220" w:lineRule="auto"/>
              <w:ind w:left="20"/>
              <w:rPr>
                <w:sz w:val="24"/>
                <w:szCs w:val="24"/>
              </w:rPr>
            </w:pPr>
            <w:r>
              <w:rPr>
                <w:spacing w:val="-6"/>
                <w:sz w:val="24"/>
                <w:szCs w:val="24"/>
              </w:rPr>
              <w:t>其他</w:t>
            </w:r>
          </w:p>
        </w:tc>
        <w:tc>
          <w:tcPr>
            <w:tcW w:w="838" w:type="dxa"/>
            <w:vAlign w:val="top"/>
          </w:tcPr>
          <w:p w14:paraId="5558303A">
            <w:pPr>
              <w:rPr>
                <w:rFonts w:ascii="Arial"/>
                <w:sz w:val="21"/>
              </w:rPr>
            </w:pPr>
          </w:p>
        </w:tc>
        <w:tc>
          <w:tcPr>
            <w:tcW w:w="1710" w:type="dxa"/>
            <w:vAlign w:val="top"/>
          </w:tcPr>
          <w:p w14:paraId="1D48AE3C">
            <w:pPr>
              <w:pStyle w:val="6"/>
              <w:spacing w:before="146" w:line="220" w:lineRule="auto"/>
              <w:ind w:left="22"/>
              <w:rPr>
                <w:sz w:val="24"/>
                <w:szCs w:val="24"/>
              </w:rPr>
            </w:pPr>
            <w:r>
              <w:rPr>
                <w:spacing w:val="-6"/>
                <w:sz w:val="24"/>
                <w:szCs w:val="24"/>
              </w:rPr>
              <w:t>其他</w:t>
            </w:r>
          </w:p>
        </w:tc>
        <w:tc>
          <w:tcPr>
            <w:tcW w:w="1357" w:type="dxa"/>
            <w:vAlign w:val="top"/>
          </w:tcPr>
          <w:p w14:paraId="7828E0B1">
            <w:pPr>
              <w:rPr>
                <w:rFonts w:ascii="Arial"/>
                <w:sz w:val="21"/>
              </w:rPr>
            </w:pPr>
          </w:p>
        </w:tc>
        <w:tc>
          <w:tcPr>
            <w:tcW w:w="1154" w:type="dxa"/>
            <w:vAlign w:val="top"/>
          </w:tcPr>
          <w:p w14:paraId="7BF233F4">
            <w:pPr>
              <w:pStyle w:val="6"/>
              <w:spacing w:before="146" w:line="220" w:lineRule="auto"/>
              <w:ind w:left="22"/>
              <w:rPr>
                <w:sz w:val="24"/>
                <w:szCs w:val="24"/>
              </w:rPr>
            </w:pPr>
            <w:r>
              <w:rPr>
                <w:spacing w:val="-6"/>
                <w:sz w:val="24"/>
                <w:szCs w:val="24"/>
              </w:rPr>
              <w:t>其他</w:t>
            </w:r>
          </w:p>
        </w:tc>
        <w:tc>
          <w:tcPr>
            <w:tcW w:w="1064" w:type="dxa"/>
            <w:vAlign w:val="top"/>
          </w:tcPr>
          <w:p w14:paraId="4148A49F">
            <w:pPr>
              <w:rPr>
                <w:rFonts w:ascii="Arial"/>
                <w:sz w:val="21"/>
              </w:rPr>
            </w:pPr>
          </w:p>
        </w:tc>
        <w:tc>
          <w:tcPr>
            <w:tcW w:w="861" w:type="dxa"/>
            <w:vMerge w:val="continue"/>
            <w:tcBorders>
              <w:top w:val="nil"/>
            </w:tcBorders>
            <w:vAlign w:val="top"/>
          </w:tcPr>
          <w:p w14:paraId="4896DA93">
            <w:pPr>
              <w:rPr>
                <w:rFonts w:ascii="Arial"/>
                <w:sz w:val="21"/>
              </w:rPr>
            </w:pPr>
          </w:p>
        </w:tc>
      </w:tr>
      <w:tr w14:paraId="1D370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restart"/>
            <w:tcBorders>
              <w:bottom w:val="nil"/>
            </w:tcBorders>
            <w:vAlign w:val="top"/>
          </w:tcPr>
          <w:p w14:paraId="1643E216">
            <w:pPr>
              <w:spacing w:line="306" w:lineRule="auto"/>
              <w:rPr>
                <w:rFonts w:ascii="Arial"/>
                <w:sz w:val="21"/>
              </w:rPr>
            </w:pPr>
          </w:p>
          <w:p w14:paraId="14F4A34C">
            <w:pPr>
              <w:spacing w:line="306" w:lineRule="auto"/>
              <w:rPr>
                <w:rFonts w:ascii="Arial"/>
                <w:sz w:val="21"/>
              </w:rPr>
            </w:pPr>
          </w:p>
          <w:p w14:paraId="4A6BA0F1">
            <w:pPr>
              <w:spacing w:line="306" w:lineRule="auto"/>
              <w:rPr>
                <w:rFonts w:ascii="Arial"/>
                <w:sz w:val="21"/>
              </w:rPr>
            </w:pPr>
          </w:p>
          <w:p w14:paraId="34942D2C">
            <w:pPr>
              <w:pStyle w:val="6"/>
              <w:spacing w:before="78" w:line="220" w:lineRule="auto"/>
              <w:ind w:left="24"/>
              <w:rPr>
                <w:sz w:val="24"/>
                <w:szCs w:val="24"/>
              </w:rPr>
            </w:pPr>
            <w:r>
              <w:rPr>
                <w:spacing w:val="-27"/>
                <w:sz w:val="24"/>
                <w:szCs w:val="24"/>
              </w:rPr>
              <w:t>三、目</w:t>
            </w:r>
            <w:r>
              <w:rPr>
                <w:spacing w:val="-23"/>
                <w:sz w:val="24"/>
                <w:szCs w:val="24"/>
              </w:rPr>
              <w:t>标</w:t>
            </w:r>
          </w:p>
          <w:p w14:paraId="32532C97">
            <w:pPr>
              <w:pStyle w:val="6"/>
              <w:spacing w:before="26" w:line="219" w:lineRule="auto"/>
              <w:ind w:left="100"/>
              <w:rPr>
                <w:sz w:val="24"/>
                <w:szCs w:val="24"/>
              </w:rPr>
            </w:pPr>
            <w:r>
              <w:rPr>
                <w:spacing w:val="-4"/>
                <w:sz w:val="24"/>
                <w:szCs w:val="24"/>
              </w:rPr>
              <w:t>完成情</w:t>
            </w:r>
          </w:p>
          <w:p w14:paraId="6569BE13">
            <w:pPr>
              <w:pStyle w:val="6"/>
              <w:spacing w:before="26" w:line="220" w:lineRule="auto"/>
              <w:ind w:left="340"/>
              <w:rPr>
                <w:sz w:val="24"/>
                <w:szCs w:val="24"/>
              </w:rPr>
            </w:pPr>
            <w:r>
              <w:rPr>
                <w:sz w:val="24"/>
                <w:szCs w:val="24"/>
              </w:rPr>
              <w:t>况</w:t>
            </w:r>
          </w:p>
        </w:tc>
        <w:tc>
          <w:tcPr>
            <w:tcW w:w="4897" w:type="dxa"/>
            <w:gridSpan w:val="4"/>
            <w:vAlign w:val="top"/>
          </w:tcPr>
          <w:p w14:paraId="138171D1">
            <w:pPr>
              <w:pStyle w:val="6"/>
              <w:spacing w:before="210" w:line="219" w:lineRule="auto"/>
              <w:ind w:left="1734"/>
              <w:rPr>
                <w:sz w:val="24"/>
                <w:szCs w:val="24"/>
              </w:rPr>
            </w:pPr>
            <w:r>
              <w:rPr>
                <w:spacing w:val="-2"/>
                <w:sz w:val="24"/>
                <w:szCs w:val="24"/>
              </w:rPr>
              <w:t>年度预期目标</w:t>
            </w:r>
          </w:p>
        </w:tc>
        <w:tc>
          <w:tcPr>
            <w:tcW w:w="2218" w:type="dxa"/>
            <w:gridSpan w:val="2"/>
            <w:tcBorders>
              <w:right w:val="nil"/>
            </w:tcBorders>
            <w:vAlign w:val="top"/>
          </w:tcPr>
          <w:p w14:paraId="0D039372">
            <w:pPr>
              <w:pStyle w:val="6"/>
              <w:spacing w:before="210" w:line="219" w:lineRule="auto"/>
              <w:ind w:left="402"/>
              <w:rPr>
                <w:sz w:val="24"/>
                <w:szCs w:val="24"/>
              </w:rPr>
            </w:pPr>
            <w:r>
              <w:rPr>
                <w:spacing w:val="-3"/>
                <w:sz w:val="24"/>
                <w:szCs w:val="24"/>
              </w:rPr>
              <w:t>具体完成情况</w:t>
            </w:r>
          </w:p>
        </w:tc>
        <w:tc>
          <w:tcPr>
            <w:tcW w:w="861" w:type="dxa"/>
            <w:tcBorders>
              <w:left w:val="nil"/>
            </w:tcBorders>
            <w:vAlign w:val="top"/>
          </w:tcPr>
          <w:p w14:paraId="72139449">
            <w:pPr>
              <w:pStyle w:val="6"/>
              <w:spacing w:before="54" w:line="223" w:lineRule="auto"/>
              <w:ind w:left="27" w:right="122" w:firstLine="4"/>
              <w:rPr>
                <w:sz w:val="24"/>
                <w:szCs w:val="24"/>
              </w:rPr>
            </w:pPr>
            <w:r>
              <w:rPr>
                <w:spacing w:val="-6"/>
                <w:sz w:val="24"/>
                <w:szCs w:val="24"/>
              </w:rPr>
              <w:t>总体完成率</w:t>
            </w:r>
          </w:p>
        </w:tc>
      </w:tr>
      <w:tr w14:paraId="7A0AD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2" w:hRule="atLeast"/>
        </w:trPr>
        <w:tc>
          <w:tcPr>
            <w:tcW w:w="902" w:type="dxa"/>
            <w:vMerge w:val="continue"/>
            <w:tcBorders>
              <w:top w:val="nil"/>
            </w:tcBorders>
            <w:vAlign w:val="top"/>
          </w:tcPr>
          <w:p w14:paraId="579B4E83">
            <w:pPr>
              <w:rPr>
                <w:rFonts w:ascii="Arial"/>
                <w:sz w:val="21"/>
              </w:rPr>
            </w:pPr>
          </w:p>
        </w:tc>
        <w:tc>
          <w:tcPr>
            <w:tcW w:w="4897" w:type="dxa"/>
            <w:gridSpan w:val="4"/>
            <w:vAlign w:val="top"/>
          </w:tcPr>
          <w:p w14:paraId="0C9A585F">
            <w:pPr>
              <w:spacing w:line="298" w:lineRule="auto"/>
              <w:rPr>
                <w:rFonts w:ascii="Arial"/>
                <w:sz w:val="21"/>
              </w:rPr>
            </w:pPr>
          </w:p>
          <w:p w14:paraId="0BD28021">
            <w:pPr>
              <w:spacing w:line="298" w:lineRule="auto"/>
              <w:rPr>
                <w:rFonts w:ascii="Arial"/>
                <w:sz w:val="21"/>
              </w:rPr>
            </w:pPr>
          </w:p>
          <w:p w14:paraId="71C0F318">
            <w:pPr>
              <w:pStyle w:val="6"/>
              <w:spacing w:before="78" w:line="241" w:lineRule="auto"/>
              <w:ind w:left="53" w:right="47" w:firstLine="2"/>
              <w:jc w:val="both"/>
              <w:rPr>
                <w:sz w:val="24"/>
                <w:szCs w:val="24"/>
              </w:rPr>
            </w:pPr>
            <w:r>
              <w:rPr>
                <w:spacing w:val="-1"/>
                <w:sz w:val="24"/>
                <w:szCs w:val="24"/>
              </w:rPr>
              <w:t>为保证资金能够及时、准确、安全的到达农户手中。我镇要求农户全部开通一卡通，补偿资</w:t>
            </w:r>
            <w:r>
              <w:rPr>
                <w:spacing w:val="-3"/>
                <w:sz w:val="24"/>
                <w:szCs w:val="24"/>
              </w:rPr>
              <w:t>金全部通过“一卡通</w:t>
            </w:r>
            <w:r>
              <w:rPr>
                <w:spacing w:val="-71"/>
                <w:sz w:val="24"/>
                <w:szCs w:val="24"/>
              </w:rPr>
              <w:t xml:space="preserve"> </w:t>
            </w:r>
            <w:r>
              <w:rPr>
                <w:spacing w:val="-3"/>
                <w:sz w:val="24"/>
                <w:szCs w:val="24"/>
              </w:rPr>
              <w:t>”的形式兑付到农户手中</w:t>
            </w:r>
          </w:p>
        </w:tc>
        <w:tc>
          <w:tcPr>
            <w:tcW w:w="2218" w:type="dxa"/>
            <w:gridSpan w:val="2"/>
            <w:vAlign w:val="top"/>
          </w:tcPr>
          <w:p w14:paraId="08EB8AAA">
            <w:pPr>
              <w:pStyle w:val="6"/>
              <w:spacing w:before="53" w:line="235" w:lineRule="auto"/>
              <w:ind w:left="37" w:right="24" w:firstLine="123"/>
              <w:jc w:val="both"/>
              <w:rPr>
                <w:sz w:val="24"/>
                <w:szCs w:val="24"/>
              </w:rPr>
            </w:pPr>
            <w:r>
              <w:rPr>
                <w:spacing w:val="-2"/>
                <w:sz w:val="24"/>
                <w:szCs w:val="24"/>
              </w:rPr>
              <w:t>为保证资金能够及</w:t>
            </w:r>
            <w:r>
              <w:rPr>
                <w:spacing w:val="-1"/>
                <w:sz w:val="24"/>
                <w:szCs w:val="24"/>
              </w:rPr>
              <w:t>时、准确、安全的到达农户手中。我镇要求农户全部开通一卡通，补偿资金全部通</w:t>
            </w:r>
            <w:r>
              <w:rPr>
                <w:spacing w:val="-5"/>
                <w:sz w:val="24"/>
                <w:szCs w:val="24"/>
              </w:rPr>
              <w:t>过“一卡通</w:t>
            </w:r>
            <w:r>
              <w:rPr>
                <w:spacing w:val="-85"/>
                <w:sz w:val="24"/>
                <w:szCs w:val="24"/>
              </w:rPr>
              <w:t xml:space="preserve"> </w:t>
            </w:r>
            <w:r>
              <w:rPr>
                <w:spacing w:val="-5"/>
                <w:sz w:val="24"/>
                <w:szCs w:val="24"/>
              </w:rPr>
              <w:t>”的形式</w:t>
            </w:r>
            <w:r>
              <w:rPr>
                <w:spacing w:val="13"/>
                <w:sz w:val="24"/>
                <w:szCs w:val="24"/>
              </w:rPr>
              <w:t>兑付到农户手中。</w:t>
            </w:r>
          </w:p>
        </w:tc>
        <w:tc>
          <w:tcPr>
            <w:tcW w:w="861" w:type="dxa"/>
            <w:vAlign w:val="top"/>
          </w:tcPr>
          <w:p w14:paraId="2157A179">
            <w:pPr>
              <w:spacing w:line="302" w:lineRule="auto"/>
              <w:rPr>
                <w:rFonts w:ascii="Arial"/>
                <w:sz w:val="21"/>
              </w:rPr>
            </w:pPr>
          </w:p>
          <w:p w14:paraId="3E14E364">
            <w:pPr>
              <w:spacing w:line="302" w:lineRule="auto"/>
              <w:rPr>
                <w:rFonts w:ascii="Arial"/>
                <w:sz w:val="21"/>
              </w:rPr>
            </w:pPr>
          </w:p>
          <w:p w14:paraId="17FFF318">
            <w:pPr>
              <w:spacing w:line="302" w:lineRule="auto"/>
              <w:rPr>
                <w:rFonts w:ascii="Arial"/>
                <w:sz w:val="21"/>
              </w:rPr>
            </w:pPr>
          </w:p>
          <w:p w14:paraId="3181A348">
            <w:pPr>
              <w:pStyle w:val="6"/>
              <w:spacing w:before="78" w:line="239" w:lineRule="auto"/>
              <w:ind w:right="14"/>
              <w:jc w:val="right"/>
              <w:rPr>
                <w:sz w:val="24"/>
                <w:szCs w:val="24"/>
              </w:rPr>
            </w:pPr>
            <w:r>
              <w:rPr>
                <w:spacing w:val="-7"/>
                <w:sz w:val="24"/>
                <w:szCs w:val="24"/>
              </w:rPr>
              <w:t>100%</w:t>
            </w:r>
          </w:p>
        </w:tc>
      </w:tr>
      <w:tr w14:paraId="73C9D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902" w:type="dxa"/>
            <w:vMerge w:val="restart"/>
            <w:tcBorders>
              <w:bottom w:val="nil"/>
            </w:tcBorders>
            <w:vAlign w:val="top"/>
          </w:tcPr>
          <w:p w14:paraId="432FC048">
            <w:pPr>
              <w:pStyle w:val="6"/>
              <w:spacing w:before="197"/>
              <w:ind w:left="101" w:right="13" w:hanging="55"/>
              <w:rPr>
                <w:sz w:val="24"/>
                <w:szCs w:val="24"/>
              </w:rPr>
            </w:pPr>
            <w:r>
              <w:rPr>
                <w:spacing w:val="-32"/>
                <w:sz w:val="24"/>
                <w:szCs w:val="24"/>
              </w:rPr>
              <w:t>四、年</w:t>
            </w:r>
            <w:r>
              <w:rPr>
                <w:spacing w:val="-28"/>
                <w:sz w:val="24"/>
                <w:szCs w:val="24"/>
              </w:rPr>
              <w:t>度</w:t>
            </w:r>
            <w:r>
              <w:rPr>
                <w:spacing w:val="-5"/>
                <w:sz w:val="24"/>
                <w:szCs w:val="24"/>
              </w:rPr>
              <w:t>绩效指</w:t>
            </w:r>
          </w:p>
          <w:p w14:paraId="21903F4B">
            <w:pPr>
              <w:pStyle w:val="6"/>
              <w:spacing w:before="1" w:line="242" w:lineRule="auto"/>
              <w:ind w:left="219" w:right="87" w:hanging="120"/>
              <w:rPr>
                <w:sz w:val="24"/>
                <w:szCs w:val="24"/>
              </w:rPr>
            </w:pPr>
            <w:r>
              <w:rPr>
                <w:spacing w:val="-4"/>
                <w:sz w:val="24"/>
                <w:szCs w:val="24"/>
              </w:rPr>
              <w:t>标完成</w:t>
            </w:r>
            <w:r>
              <w:rPr>
                <w:spacing w:val="-6"/>
                <w:sz w:val="24"/>
                <w:szCs w:val="24"/>
              </w:rPr>
              <w:t>情况</w:t>
            </w:r>
          </w:p>
        </w:tc>
        <w:tc>
          <w:tcPr>
            <w:tcW w:w="992" w:type="dxa"/>
            <w:vAlign w:val="top"/>
          </w:tcPr>
          <w:p w14:paraId="218C971D">
            <w:pPr>
              <w:pStyle w:val="6"/>
              <w:spacing w:before="77" w:line="230" w:lineRule="auto"/>
              <w:ind w:left="302"/>
              <w:rPr>
                <w:sz w:val="19"/>
                <w:szCs w:val="19"/>
              </w:rPr>
            </w:pPr>
            <w:r>
              <w:rPr>
                <w:spacing w:val="3"/>
                <w:sz w:val="19"/>
                <w:szCs w:val="19"/>
              </w:rPr>
              <w:t>一级</w:t>
            </w:r>
          </w:p>
          <w:p w14:paraId="50251273">
            <w:pPr>
              <w:pStyle w:val="6"/>
              <w:spacing w:before="74" w:line="229" w:lineRule="auto"/>
              <w:ind w:left="301"/>
              <w:rPr>
                <w:sz w:val="19"/>
                <w:szCs w:val="19"/>
              </w:rPr>
            </w:pPr>
            <w:r>
              <w:rPr>
                <w:spacing w:val="4"/>
                <w:sz w:val="19"/>
                <w:szCs w:val="19"/>
              </w:rPr>
              <w:t>指标</w:t>
            </w:r>
          </w:p>
        </w:tc>
        <w:tc>
          <w:tcPr>
            <w:tcW w:w="838" w:type="dxa"/>
            <w:vAlign w:val="top"/>
          </w:tcPr>
          <w:p w14:paraId="3D952BA4">
            <w:pPr>
              <w:pStyle w:val="6"/>
              <w:spacing w:before="55" w:line="222" w:lineRule="auto"/>
              <w:ind w:left="305" w:right="57" w:hanging="237"/>
              <w:rPr>
                <w:sz w:val="24"/>
                <w:szCs w:val="24"/>
              </w:rPr>
            </w:pPr>
            <w:r>
              <w:rPr>
                <w:spacing w:val="-5"/>
                <w:sz w:val="24"/>
                <w:szCs w:val="24"/>
              </w:rPr>
              <w:t>二级指</w:t>
            </w:r>
            <w:r>
              <w:rPr>
                <w:sz w:val="24"/>
                <w:szCs w:val="24"/>
              </w:rPr>
              <w:t>标</w:t>
            </w:r>
          </w:p>
        </w:tc>
        <w:tc>
          <w:tcPr>
            <w:tcW w:w="3067" w:type="dxa"/>
            <w:gridSpan w:val="2"/>
            <w:vAlign w:val="top"/>
          </w:tcPr>
          <w:p w14:paraId="7FE5A33A">
            <w:pPr>
              <w:pStyle w:val="6"/>
              <w:spacing w:before="212" w:line="220" w:lineRule="auto"/>
              <w:ind w:left="1057"/>
              <w:rPr>
                <w:sz w:val="24"/>
                <w:szCs w:val="24"/>
              </w:rPr>
            </w:pPr>
            <w:r>
              <w:rPr>
                <w:spacing w:val="-3"/>
                <w:sz w:val="24"/>
                <w:szCs w:val="24"/>
              </w:rPr>
              <w:t>三级指标</w:t>
            </w:r>
          </w:p>
        </w:tc>
        <w:tc>
          <w:tcPr>
            <w:tcW w:w="1154" w:type="dxa"/>
            <w:vAlign w:val="top"/>
          </w:tcPr>
          <w:p w14:paraId="56E49945">
            <w:pPr>
              <w:pStyle w:val="6"/>
              <w:spacing w:before="55" w:line="222" w:lineRule="auto"/>
              <w:ind w:left="462" w:right="95" w:hanging="358"/>
              <w:rPr>
                <w:sz w:val="24"/>
                <w:szCs w:val="24"/>
              </w:rPr>
            </w:pPr>
            <w:r>
              <w:rPr>
                <w:spacing w:val="-3"/>
                <w:sz w:val="24"/>
                <w:szCs w:val="24"/>
              </w:rPr>
              <w:t>预期指标</w:t>
            </w:r>
            <w:r>
              <w:rPr>
                <w:sz w:val="24"/>
                <w:szCs w:val="24"/>
              </w:rPr>
              <w:t>值</w:t>
            </w:r>
          </w:p>
        </w:tc>
        <w:tc>
          <w:tcPr>
            <w:tcW w:w="1064" w:type="dxa"/>
            <w:vAlign w:val="top"/>
          </w:tcPr>
          <w:p w14:paraId="02358324">
            <w:pPr>
              <w:pStyle w:val="6"/>
              <w:spacing w:before="55" w:line="222" w:lineRule="auto"/>
              <w:ind w:left="419" w:right="48" w:hanging="354"/>
              <w:rPr>
                <w:sz w:val="24"/>
                <w:szCs w:val="24"/>
              </w:rPr>
            </w:pPr>
            <w:r>
              <w:rPr>
                <w:spacing w:val="-4"/>
                <w:sz w:val="24"/>
                <w:szCs w:val="24"/>
              </w:rPr>
              <w:t>实际完成</w:t>
            </w:r>
            <w:r>
              <w:rPr>
                <w:sz w:val="24"/>
                <w:szCs w:val="24"/>
              </w:rPr>
              <w:t>值</w:t>
            </w:r>
          </w:p>
        </w:tc>
        <w:tc>
          <w:tcPr>
            <w:tcW w:w="861" w:type="dxa"/>
            <w:vAlign w:val="top"/>
          </w:tcPr>
          <w:p w14:paraId="25896E02">
            <w:pPr>
              <w:pStyle w:val="6"/>
              <w:spacing w:before="55" w:line="222" w:lineRule="auto"/>
              <w:ind w:left="318" w:right="69" w:hanging="203"/>
              <w:rPr>
                <w:sz w:val="24"/>
                <w:szCs w:val="24"/>
              </w:rPr>
            </w:pPr>
            <w:r>
              <w:rPr>
                <w:spacing w:val="-17"/>
                <w:sz w:val="24"/>
                <w:szCs w:val="24"/>
              </w:rPr>
              <w:t>自评得</w:t>
            </w:r>
            <w:r>
              <w:rPr>
                <w:sz w:val="24"/>
                <w:szCs w:val="24"/>
              </w:rPr>
              <w:t>分</w:t>
            </w:r>
          </w:p>
        </w:tc>
      </w:tr>
      <w:tr w14:paraId="775E0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902" w:type="dxa"/>
            <w:vMerge w:val="continue"/>
            <w:tcBorders>
              <w:top w:val="nil"/>
              <w:bottom w:val="nil"/>
            </w:tcBorders>
            <w:vAlign w:val="top"/>
          </w:tcPr>
          <w:p w14:paraId="3E2DDFDE">
            <w:pPr>
              <w:rPr>
                <w:rFonts w:ascii="Arial"/>
                <w:sz w:val="21"/>
              </w:rPr>
            </w:pPr>
          </w:p>
        </w:tc>
        <w:tc>
          <w:tcPr>
            <w:tcW w:w="992" w:type="dxa"/>
            <w:textDirection w:val="tbRlV"/>
            <w:vAlign w:val="top"/>
          </w:tcPr>
          <w:p w14:paraId="41F91E6F">
            <w:pPr>
              <w:spacing w:line="287" w:lineRule="auto"/>
              <w:rPr>
                <w:rFonts w:ascii="Arial"/>
                <w:sz w:val="21"/>
              </w:rPr>
            </w:pPr>
          </w:p>
          <w:p w14:paraId="2E2EAA4C">
            <w:pPr>
              <w:pStyle w:val="6"/>
              <w:spacing w:before="80" w:line="208" w:lineRule="auto"/>
              <w:ind w:left="185"/>
              <w:rPr>
                <w:sz w:val="24"/>
                <w:szCs w:val="24"/>
              </w:rPr>
            </w:pPr>
            <w:r>
              <w:rPr>
                <w:spacing w:val="35"/>
                <w:sz w:val="24"/>
                <w:szCs w:val="24"/>
              </w:rPr>
              <w:t>产出</w:t>
            </w:r>
          </w:p>
        </w:tc>
        <w:tc>
          <w:tcPr>
            <w:tcW w:w="838" w:type="dxa"/>
            <w:vAlign w:val="top"/>
          </w:tcPr>
          <w:p w14:paraId="3597C27F">
            <w:pPr>
              <w:pStyle w:val="6"/>
              <w:spacing w:before="186" w:line="242" w:lineRule="auto"/>
              <w:ind w:left="305" w:right="57" w:hanging="239"/>
              <w:rPr>
                <w:sz w:val="24"/>
                <w:szCs w:val="24"/>
              </w:rPr>
            </w:pPr>
            <w:r>
              <w:rPr>
                <w:spacing w:val="-4"/>
                <w:sz w:val="24"/>
                <w:szCs w:val="24"/>
              </w:rPr>
              <w:t>数量指</w:t>
            </w:r>
            <w:r>
              <w:rPr>
                <w:sz w:val="24"/>
                <w:szCs w:val="24"/>
              </w:rPr>
              <w:t>标</w:t>
            </w:r>
          </w:p>
        </w:tc>
        <w:tc>
          <w:tcPr>
            <w:tcW w:w="3067" w:type="dxa"/>
            <w:gridSpan w:val="2"/>
            <w:vAlign w:val="top"/>
          </w:tcPr>
          <w:p w14:paraId="2CC44033">
            <w:pPr>
              <w:spacing w:line="277" w:lineRule="auto"/>
              <w:rPr>
                <w:rFonts w:ascii="Arial"/>
                <w:sz w:val="21"/>
              </w:rPr>
            </w:pPr>
          </w:p>
          <w:p w14:paraId="51DB2E8E">
            <w:pPr>
              <w:pStyle w:val="6"/>
              <w:spacing w:before="72" w:line="219" w:lineRule="auto"/>
              <w:ind w:left="23"/>
              <w:rPr>
                <w:sz w:val="22"/>
                <w:szCs w:val="22"/>
              </w:rPr>
            </w:pPr>
            <w:r>
              <w:rPr>
                <w:spacing w:val="-5"/>
                <w:sz w:val="22"/>
                <w:szCs w:val="22"/>
              </w:rPr>
              <w:t>指标</w:t>
            </w:r>
            <w:r>
              <w:rPr>
                <w:spacing w:val="78"/>
                <w:sz w:val="22"/>
                <w:szCs w:val="22"/>
              </w:rPr>
              <w:t xml:space="preserve"> </w:t>
            </w:r>
            <w:r>
              <w:rPr>
                <w:spacing w:val="-5"/>
                <w:sz w:val="22"/>
                <w:szCs w:val="22"/>
              </w:rPr>
              <w:t>1</w:t>
            </w:r>
            <w:r>
              <w:rPr>
                <w:spacing w:val="-24"/>
                <w:sz w:val="22"/>
                <w:szCs w:val="22"/>
              </w:rPr>
              <w:t xml:space="preserve"> </w:t>
            </w:r>
            <w:r>
              <w:rPr>
                <w:spacing w:val="-5"/>
                <w:sz w:val="22"/>
                <w:szCs w:val="22"/>
              </w:rPr>
              <w:t>政府性基金预算执行率</w:t>
            </w:r>
          </w:p>
        </w:tc>
        <w:tc>
          <w:tcPr>
            <w:tcW w:w="1154" w:type="dxa"/>
            <w:vAlign w:val="top"/>
          </w:tcPr>
          <w:p w14:paraId="3EEAF0E3">
            <w:pPr>
              <w:spacing w:line="277" w:lineRule="auto"/>
              <w:rPr>
                <w:rFonts w:ascii="Arial"/>
                <w:sz w:val="21"/>
              </w:rPr>
            </w:pPr>
          </w:p>
          <w:p w14:paraId="53D78D3E">
            <w:pPr>
              <w:pStyle w:val="6"/>
              <w:spacing w:before="72"/>
              <w:ind w:left="380"/>
              <w:rPr>
                <w:sz w:val="22"/>
                <w:szCs w:val="22"/>
              </w:rPr>
            </w:pPr>
            <w:r>
              <w:rPr>
                <w:spacing w:val="-6"/>
                <w:sz w:val="22"/>
                <w:szCs w:val="22"/>
              </w:rPr>
              <w:t>100%</w:t>
            </w:r>
          </w:p>
        </w:tc>
        <w:tc>
          <w:tcPr>
            <w:tcW w:w="1064" w:type="dxa"/>
            <w:vAlign w:val="top"/>
          </w:tcPr>
          <w:p w14:paraId="04CBDAF7">
            <w:pPr>
              <w:spacing w:line="277" w:lineRule="auto"/>
              <w:rPr>
                <w:rFonts w:ascii="Arial"/>
                <w:sz w:val="21"/>
              </w:rPr>
            </w:pPr>
          </w:p>
          <w:p w14:paraId="7EEB54AF">
            <w:pPr>
              <w:pStyle w:val="6"/>
              <w:spacing w:before="72"/>
              <w:ind w:left="334"/>
              <w:rPr>
                <w:sz w:val="22"/>
                <w:szCs w:val="22"/>
              </w:rPr>
            </w:pPr>
            <w:r>
              <w:rPr>
                <w:spacing w:val="-6"/>
                <w:sz w:val="22"/>
                <w:szCs w:val="22"/>
              </w:rPr>
              <w:t>100%</w:t>
            </w:r>
          </w:p>
        </w:tc>
        <w:tc>
          <w:tcPr>
            <w:tcW w:w="861" w:type="dxa"/>
            <w:vAlign w:val="top"/>
          </w:tcPr>
          <w:p w14:paraId="21D10E94">
            <w:pPr>
              <w:spacing w:line="277" w:lineRule="auto"/>
              <w:rPr>
                <w:rFonts w:ascii="Arial"/>
                <w:sz w:val="21"/>
              </w:rPr>
            </w:pPr>
          </w:p>
          <w:p w14:paraId="14C0F8D1">
            <w:pPr>
              <w:pStyle w:val="6"/>
              <w:spacing w:before="72"/>
              <w:ind w:left="343"/>
              <w:rPr>
                <w:sz w:val="22"/>
                <w:szCs w:val="22"/>
              </w:rPr>
            </w:pPr>
            <w:r>
              <w:rPr>
                <w:spacing w:val="-13"/>
                <w:sz w:val="22"/>
                <w:szCs w:val="22"/>
              </w:rPr>
              <w:t>10</w:t>
            </w:r>
          </w:p>
        </w:tc>
      </w:tr>
    </w:tbl>
    <w:p w14:paraId="0A56BC52">
      <w:pPr>
        <w:pStyle w:val="2"/>
        <w:spacing w:line="14" w:lineRule="auto"/>
        <w:rPr>
          <w:sz w:val="2"/>
        </w:rPr>
      </w:pPr>
    </w:p>
    <w:p w14:paraId="3A89A03B">
      <w:pPr>
        <w:spacing w:line="14" w:lineRule="auto"/>
        <w:rPr>
          <w:sz w:val="2"/>
          <w:szCs w:val="2"/>
        </w:rPr>
        <w:sectPr>
          <w:type w:val="continuous"/>
          <w:pgSz w:w="11906" w:h="16839"/>
          <w:pgMar w:top="400" w:right="1511" w:bottom="400" w:left="1511" w:header="0" w:footer="0" w:gutter="0"/>
          <w:cols w:equalWidth="0" w:num="1">
            <w:col w:w="8884"/>
          </w:cols>
        </w:sectPr>
      </w:pPr>
    </w:p>
    <w:p w14:paraId="5309CCD8">
      <w:pPr>
        <w:spacing w:before="32"/>
      </w:pPr>
    </w:p>
    <w:p w14:paraId="2A6C96F6">
      <w:pPr>
        <w:spacing w:before="32"/>
      </w:pPr>
    </w:p>
    <w:p w14:paraId="0796FF6F">
      <w:pPr>
        <w:spacing w:before="32"/>
      </w:pPr>
    </w:p>
    <w:p w14:paraId="55830B00">
      <w:pPr>
        <w:spacing w:before="32"/>
      </w:pPr>
    </w:p>
    <w:p w14:paraId="75026113">
      <w:pPr>
        <w:spacing w:before="32"/>
      </w:pPr>
    </w:p>
    <w:p w14:paraId="23DFBF32">
      <w:pPr>
        <w:spacing w:before="32"/>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992"/>
        <w:gridCol w:w="838"/>
        <w:gridCol w:w="3067"/>
        <w:gridCol w:w="1154"/>
        <w:gridCol w:w="1064"/>
        <w:gridCol w:w="861"/>
      </w:tblGrid>
      <w:tr w14:paraId="4DC5D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9" w:hRule="atLeast"/>
        </w:trPr>
        <w:tc>
          <w:tcPr>
            <w:tcW w:w="902" w:type="dxa"/>
            <w:vMerge w:val="restart"/>
            <w:tcBorders>
              <w:bottom w:val="nil"/>
            </w:tcBorders>
            <w:vAlign w:val="top"/>
          </w:tcPr>
          <w:p w14:paraId="30F880D9">
            <w:pPr>
              <w:rPr>
                <w:rFonts w:ascii="Arial"/>
                <w:sz w:val="21"/>
              </w:rPr>
            </w:pPr>
          </w:p>
        </w:tc>
        <w:tc>
          <w:tcPr>
            <w:tcW w:w="992" w:type="dxa"/>
            <w:vMerge w:val="restart"/>
            <w:tcBorders>
              <w:bottom w:val="nil"/>
            </w:tcBorders>
            <w:vAlign w:val="top"/>
          </w:tcPr>
          <w:p w14:paraId="7E83B0D1">
            <w:pPr>
              <w:spacing w:line="300" w:lineRule="auto"/>
              <w:rPr>
                <w:rFonts w:ascii="Arial"/>
                <w:sz w:val="21"/>
              </w:rPr>
            </w:pPr>
            <w:r>
              <w:pict>
                <v:shape id="_x0000_s1031" o:spid="_x0000_s1031" o:spt="202" type="#_x0000_t202" style="position:absolute;left:0pt;margin-left:15.8pt;margin-top:2.1pt;height:29.6pt;width:15.95pt;mso-position-horizontal-relative:page;mso-position-vertical-relative:page;z-index:251669504;mso-width-relative:page;mso-height-relative:page;" filled="f" stroked="f" coordsize="21600,21600">
                  <v:path/>
                  <v:fill on="f" focussize="0,0"/>
                  <v:stroke on="f"/>
                  <v:imagedata o:title=""/>
                  <o:lock v:ext="edit" aspectratio="f"/>
                  <v:textbox inset="0mm,0mm,0mm,0mm" style="layout-flow:vertical-ideographic;">
                    <w:txbxContent>
                      <w:p w14:paraId="14A4B9D8">
                        <w:pPr>
                          <w:pStyle w:val="6"/>
                          <w:spacing w:before="19" w:line="208" w:lineRule="auto"/>
                          <w:ind w:left="20"/>
                          <w:rPr>
                            <w:sz w:val="24"/>
                            <w:szCs w:val="24"/>
                          </w:rPr>
                        </w:pPr>
                        <w:r>
                          <w:rPr>
                            <w:spacing w:val="35"/>
                            <w:sz w:val="24"/>
                            <w:szCs w:val="24"/>
                          </w:rPr>
                          <w:t>指标</w:t>
                        </w:r>
                      </w:p>
                    </w:txbxContent>
                  </v:textbox>
                </v:shape>
              </w:pict>
            </w:r>
          </w:p>
          <w:p w14:paraId="551C8940">
            <w:pPr>
              <w:spacing w:line="300" w:lineRule="auto"/>
              <w:rPr>
                <w:rFonts w:ascii="Arial"/>
                <w:sz w:val="21"/>
              </w:rPr>
            </w:pPr>
          </w:p>
          <w:p w14:paraId="5F828F41">
            <w:pPr>
              <w:pStyle w:val="6"/>
              <w:spacing w:before="78" w:line="220" w:lineRule="auto"/>
              <w:jc w:val="right"/>
              <w:rPr>
                <w:sz w:val="24"/>
                <w:szCs w:val="24"/>
              </w:rPr>
            </w:pPr>
            <w:r>
              <w:rPr>
                <w:spacing w:val="-15"/>
                <w:sz w:val="24"/>
                <w:szCs w:val="24"/>
              </w:rPr>
              <w:t>（40</w:t>
            </w:r>
            <w:r>
              <w:rPr>
                <w:spacing w:val="-50"/>
                <w:sz w:val="24"/>
                <w:szCs w:val="24"/>
              </w:rPr>
              <w:t xml:space="preserve"> </w:t>
            </w:r>
            <w:r>
              <w:rPr>
                <w:spacing w:val="-15"/>
                <w:sz w:val="24"/>
                <w:szCs w:val="24"/>
              </w:rPr>
              <w:t>分）</w:t>
            </w:r>
          </w:p>
        </w:tc>
        <w:tc>
          <w:tcPr>
            <w:tcW w:w="838" w:type="dxa"/>
            <w:vAlign w:val="top"/>
          </w:tcPr>
          <w:p w14:paraId="551DE88B">
            <w:pPr>
              <w:spacing w:line="348" w:lineRule="auto"/>
              <w:rPr>
                <w:rFonts w:ascii="Arial"/>
                <w:sz w:val="21"/>
              </w:rPr>
            </w:pPr>
          </w:p>
          <w:p w14:paraId="41886326">
            <w:pPr>
              <w:pStyle w:val="6"/>
              <w:spacing w:before="78" w:line="242" w:lineRule="auto"/>
              <w:ind w:left="305" w:right="57" w:hanging="240"/>
              <w:rPr>
                <w:sz w:val="24"/>
                <w:szCs w:val="24"/>
              </w:rPr>
            </w:pPr>
            <w:r>
              <w:rPr>
                <w:spacing w:val="-4"/>
                <w:sz w:val="24"/>
                <w:szCs w:val="24"/>
              </w:rPr>
              <w:t>质量指</w:t>
            </w:r>
            <w:r>
              <w:rPr>
                <w:sz w:val="24"/>
                <w:szCs w:val="24"/>
              </w:rPr>
              <w:t>标</w:t>
            </w:r>
          </w:p>
        </w:tc>
        <w:tc>
          <w:tcPr>
            <w:tcW w:w="3067" w:type="dxa"/>
            <w:vAlign w:val="top"/>
          </w:tcPr>
          <w:p w14:paraId="39154AEF">
            <w:pPr>
              <w:pStyle w:val="6"/>
              <w:spacing w:before="124" w:line="260" w:lineRule="auto"/>
              <w:ind w:left="20" w:right="62" w:firstLine="2"/>
              <w:jc w:val="both"/>
              <w:rPr>
                <w:rFonts w:ascii="Arial" w:hAnsi="Arial" w:eastAsia="Arial" w:cs="Arial"/>
                <w:sz w:val="22"/>
                <w:szCs w:val="22"/>
              </w:rPr>
            </w:pPr>
            <w:r>
              <w:rPr>
                <w:spacing w:val="-5"/>
                <w:sz w:val="22"/>
                <w:szCs w:val="22"/>
              </w:rPr>
              <w:t>指标</w:t>
            </w:r>
            <w:r>
              <w:rPr>
                <w:spacing w:val="78"/>
                <w:sz w:val="22"/>
                <w:szCs w:val="22"/>
              </w:rPr>
              <w:t xml:space="preserve"> </w:t>
            </w:r>
            <w:r>
              <w:rPr>
                <w:spacing w:val="-5"/>
                <w:sz w:val="22"/>
                <w:szCs w:val="22"/>
              </w:rPr>
              <w:t>1</w:t>
            </w:r>
            <w:r>
              <w:rPr>
                <w:spacing w:val="-24"/>
                <w:sz w:val="22"/>
                <w:szCs w:val="22"/>
              </w:rPr>
              <w:t xml:space="preserve"> </w:t>
            </w:r>
            <w:r>
              <w:rPr>
                <w:spacing w:val="-5"/>
                <w:sz w:val="22"/>
                <w:szCs w:val="22"/>
              </w:rPr>
              <w:t>政府性基金预算调整率</w:t>
            </w:r>
            <w:r>
              <w:rPr>
                <w:sz w:val="22"/>
                <w:szCs w:val="22"/>
              </w:rPr>
              <w:t xml:space="preserve"> </w:t>
            </w:r>
            <w:r>
              <w:rPr>
                <w:rFonts w:ascii="Arial" w:hAnsi="Arial" w:eastAsia="Arial" w:cs="Arial"/>
                <w:spacing w:val="-1"/>
                <w:sz w:val="22"/>
                <w:szCs w:val="22"/>
              </w:rPr>
              <w:t>=</w:t>
            </w:r>
            <w:r>
              <w:rPr>
                <w:spacing w:val="-1"/>
                <w:sz w:val="22"/>
                <w:szCs w:val="22"/>
              </w:rPr>
              <w:t>（当年政府性基金支出实际金额</w:t>
            </w:r>
            <w:r>
              <w:rPr>
                <w:rFonts w:ascii="Arial" w:hAnsi="Arial" w:eastAsia="Arial" w:cs="Arial"/>
                <w:spacing w:val="-1"/>
                <w:sz w:val="22"/>
                <w:szCs w:val="22"/>
              </w:rPr>
              <w:t>/</w:t>
            </w:r>
            <w:r>
              <w:rPr>
                <w:spacing w:val="-1"/>
                <w:sz w:val="22"/>
                <w:szCs w:val="22"/>
              </w:rPr>
              <w:t>当年政府性基金支出预算金</w:t>
            </w:r>
            <w:r>
              <w:rPr>
                <w:spacing w:val="-7"/>
                <w:sz w:val="22"/>
                <w:szCs w:val="22"/>
              </w:rPr>
              <w:t>额</w:t>
            </w:r>
            <w:r>
              <w:rPr>
                <w:spacing w:val="-31"/>
                <w:sz w:val="22"/>
                <w:szCs w:val="22"/>
              </w:rPr>
              <w:t xml:space="preserve"> </w:t>
            </w:r>
            <w:r>
              <w:rPr>
                <w:rFonts w:ascii="Arial" w:hAnsi="Arial" w:eastAsia="Arial" w:cs="Arial"/>
                <w:spacing w:val="-7"/>
                <w:sz w:val="22"/>
                <w:szCs w:val="22"/>
              </w:rPr>
              <w:t>100%</w:t>
            </w:r>
          </w:p>
        </w:tc>
        <w:tc>
          <w:tcPr>
            <w:tcW w:w="1154" w:type="dxa"/>
            <w:vAlign w:val="top"/>
          </w:tcPr>
          <w:p w14:paraId="511F1F60">
            <w:pPr>
              <w:spacing w:line="280" w:lineRule="auto"/>
              <w:rPr>
                <w:rFonts w:ascii="Arial"/>
                <w:sz w:val="21"/>
              </w:rPr>
            </w:pPr>
          </w:p>
          <w:p w14:paraId="3E7A7D08">
            <w:pPr>
              <w:spacing w:line="281" w:lineRule="auto"/>
              <w:rPr>
                <w:rFonts w:ascii="Arial"/>
                <w:sz w:val="21"/>
              </w:rPr>
            </w:pPr>
          </w:p>
          <w:p w14:paraId="565F7AFF">
            <w:pPr>
              <w:spacing w:before="67" w:line="183" w:lineRule="auto"/>
              <w:ind w:left="347"/>
              <w:rPr>
                <w:rFonts w:ascii="Calibri" w:hAnsi="Calibri" w:eastAsia="Calibri" w:cs="Calibri"/>
                <w:sz w:val="22"/>
                <w:szCs w:val="22"/>
              </w:rPr>
            </w:pPr>
            <w:r>
              <w:rPr>
                <w:rFonts w:ascii="Calibri" w:hAnsi="Calibri" w:eastAsia="Calibri" w:cs="Calibri"/>
                <w:spacing w:val="-5"/>
                <w:sz w:val="22"/>
                <w:szCs w:val="22"/>
              </w:rPr>
              <w:t>100%</w:t>
            </w:r>
          </w:p>
        </w:tc>
        <w:tc>
          <w:tcPr>
            <w:tcW w:w="1064" w:type="dxa"/>
            <w:vAlign w:val="top"/>
          </w:tcPr>
          <w:p w14:paraId="33E6CBA3">
            <w:pPr>
              <w:spacing w:line="280" w:lineRule="auto"/>
              <w:rPr>
                <w:rFonts w:ascii="Arial"/>
                <w:sz w:val="21"/>
              </w:rPr>
            </w:pPr>
          </w:p>
          <w:p w14:paraId="3CB33D75">
            <w:pPr>
              <w:spacing w:line="281" w:lineRule="auto"/>
              <w:rPr>
                <w:rFonts w:ascii="Arial"/>
                <w:sz w:val="21"/>
              </w:rPr>
            </w:pPr>
          </w:p>
          <w:p w14:paraId="2EA70EF1">
            <w:pPr>
              <w:spacing w:before="67"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1B95E9E7">
            <w:pPr>
              <w:spacing w:line="281" w:lineRule="auto"/>
              <w:rPr>
                <w:rFonts w:ascii="Arial"/>
                <w:sz w:val="21"/>
              </w:rPr>
            </w:pPr>
          </w:p>
          <w:p w14:paraId="68BB8F15">
            <w:pPr>
              <w:spacing w:line="282" w:lineRule="auto"/>
              <w:rPr>
                <w:rFonts w:ascii="Arial"/>
                <w:sz w:val="21"/>
              </w:rPr>
            </w:pPr>
          </w:p>
          <w:p w14:paraId="4B884F0B">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22826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continue"/>
            <w:tcBorders>
              <w:top w:val="nil"/>
              <w:bottom w:val="nil"/>
            </w:tcBorders>
            <w:vAlign w:val="top"/>
          </w:tcPr>
          <w:p w14:paraId="1D2BEF92">
            <w:pPr>
              <w:rPr>
                <w:rFonts w:ascii="Arial"/>
                <w:sz w:val="21"/>
              </w:rPr>
            </w:pPr>
          </w:p>
        </w:tc>
        <w:tc>
          <w:tcPr>
            <w:tcW w:w="992" w:type="dxa"/>
            <w:vMerge w:val="continue"/>
            <w:tcBorders>
              <w:top w:val="nil"/>
              <w:bottom w:val="nil"/>
            </w:tcBorders>
            <w:vAlign w:val="top"/>
          </w:tcPr>
          <w:p w14:paraId="0185F551">
            <w:pPr>
              <w:rPr>
                <w:rFonts w:ascii="Arial"/>
                <w:sz w:val="21"/>
              </w:rPr>
            </w:pPr>
          </w:p>
        </w:tc>
        <w:tc>
          <w:tcPr>
            <w:tcW w:w="838" w:type="dxa"/>
            <w:vAlign w:val="top"/>
          </w:tcPr>
          <w:p w14:paraId="5D724A51">
            <w:pPr>
              <w:pStyle w:val="6"/>
              <w:spacing w:before="54" w:line="223" w:lineRule="auto"/>
              <w:ind w:left="305" w:right="57" w:hanging="229"/>
              <w:rPr>
                <w:sz w:val="24"/>
                <w:szCs w:val="24"/>
              </w:rPr>
            </w:pPr>
            <w:r>
              <w:rPr>
                <w:spacing w:val="-7"/>
                <w:sz w:val="24"/>
                <w:szCs w:val="24"/>
              </w:rPr>
              <w:t>时效指</w:t>
            </w:r>
            <w:r>
              <w:rPr>
                <w:sz w:val="24"/>
                <w:szCs w:val="24"/>
              </w:rPr>
              <w:t>标</w:t>
            </w:r>
          </w:p>
        </w:tc>
        <w:tc>
          <w:tcPr>
            <w:tcW w:w="3067" w:type="dxa"/>
            <w:vAlign w:val="top"/>
          </w:tcPr>
          <w:p w14:paraId="036F2352">
            <w:pPr>
              <w:pStyle w:val="6"/>
              <w:spacing w:before="218" w:line="220" w:lineRule="auto"/>
              <w:ind w:left="23"/>
              <w:rPr>
                <w:sz w:val="22"/>
                <w:szCs w:val="22"/>
              </w:rPr>
            </w:pPr>
            <w:r>
              <w:rPr>
                <w:spacing w:val="-10"/>
                <w:sz w:val="22"/>
                <w:szCs w:val="22"/>
              </w:rPr>
              <w:t>指标</w:t>
            </w:r>
            <w:r>
              <w:rPr>
                <w:spacing w:val="79"/>
                <w:sz w:val="22"/>
                <w:szCs w:val="22"/>
              </w:rPr>
              <w:t xml:space="preserve"> </w:t>
            </w:r>
            <w:r>
              <w:rPr>
                <w:spacing w:val="-10"/>
                <w:sz w:val="22"/>
                <w:szCs w:val="22"/>
              </w:rPr>
              <w:t>1 资金到位率</w:t>
            </w:r>
          </w:p>
        </w:tc>
        <w:tc>
          <w:tcPr>
            <w:tcW w:w="1154" w:type="dxa"/>
            <w:vAlign w:val="top"/>
          </w:tcPr>
          <w:p w14:paraId="7E3769A9">
            <w:pPr>
              <w:spacing w:before="257" w:line="183" w:lineRule="auto"/>
              <w:ind w:left="347"/>
              <w:rPr>
                <w:rFonts w:ascii="Calibri" w:hAnsi="Calibri" w:eastAsia="Calibri" w:cs="Calibri"/>
                <w:sz w:val="22"/>
                <w:szCs w:val="22"/>
              </w:rPr>
            </w:pPr>
            <w:r>
              <w:rPr>
                <w:rFonts w:ascii="Calibri" w:hAnsi="Calibri" w:eastAsia="Calibri" w:cs="Calibri"/>
                <w:spacing w:val="-5"/>
                <w:sz w:val="22"/>
                <w:szCs w:val="22"/>
              </w:rPr>
              <w:t>100%</w:t>
            </w:r>
          </w:p>
        </w:tc>
        <w:tc>
          <w:tcPr>
            <w:tcW w:w="1064" w:type="dxa"/>
            <w:vAlign w:val="top"/>
          </w:tcPr>
          <w:p w14:paraId="0FD173FE">
            <w:pPr>
              <w:spacing w:before="257"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10877D86">
            <w:pPr>
              <w:spacing w:before="259"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3FFD4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2" w:type="dxa"/>
            <w:vMerge w:val="continue"/>
            <w:tcBorders>
              <w:top w:val="nil"/>
              <w:bottom w:val="nil"/>
            </w:tcBorders>
            <w:vAlign w:val="top"/>
          </w:tcPr>
          <w:p w14:paraId="1DB094EF">
            <w:pPr>
              <w:rPr>
                <w:rFonts w:ascii="Arial"/>
                <w:sz w:val="21"/>
              </w:rPr>
            </w:pPr>
          </w:p>
        </w:tc>
        <w:tc>
          <w:tcPr>
            <w:tcW w:w="992" w:type="dxa"/>
            <w:vMerge w:val="continue"/>
            <w:tcBorders>
              <w:top w:val="nil"/>
            </w:tcBorders>
            <w:vAlign w:val="top"/>
          </w:tcPr>
          <w:p w14:paraId="11D4E348">
            <w:pPr>
              <w:rPr>
                <w:rFonts w:ascii="Arial"/>
                <w:sz w:val="21"/>
              </w:rPr>
            </w:pPr>
          </w:p>
        </w:tc>
        <w:tc>
          <w:tcPr>
            <w:tcW w:w="838" w:type="dxa"/>
            <w:vAlign w:val="top"/>
          </w:tcPr>
          <w:p w14:paraId="3BCE4474">
            <w:pPr>
              <w:pStyle w:val="6"/>
              <w:spacing w:before="51" w:line="224" w:lineRule="auto"/>
              <w:ind w:left="305" w:right="57" w:hanging="239"/>
              <w:rPr>
                <w:sz w:val="24"/>
                <w:szCs w:val="24"/>
              </w:rPr>
            </w:pPr>
            <w:r>
              <w:rPr>
                <w:spacing w:val="-4"/>
                <w:sz w:val="24"/>
                <w:szCs w:val="24"/>
              </w:rPr>
              <w:t>成本指</w:t>
            </w:r>
            <w:r>
              <w:rPr>
                <w:sz w:val="24"/>
                <w:szCs w:val="24"/>
              </w:rPr>
              <w:t>标</w:t>
            </w:r>
          </w:p>
        </w:tc>
        <w:tc>
          <w:tcPr>
            <w:tcW w:w="3067" w:type="dxa"/>
            <w:vAlign w:val="top"/>
          </w:tcPr>
          <w:p w14:paraId="3B26F2CC">
            <w:pPr>
              <w:pStyle w:val="6"/>
              <w:spacing w:before="217" w:line="220" w:lineRule="auto"/>
              <w:ind w:left="23"/>
              <w:rPr>
                <w:sz w:val="22"/>
                <w:szCs w:val="22"/>
              </w:rPr>
            </w:pPr>
            <w:r>
              <w:rPr>
                <w:spacing w:val="-8"/>
                <w:sz w:val="22"/>
                <w:szCs w:val="22"/>
              </w:rPr>
              <w:t>指标</w:t>
            </w:r>
            <w:r>
              <w:rPr>
                <w:spacing w:val="-23"/>
                <w:sz w:val="22"/>
                <w:szCs w:val="22"/>
              </w:rPr>
              <w:t xml:space="preserve"> </w:t>
            </w:r>
            <w:r>
              <w:rPr>
                <w:spacing w:val="-8"/>
                <w:sz w:val="22"/>
                <w:szCs w:val="22"/>
              </w:rPr>
              <w:t>1</w:t>
            </w:r>
            <w:r>
              <w:rPr>
                <w:spacing w:val="43"/>
                <w:sz w:val="22"/>
                <w:szCs w:val="22"/>
              </w:rPr>
              <w:t xml:space="preserve"> </w:t>
            </w:r>
            <w:r>
              <w:rPr>
                <w:spacing w:val="-8"/>
                <w:sz w:val="22"/>
                <w:szCs w:val="22"/>
              </w:rPr>
              <w:t>占地补偿资金总额</w:t>
            </w:r>
          </w:p>
        </w:tc>
        <w:tc>
          <w:tcPr>
            <w:tcW w:w="1154" w:type="dxa"/>
            <w:vAlign w:val="top"/>
          </w:tcPr>
          <w:p w14:paraId="2688FE11">
            <w:pPr>
              <w:pStyle w:val="6"/>
              <w:spacing w:before="217" w:line="221" w:lineRule="auto"/>
              <w:ind w:left="121"/>
              <w:rPr>
                <w:sz w:val="22"/>
                <w:szCs w:val="22"/>
              </w:rPr>
            </w:pPr>
            <w:r>
              <w:rPr>
                <w:spacing w:val="-4"/>
                <w:sz w:val="22"/>
                <w:szCs w:val="22"/>
              </w:rPr>
              <w:t>3500</w:t>
            </w:r>
            <w:r>
              <w:rPr>
                <w:spacing w:val="-44"/>
                <w:sz w:val="22"/>
                <w:szCs w:val="22"/>
              </w:rPr>
              <w:t xml:space="preserve"> </w:t>
            </w:r>
            <w:r>
              <w:rPr>
                <w:spacing w:val="-4"/>
                <w:sz w:val="22"/>
                <w:szCs w:val="22"/>
              </w:rPr>
              <w:t>万元</w:t>
            </w:r>
          </w:p>
        </w:tc>
        <w:tc>
          <w:tcPr>
            <w:tcW w:w="1064" w:type="dxa"/>
            <w:vAlign w:val="top"/>
          </w:tcPr>
          <w:p w14:paraId="6DA2DADE">
            <w:pPr>
              <w:spacing w:before="258" w:line="183" w:lineRule="auto"/>
              <w:ind w:left="302"/>
              <w:rPr>
                <w:rFonts w:ascii="Calibri" w:hAnsi="Calibri" w:eastAsia="Calibri" w:cs="Calibri"/>
                <w:sz w:val="22"/>
                <w:szCs w:val="22"/>
              </w:rPr>
            </w:pPr>
            <w:r>
              <w:rPr>
                <w:rFonts w:ascii="Calibri" w:hAnsi="Calibri" w:eastAsia="Calibri" w:cs="Calibri"/>
                <w:spacing w:val="-5"/>
                <w:sz w:val="22"/>
                <w:szCs w:val="22"/>
              </w:rPr>
              <w:t>100%</w:t>
            </w:r>
          </w:p>
        </w:tc>
        <w:tc>
          <w:tcPr>
            <w:tcW w:w="861" w:type="dxa"/>
            <w:vAlign w:val="top"/>
          </w:tcPr>
          <w:p w14:paraId="7035AD19">
            <w:pPr>
              <w:spacing w:before="261"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7DF40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6822CA91">
            <w:pPr>
              <w:rPr>
                <w:rFonts w:ascii="Arial"/>
                <w:sz w:val="21"/>
              </w:rPr>
            </w:pPr>
          </w:p>
        </w:tc>
        <w:tc>
          <w:tcPr>
            <w:tcW w:w="992" w:type="dxa"/>
            <w:vAlign w:val="top"/>
          </w:tcPr>
          <w:p w14:paraId="46A5BC85">
            <w:pPr>
              <w:pStyle w:val="6"/>
              <w:spacing w:before="61" w:line="247" w:lineRule="auto"/>
              <w:ind w:left="37" w:right="40" w:firstLine="24"/>
              <w:jc w:val="both"/>
              <w:rPr>
                <w:sz w:val="22"/>
                <w:szCs w:val="22"/>
              </w:rPr>
            </w:pPr>
            <w:r>
              <w:rPr>
                <w:spacing w:val="-3"/>
                <w:sz w:val="22"/>
                <w:szCs w:val="22"/>
              </w:rPr>
              <w:t>预算执行</w:t>
            </w:r>
            <w:r>
              <w:rPr>
                <w:spacing w:val="41"/>
                <w:sz w:val="22"/>
                <w:szCs w:val="22"/>
              </w:rPr>
              <w:t>率指标</w:t>
            </w:r>
            <w:r>
              <w:rPr>
                <w:spacing w:val="-8"/>
                <w:sz w:val="22"/>
                <w:szCs w:val="22"/>
              </w:rPr>
              <w:t>（10</w:t>
            </w:r>
            <w:r>
              <w:rPr>
                <w:spacing w:val="-43"/>
                <w:sz w:val="22"/>
                <w:szCs w:val="22"/>
              </w:rPr>
              <w:t xml:space="preserve"> </w:t>
            </w:r>
            <w:r>
              <w:rPr>
                <w:spacing w:val="-8"/>
                <w:sz w:val="22"/>
                <w:szCs w:val="22"/>
              </w:rPr>
              <w:t>分）</w:t>
            </w:r>
          </w:p>
        </w:tc>
        <w:tc>
          <w:tcPr>
            <w:tcW w:w="838" w:type="dxa"/>
            <w:vAlign w:val="top"/>
          </w:tcPr>
          <w:p w14:paraId="1764709B">
            <w:pPr>
              <w:pStyle w:val="6"/>
              <w:spacing w:before="209" w:line="242" w:lineRule="auto"/>
              <w:ind w:left="187" w:right="57" w:hanging="121"/>
              <w:rPr>
                <w:sz w:val="24"/>
                <w:szCs w:val="24"/>
              </w:rPr>
            </w:pPr>
            <w:r>
              <w:rPr>
                <w:spacing w:val="-4"/>
                <w:sz w:val="24"/>
                <w:szCs w:val="24"/>
              </w:rPr>
              <w:t>预算执</w:t>
            </w:r>
            <w:r>
              <w:rPr>
                <w:spacing w:val="-7"/>
                <w:sz w:val="24"/>
                <w:szCs w:val="24"/>
              </w:rPr>
              <w:t>行率</w:t>
            </w:r>
          </w:p>
        </w:tc>
        <w:tc>
          <w:tcPr>
            <w:tcW w:w="3067" w:type="dxa"/>
            <w:vAlign w:val="top"/>
          </w:tcPr>
          <w:p w14:paraId="755225E5">
            <w:pPr>
              <w:pStyle w:val="6"/>
              <w:spacing w:before="219" w:line="264" w:lineRule="auto"/>
              <w:ind w:left="21" w:right="11" w:firstLine="1"/>
              <w:rPr>
                <w:sz w:val="22"/>
                <w:szCs w:val="22"/>
              </w:rPr>
            </w:pPr>
            <w:r>
              <w:rPr>
                <w:spacing w:val="-9"/>
                <w:sz w:val="22"/>
                <w:szCs w:val="22"/>
              </w:rPr>
              <w:t>指标</w:t>
            </w:r>
            <w:r>
              <w:rPr>
                <w:spacing w:val="-29"/>
                <w:sz w:val="22"/>
                <w:szCs w:val="22"/>
              </w:rPr>
              <w:t xml:space="preserve"> </w:t>
            </w:r>
            <w:r>
              <w:rPr>
                <w:spacing w:val="-9"/>
                <w:sz w:val="22"/>
                <w:szCs w:val="22"/>
              </w:rPr>
              <w:t>1 加快城镇建设步伐、带动</w:t>
            </w:r>
            <w:r>
              <w:rPr>
                <w:spacing w:val="-2"/>
                <w:sz w:val="22"/>
                <w:szCs w:val="22"/>
              </w:rPr>
              <w:t>周边经济增长</w:t>
            </w:r>
          </w:p>
        </w:tc>
        <w:tc>
          <w:tcPr>
            <w:tcW w:w="1154" w:type="dxa"/>
            <w:vAlign w:val="top"/>
          </w:tcPr>
          <w:p w14:paraId="7063242D">
            <w:pPr>
              <w:spacing w:line="301" w:lineRule="auto"/>
              <w:rPr>
                <w:rFonts w:ascii="Arial"/>
                <w:sz w:val="21"/>
              </w:rPr>
            </w:pPr>
          </w:p>
          <w:p w14:paraId="2CC97DF7">
            <w:pPr>
              <w:pStyle w:val="6"/>
              <w:spacing w:before="72" w:line="220" w:lineRule="auto"/>
              <w:ind w:left="143"/>
              <w:rPr>
                <w:sz w:val="22"/>
                <w:szCs w:val="22"/>
              </w:rPr>
            </w:pPr>
            <w:r>
              <w:rPr>
                <w:spacing w:val="-3"/>
                <w:sz w:val="22"/>
                <w:szCs w:val="22"/>
              </w:rPr>
              <w:t>稳步增长</w:t>
            </w:r>
          </w:p>
        </w:tc>
        <w:tc>
          <w:tcPr>
            <w:tcW w:w="1064" w:type="dxa"/>
            <w:vAlign w:val="top"/>
          </w:tcPr>
          <w:p w14:paraId="031CC4AB">
            <w:pPr>
              <w:spacing w:line="301" w:lineRule="auto"/>
              <w:rPr>
                <w:rFonts w:ascii="Arial"/>
                <w:sz w:val="21"/>
              </w:rPr>
            </w:pPr>
          </w:p>
          <w:p w14:paraId="08B95E8A">
            <w:pPr>
              <w:pStyle w:val="6"/>
              <w:spacing w:before="72" w:line="220" w:lineRule="auto"/>
              <w:ind w:left="101"/>
              <w:rPr>
                <w:sz w:val="22"/>
                <w:szCs w:val="22"/>
              </w:rPr>
            </w:pPr>
            <w:r>
              <w:rPr>
                <w:spacing w:val="-3"/>
                <w:sz w:val="22"/>
                <w:szCs w:val="22"/>
              </w:rPr>
              <w:t>稳步增长</w:t>
            </w:r>
          </w:p>
        </w:tc>
        <w:tc>
          <w:tcPr>
            <w:tcW w:w="861" w:type="dxa"/>
            <w:vAlign w:val="top"/>
          </w:tcPr>
          <w:p w14:paraId="71FB7D5D">
            <w:pPr>
              <w:spacing w:line="346" w:lineRule="auto"/>
              <w:rPr>
                <w:rFonts w:ascii="Arial"/>
                <w:sz w:val="21"/>
              </w:rPr>
            </w:pPr>
          </w:p>
          <w:p w14:paraId="64744E41">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403E6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2" w:type="dxa"/>
            <w:vMerge w:val="continue"/>
            <w:tcBorders>
              <w:top w:val="nil"/>
              <w:bottom w:val="nil"/>
            </w:tcBorders>
            <w:vAlign w:val="top"/>
          </w:tcPr>
          <w:p w14:paraId="2D5CBC33">
            <w:pPr>
              <w:rPr>
                <w:rFonts w:ascii="Arial"/>
                <w:sz w:val="21"/>
              </w:rPr>
            </w:pPr>
          </w:p>
        </w:tc>
        <w:tc>
          <w:tcPr>
            <w:tcW w:w="992" w:type="dxa"/>
            <w:vMerge w:val="restart"/>
            <w:tcBorders>
              <w:bottom w:val="nil"/>
            </w:tcBorders>
            <w:textDirection w:val="tbRlV"/>
            <w:vAlign w:val="top"/>
          </w:tcPr>
          <w:p w14:paraId="6FA0C034">
            <w:pPr>
              <w:spacing w:line="286" w:lineRule="auto"/>
              <w:rPr>
                <w:rFonts w:ascii="Arial"/>
                <w:sz w:val="21"/>
              </w:rPr>
            </w:pPr>
            <w:r>
              <w:pict>
                <v:shape id="_x0000_s1032" o:spid="_x0000_s1032" o:spt="202" type="#_x0000_t202" style="position:absolute;left:0pt;margin-left:0.75pt;margin-top:120.7pt;height:16.35pt;width:50.95pt;mso-position-horizontal-relative:page;mso-position-vertical-relative:page;z-index:251668480;mso-width-relative:page;mso-height-relative:page;" filled="f" stroked="f" coordsize="21600,21600">
                  <v:path/>
                  <v:fill on="f" focussize="0,0"/>
                  <v:stroke on="f"/>
                  <v:imagedata o:title=""/>
                  <o:lock v:ext="edit" aspectratio="f"/>
                  <v:textbox inset="0mm,0mm,0mm,0mm">
                    <w:txbxContent>
                      <w:p w14:paraId="1239B1E0">
                        <w:pPr>
                          <w:pStyle w:val="6"/>
                          <w:spacing w:before="20" w:line="220" w:lineRule="auto"/>
                          <w:jc w:val="right"/>
                          <w:rPr>
                            <w:sz w:val="24"/>
                            <w:szCs w:val="24"/>
                          </w:rPr>
                        </w:pPr>
                        <w:r>
                          <w:rPr>
                            <w:spacing w:val="-11"/>
                            <w:sz w:val="24"/>
                            <w:szCs w:val="24"/>
                          </w:rPr>
                          <w:t>（40</w:t>
                        </w:r>
                        <w:r>
                          <w:rPr>
                            <w:spacing w:val="-48"/>
                            <w:sz w:val="24"/>
                            <w:szCs w:val="24"/>
                          </w:rPr>
                          <w:t xml:space="preserve"> </w:t>
                        </w:r>
                        <w:r>
                          <w:rPr>
                            <w:spacing w:val="-11"/>
                            <w:sz w:val="24"/>
                            <w:szCs w:val="24"/>
                          </w:rPr>
                          <w:t>分）</w:t>
                        </w:r>
                      </w:p>
                    </w:txbxContent>
                  </v:textbox>
                </v:shape>
              </w:pict>
            </w:r>
          </w:p>
          <w:p w14:paraId="0F225BD2">
            <w:pPr>
              <w:pStyle w:val="6"/>
              <w:spacing w:before="81" w:line="208" w:lineRule="auto"/>
              <w:ind w:left="1181"/>
              <w:rPr>
                <w:sz w:val="24"/>
                <w:szCs w:val="24"/>
              </w:rPr>
            </w:pPr>
            <w:r>
              <w:rPr>
                <w:spacing w:val="-1"/>
                <w:sz w:val="24"/>
                <w:szCs w:val="24"/>
              </w:rPr>
              <w:t>效</w:t>
            </w:r>
            <w:r>
              <w:rPr>
                <w:spacing w:val="-46"/>
                <w:sz w:val="24"/>
                <w:szCs w:val="24"/>
              </w:rPr>
              <w:t xml:space="preserve"> </w:t>
            </w:r>
            <w:r>
              <w:rPr>
                <w:spacing w:val="-1"/>
                <w:sz w:val="24"/>
                <w:szCs w:val="24"/>
              </w:rPr>
              <w:t>益</w:t>
            </w:r>
            <w:r>
              <w:rPr>
                <w:spacing w:val="-48"/>
                <w:sz w:val="24"/>
                <w:szCs w:val="24"/>
              </w:rPr>
              <w:t xml:space="preserve"> </w:t>
            </w:r>
            <w:r>
              <w:rPr>
                <w:spacing w:val="-1"/>
                <w:sz w:val="24"/>
                <w:szCs w:val="24"/>
              </w:rPr>
              <w:t>指</w:t>
            </w:r>
            <w:r>
              <w:rPr>
                <w:spacing w:val="-48"/>
                <w:sz w:val="24"/>
                <w:szCs w:val="24"/>
              </w:rPr>
              <w:t xml:space="preserve"> </w:t>
            </w:r>
            <w:r>
              <w:rPr>
                <w:spacing w:val="-1"/>
                <w:sz w:val="24"/>
                <w:szCs w:val="24"/>
              </w:rPr>
              <w:t>标</w:t>
            </w:r>
          </w:p>
        </w:tc>
        <w:tc>
          <w:tcPr>
            <w:tcW w:w="838" w:type="dxa"/>
            <w:vAlign w:val="top"/>
          </w:tcPr>
          <w:p w14:paraId="4854D4EA">
            <w:pPr>
              <w:pStyle w:val="6"/>
              <w:spacing w:before="53"/>
              <w:ind w:left="306" w:right="57" w:hanging="240"/>
              <w:rPr>
                <w:sz w:val="24"/>
                <w:szCs w:val="24"/>
              </w:rPr>
            </w:pPr>
            <w:r>
              <w:rPr>
                <w:spacing w:val="-4"/>
                <w:sz w:val="24"/>
                <w:szCs w:val="24"/>
              </w:rPr>
              <w:t>经济效</w:t>
            </w:r>
            <w:r>
              <w:rPr>
                <w:sz w:val="24"/>
                <w:szCs w:val="24"/>
              </w:rPr>
              <w:t>益</w:t>
            </w:r>
          </w:p>
          <w:p w14:paraId="16750495">
            <w:pPr>
              <w:pStyle w:val="6"/>
              <w:spacing w:line="206" w:lineRule="auto"/>
              <w:ind w:left="187"/>
              <w:rPr>
                <w:sz w:val="24"/>
                <w:szCs w:val="24"/>
              </w:rPr>
            </w:pPr>
            <w:r>
              <w:rPr>
                <w:spacing w:val="-7"/>
                <w:sz w:val="24"/>
                <w:szCs w:val="24"/>
              </w:rPr>
              <w:t>指标</w:t>
            </w:r>
          </w:p>
        </w:tc>
        <w:tc>
          <w:tcPr>
            <w:tcW w:w="3067" w:type="dxa"/>
            <w:vAlign w:val="top"/>
          </w:tcPr>
          <w:p w14:paraId="3CFF4E95">
            <w:pPr>
              <w:pStyle w:val="6"/>
              <w:spacing w:before="218" w:line="264" w:lineRule="auto"/>
              <w:ind w:left="22" w:right="78"/>
              <w:rPr>
                <w:sz w:val="22"/>
                <w:szCs w:val="22"/>
              </w:rPr>
            </w:pPr>
            <w:r>
              <w:rPr>
                <w:spacing w:val="-6"/>
                <w:sz w:val="22"/>
                <w:szCs w:val="22"/>
              </w:rPr>
              <w:t>指标</w:t>
            </w:r>
            <w:r>
              <w:rPr>
                <w:spacing w:val="73"/>
                <w:sz w:val="22"/>
                <w:szCs w:val="22"/>
              </w:rPr>
              <w:t xml:space="preserve"> </w:t>
            </w:r>
            <w:r>
              <w:rPr>
                <w:spacing w:val="-6"/>
                <w:sz w:val="22"/>
                <w:szCs w:val="22"/>
              </w:rPr>
              <w:t>1 发放补贴资金发放完成</w:t>
            </w:r>
            <w:r>
              <w:rPr>
                <w:sz w:val="22"/>
                <w:szCs w:val="22"/>
              </w:rPr>
              <w:t>率</w:t>
            </w:r>
          </w:p>
        </w:tc>
        <w:tc>
          <w:tcPr>
            <w:tcW w:w="1154" w:type="dxa"/>
            <w:vAlign w:val="top"/>
          </w:tcPr>
          <w:p w14:paraId="7AFA07BA">
            <w:pPr>
              <w:spacing w:line="301" w:lineRule="auto"/>
              <w:rPr>
                <w:rFonts w:ascii="Arial"/>
                <w:sz w:val="21"/>
              </w:rPr>
            </w:pPr>
          </w:p>
          <w:p w14:paraId="6FC8398F">
            <w:pPr>
              <w:pStyle w:val="6"/>
              <w:spacing w:before="72"/>
              <w:ind w:left="380"/>
              <w:rPr>
                <w:sz w:val="22"/>
                <w:szCs w:val="22"/>
              </w:rPr>
            </w:pPr>
            <w:r>
              <w:rPr>
                <w:spacing w:val="-6"/>
                <w:sz w:val="22"/>
                <w:szCs w:val="22"/>
              </w:rPr>
              <w:t>100%</w:t>
            </w:r>
          </w:p>
        </w:tc>
        <w:tc>
          <w:tcPr>
            <w:tcW w:w="1064" w:type="dxa"/>
            <w:vAlign w:val="top"/>
          </w:tcPr>
          <w:p w14:paraId="0650748F">
            <w:pPr>
              <w:spacing w:line="301" w:lineRule="auto"/>
              <w:rPr>
                <w:rFonts w:ascii="Arial"/>
                <w:sz w:val="21"/>
              </w:rPr>
            </w:pPr>
          </w:p>
          <w:p w14:paraId="0F925EDD">
            <w:pPr>
              <w:pStyle w:val="6"/>
              <w:spacing w:before="72"/>
              <w:ind w:left="334"/>
              <w:rPr>
                <w:sz w:val="22"/>
                <w:szCs w:val="22"/>
              </w:rPr>
            </w:pPr>
            <w:r>
              <w:rPr>
                <w:spacing w:val="-6"/>
                <w:sz w:val="22"/>
                <w:szCs w:val="22"/>
              </w:rPr>
              <w:t>100%</w:t>
            </w:r>
          </w:p>
        </w:tc>
        <w:tc>
          <w:tcPr>
            <w:tcW w:w="861" w:type="dxa"/>
            <w:vAlign w:val="top"/>
          </w:tcPr>
          <w:p w14:paraId="670DD58E">
            <w:pPr>
              <w:spacing w:line="346" w:lineRule="auto"/>
              <w:rPr>
                <w:rFonts w:ascii="Arial"/>
                <w:sz w:val="21"/>
              </w:rPr>
            </w:pPr>
          </w:p>
          <w:p w14:paraId="1B6AD92F">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7F5E2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603461D2">
            <w:pPr>
              <w:rPr>
                <w:rFonts w:ascii="Arial"/>
                <w:sz w:val="21"/>
              </w:rPr>
            </w:pPr>
          </w:p>
        </w:tc>
        <w:tc>
          <w:tcPr>
            <w:tcW w:w="992" w:type="dxa"/>
            <w:vMerge w:val="continue"/>
            <w:tcBorders>
              <w:top w:val="nil"/>
              <w:bottom w:val="nil"/>
            </w:tcBorders>
            <w:textDirection w:val="tbRlV"/>
            <w:vAlign w:val="top"/>
          </w:tcPr>
          <w:p w14:paraId="7F89DDAD">
            <w:pPr>
              <w:rPr>
                <w:rFonts w:ascii="Arial"/>
                <w:sz w:val="21"/>
              </w:rPr>
            </w:pPr>
          </w:p>
        </w:tc>
        <w:tc>
          <w:tcPr>
            <w:tcW w:w="838" w:type="dxa"/>
            <w:vAlign w:val="top"/>
          </w:tcPr>
          <w:p w14:paraId="319EA283">
            <w:pPr>
              <w:pStyle w:val="6"/>
              <w:spacing w:before="52"/>
              <w:ind w:left="306" w:right="57" w:hanging="240"/>
              <w:rPr>
                <w:sz w:val="24"/>
                <w:szCs w:val="24"/>
              </w:rPr>
            </w:pPr>
            <w:r>
              <w:rPr>
                <w:spacing w:val="-4"/>
                <w:sz w:val="24"/>
                <w:szCs w:val="24"/>
              </w:rPr>
              <w:t>社会效</w:t>
            </w:r>
            <w:r>
              <w:rPr>
                <w:sz w:val="24"/>
                <w:szCs w:val="24"/>
              </w:rPr>
              <w:t>益</w:t>
            </w:r>
          </w:p>
          <w:p w14:paraId="4D651D06">
            <w:pPr>
              <w:pStyle w:val="6"/>
              <w:spacing w:line="206" w:lineRule="auto"/>
              <w:ind w:left="187"/>
              <w:rPr>
                <w:sz w:val="24"/>
                <w:szCs w:val="24"/>
              </w:rPr>
            </w:pPr>
            <w:r>
              <w:rPr>
                <w:spacing w:val="-7"/>
                <w:sz w:val="24"/>
                <w:szCs w:val="24"/>
              </w:rPr>
              <w:t>指标</w:t>
            </w:r>
          </w:p>
        </w:tc>
        <w:tc>
          <w:tcPr>
            <w:tcW w:w="3067" w:type="dxa"/>
            <w:vAlign w:val="top"/>
          </w:tcPr>
          <w:p w14:paraId="16A1346C">
            <w:pPr>
              <w:pStyle w:val="6"/>
              <w:spacing w:before="220" w:line="264" w:lineRule="auto"/>
              <w:ind w:left="22" w:right="11"/>
              <w:rPr>
                <w:sz w:val="22"/>
                <w:szCs w:val="22"/>
              </w:rPr>
            </w:pPr>
            <w:r>
              <w:rPr>
                <w:spacing w:val="-9"/>
                <w:sz w:val="22"/>
                <w:szCs w:val="22"/>
              </w:rPr>
              <w:t>指标</w:t>
            </w:r>
            <w:r>
              <w:rPr>
                <w:spacing w:val="-29"/>
                <w:sz w:val="22"/>
                <w:szCs w:val="22"/>
              </w:rPr>
              <w:t xml:space="preserve"> </w:t>
            </w:r>
            <w:r>
              <w:rPr>
                <w:spacing w:val="-9"/>
                <w:sz w:val="22"/>
                <w:szCs w:val="22"/>
              </w:rPr>
              <w:t>1 改善生态环境，创建美好</w:t>
            </w:r>
            <w:r>
              <w:rPr>
                <w:spacing w:val="-5"/>
                <w:sz w:val="22"/>
                <w:szCs w:val="22"/>
              </w:rPr>
              <w:t>家园</w:t>
            </w:r>
          </w:p>
        </w:tc>
        <w:tc>
          <w:tcPr>
            <w:tcW w:w="1154" w:type="dxa"/>
            <w:vAlign w:val="top"/>
          </w:tcPr>
          <w:p w14:paraId="0217DEA0">
            <w:pPr>
              <w:pStyle w:val="6"/>
              <w:spacing w:before="219" w:line="274" w:lineRule="auto"/>
              <w:ind w:left="419" w:right="35" w:hanging="399"/>
              <w:rPr>
                <w:sz w:val="22"/>
                <w:szCs w:val="22"/>
              </w:rPr>
            </w:pPr>
            <w:r>
              <w:rPr>
                <w:spacing w:val="-2"/>
                <w:sz w:val="22"/>
                <w:szCs w:val="22"/>
              </w:rPr>
              <w:t>群众满意度</w:t>
            </w:r>
            <w:r>
              <w:rPr>
                <w:spacing w:val="-3"/>
                <w:sz w:val="22"/>
                <w:szCs w:val="22"/>
              </w:rPr>
              <w:t>99%</w:t>
            </w:r>
          </w:p>
        </w:tc>
        <w:tc>
          <w:tcPr>
            <w:tcW w:w="1064" w:type="dxa"/>
            <w:vAlign w:val="top"/>
          </w:tcPr>
          <w:p w14:paraId="76D5CC35">
            <w:pPr>
              <w:pStyle w:val="6"/>
              <w:spacing w:before="220" w:line="264" w:lineRule="auto"/>
              <w:ind w:left="22" w:right="163"/>
              <w:rPr>
                <w:sz w:val="22"/>
                <w:szCs w:val="22"/>
              </w:rPr>
            </w:pPr>
            <w:r>
              <w:rPr>
                <w:spacing w:val="-2"/>
                <w:sz w:val="22"/>
                <w:szCs w:val="22"/>
              </w:rPr>
              <w:t>群众满意</w:t>
            </w:r>
            <w:r>
              <w:rPr>
                <w:spacing w:val="-4"/>
                <w:sz w:val="22"/>
                <w:szCs w:val="22"/>
              </w:rPr>
              <w:t>度</w:t>
            </w:r>
            <w:r>
              <w:rPr>
                <w:spacing w:val="-48"/>
                <w:sz w:val="22"/>
                <w:szCs w:val="22"/>
              </w:rPr>
              <w:t xml:space="preserve"> </w:t>
            </w:r>
            <w:r>
              <w:rPr>
                <w:spacing w:val="-4"/>
                <w:sz w:val="22"/>
                <w:szCs w:val="22"/>
              </w:rPr>
              <w:t>98%</w:t>
            </w:r>
          </w:p>
        </w:tc>
        <w:tc>
          <w:tcPr>
            <w:tcW w:w="861" w:type="dxa"/>
            <w:vAlign w:val="top"/>
          </w:tcPr>
          <w:p w14:paraId="2D7DD7B3">
            <w:pPr>
              <w:spacing w:line="348" w:lineRule="auto"/>
              <w:rPr>
                <w:rFonts w:ascii="Arial"/>
                <w:sz w:val="21"/>
              </w:rPr>
            </w:pPr>
          </w:p>
          <w:p w14:paraId="6F5D48E2">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3008B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2" w:type="dxa"/>
            <w:vMerge w:val="continue"/>
            <w:tcBorders>
              <w:top w:val="nil"/>
              <w:bottom w:val="nil"/>
            </w:tcBorders>
            <w:vAlign w:val="top"/>
          </w:tcPr>
          <w:p w14:paraId="29148840">
            <w:pPr>
              <w:rPr>
                <w:rFonts w:ascii="Arial"/>
                <w:sz w:val="21"/>
              </w:rPr>
            </w:pPr>
          </w:p>
        </w:tc>
        <w:tc>
          <w:tcPr>
            <w:tcW w:w="992" w:type="dxa"/>
            <w:vMerge w:val="continue"/>
            <w:tcBorders>
              <w:top w:val="nil"/>
              <w:bottom w:val="nil"/>
            </w:tcBorders>
            <w:textDirection w:val="tbRlV"/>
            <w:vAlign w:val="top"/>
          </w:tcPr>
          <w:p w14:paraId="698718EC">
            <w:pPr>
              <w:rPr>
                <w:rFonts w:ascii="Arial"/>
                <w:sz w:val="21"/>
              </w:rPr>
            </w:pPr>
          </w:p>
        </w:tc>
        <w:tc>
          <w:tcPr>
            <w:tcW w:w="838" w:type="dxa"/>
            <w:vAlign w:val="top"/>
          </w:tcPr>
          <w:p w14:paraId="4DB00503">
            <w:pPr>
              <w:pStyle w:val="6"/>
              <w:spacing w:before="55"/>
              <w:ind w:left="306" w:right="57" w:hanging="240"/>
              <w:rPr>
                <w:sz w:val="24"/>
                <w:szCs w:val="24"/>
              </w:rPr>
            </w:pPr>
            <w:r>
              <w:rPr>
                <w:spacing w:val="-4"/>
                <w:sz w:val="24"/>
                <w:szCs w:val="24"/>
              </w:rPr>
              <w:t>生态效</w:t>
            </w:r>
            <w:r>
              <w:rPr>
                <w:sz w:val="24"/>
                <w:szCs w:val="24"/>
              </w:rPr>
              <w:t>益</w:t>
            </w:r>
          </w:p>
          <w:p w14:paraId="6B1402BA">
            <w:pPr>
              <w:pStyle w:val="6"/>
              <w:spacing w:line="204" w:lineRule="auto"/>
              <w:ind w:left="187"/>
              <w:rPr>
                <w:sz w:val="24"/>
                <w:szCs w:val="24"/>
              </w:rPr>
            </w:pPr>
            <w:r>
              <w:rPr>
                <w:spacing w:val="-7"/>
                <w:sz w:val="24"/>
                <w:szCs w:val="24"/>
              </w:rPr>
              <w:t>指标</w:t>
            </w:r>
          </w:p>
        </w:tc>
        <w:tc>
          <w:tcPr>
            <w:tcW w:w="3067" w:type="dxa"/>
            <w:vAlign w:val="top"/>
          </w:tcPr>
          <w:p w14:paraId="338C800A">
            <w:pPr>
              <w:pStyle w:val="6"/>
              <w:spacing w:before="220" w:line="264" w:lineRule="auto"/>
              <w:ind w:left="23" w:right="11"/>
              <w:rPr>
                <w:sz w:val="22"/>
                <w:szCs w:val="22"/>
              </w:rPr>
            </w:pPr>
            <w:r>
              <w:rPr>
                <w:spacing w:val="-9"/>
                <w:sz w:val="22"/>
                <w:szCs w:val="22"/>
              </w:rPr>
              <w:t>指标</w:t>
            </w:r>
            <w:r>
              <w:rPr>
                <w:spacing w:val="-29"/>
                <w:sz w:val="22"/>
                <w:szCs w:val="22"/>
              </w:rPr>
              <w:t xml:space="preserve"> </w:t>
            </w:r>
            <w:r>
              <w:rPr>
                <w:spacing w:val="-9"/>
                <w:sz w:val="22"/>
                <w:szCs w:val="22"/>
              </w:rPr>
              <w:t>1 提升城市形象，促进经济</w:t>
            </w:r>
            <w:r>
              <w:rPr>
                <w:spacing w:val="-6"/>
                <w:sz w:val="22"/>
                <w:szCs w:val="22"/>
              </w:rPr>
              <w:t>发展</w:t>
            </w:r>
          </w:p>
        </w:tc>
        <w:tc>
          <w:tcPr>
            <w:tcW w:w="1154" w:type="dxa"/>
            <w:vAlign w:val="top"/>
          </w:tcPr>
          <w:p w14:paraId="522BA812">
            <w:pPr>
              <w:pStyle w:val="6"/>
              <w:spacing w:before="219" w:line="264" w:lineRule="auto"/>
              <w:ind w:left="24" w:right="35" w:firstLine="4"/>
              <w:rPr>
                <w:sz w:val="22"/>
                <w:szCs w:val="22"/>
              </w:rPr>
            </w:pPr>
            <w:r>
              <w:rPr>
                <w:spacing w:val="-3"/>
                <w:sz w:val="22"/>
                <w:szCs w:val="22"/>
              </w:rPr>
              <w:t>改善居民生</w:t>
            </w:r>
            <w:r>
              <w:rPr>
                <w:spacing w:val="-4"/>
                <w:sz w:val="22"/>
                <w:szCs w:val="22"/>
              </w:rPr>
              <w:t>活条件</w:t>
            </w:r>
          </w:p>
        </w:tc>
        <w:tc>
          <w:tcPr>
            <w:tcW w:w="1064" w:type="dxa"/>
            <w:vAlign w:val="top"/>
          </w:tcPr>
          <w:p w14:paraId="33BCBF4E">
            <w:pPr>
              <w:pStyle w:val="6"/>
              <w:spacing w:before="64" w:line="221" w:lineRule="auto"/>
              <w:ind w:left="24"/>
              <w:rPr>
                <w:sz w:val="22"/>
                <w:szCs w:val="22"/>
              </w:rPr>
            </w:pPr>
            <w:r>
              <w:rPr>
                <w:spacing w:val="-3"/>
                <w:sz w:val="22"/>
                <w:szCs w:val="22"/>
              </w:rPr>
              <w:t>丰富了居</w:t>
            </w:r>
          </w:p>
          <w:p w14:paraId="6F329929">
            <w:pPr>
              <w:pStyle w:val="6"/>
              <w:spacing w:before="47" w:line="239" w:lineRule="auto"/>
              <w:ind w:left="26" w:right="163" w:firstLine="18"/>
              <w:rPr>
                <w:sz w:val="22"/>
                <w:szCs w:val="22"/>
              </w:rPr>
            </w:pPr>
            <w:r>
              <w:rPr>
                <w:spacing w:val="-8"/>
                <w:sz w:val="22"/>
                <w:szCs w:val="22"/>
              </w:rPr>
              <w:t>民文化生</w:t>
            </w:r>
            <w:r>
              <w:rPr>
                <w:sz w:val="22"/>
                <w:szCs w:val="22"/>
              </w:rPr>
              <w:t>活</w:t>
            </w:r>
          </w:p>
        </w:tc>
        <w:tc>
          <w:tcPr>
            <w:tcW w:w="861" w:type="dxa"/>
            <w:vAlign w:val="top"/>
          </w:tcPr>
          <w:p w14:paraId="52541AC8">
            <w:pPr>
              <w:spacing w:line="348" w:lineRule="auto"/>
              <w:rPr>
                <w:rFonts w:ascii="Arial"/>
                <w:sz w:val="21"/>
              </w:rPr>
            </w:pPr>
          </w:p>
          <w:p w14:paraId="08E1E434">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7C3A0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2" w:type="dxa"/>
            <w:vMerge w:val="continue"/>
            <w:tcBorders>
              <w:top w:val="nil"/>
              <w:bottom w:val="nil"/>
            </w:tcBorders>
            <w:vAlign w:val="top"/>
          </w:tcPr>
          <w:p w14:paraId="15497651">
            <w:pPr>
              <w:rPr>
                <w:rFonts w:ascii="Arial"/>
                <w:sz w:val="21"/>
              </w:rPr>
            </w:pPr>
          </w:p>
        </w:tc>
        <w:tc>
          <w:tcPr>
            <w:tcW w:w="992" w:type="dxa"/>
            <w:vMerge w:val="continue"/>
            <w:tcBorders>
              <w:top w:val="nil"/>
            </w:tcBorders>
            <w:textDirection w:val="tbRlV"/>
            <w:vAlign w:val="top"/>
          </w:tcPr>
          <w:p w14:paraId="423000AB">
            <w:pPr>
              <w:rPr>
                <w:rFonts w:ascii="Arial"/>
                <w:sz w:val="21"/>
              </w:rPr>
            </w:pPr>
          </w:p>
        </w:tc>
        <w:tc>
          <w:tcPr>
            <w:tcW w:w="838" w:type="dxa"/>
            <w:vAlign w:val="top"/>
          </w:tcPr>
          <w:p w14:paraId="18387DDA">
            <w:pPr>
              <w:pStyle w:val="6"/>
              <w:spacing w:before="55" w:line="219" w:lineRule="auto"/>
              <w:ind w:left="66"/>
              <w:rPr>
                <w:sz w:val="24"/>
                <w:szCs w:val="24"/>
              </w:rPr>
            </w:pPr>
            <w:r>
              <w:rPr>
                <w:spacing w:val="-4"/>
                <w:sz w:val="24"/>
                <w:szCs w:val="24"/>
              </w:rPr>
              <w:t>可持续</w:t>
            </w:r>
          </w:p>
          <w:p w14:paraId="2A60F925">
            <w:pPr>
              <w:pStyle w:val="6"/>
              <w:spacing w:before="26" w:line="223" w:lineRule="auto"/>
              <w:ind w:left="304" w:right="57" w:hanging="240"/>
              <w:rPr>
                <w:sz w:val="24"/>
                <w:szCs w:val="24"/>
              </w:rPr>
            </w:pPr>
            <w:r>
              <w:rPr>
                <w:spacing w:val="-4"/>
                <w:sz w:val="24"/>
                <w:szCs w:val="24"/>
              </w:rPr>
              <w:t>影响指</w:t>
            </w:r>
            <w:r>
              <w:rPr>
                <w:sz w:val="24"/>
                <w:szCs w:val="24"/>
              </w:rPr>
              <w:t>标</w:t>
            </w:r>
          </w:p>
        </w:tc>
        <w:tc>
          <w:tcPr>
            <w:tcW w:w="3067" w:type="dxa"/>
            <w:vAlign w:val="top"/>
          </w:tcPr>
          <w:p w14:paraId="4063E583">
            <w:pPr>
              <w:spacing w:line="302" w:lineRule="auto"/>
              <w:rPr>
                <w:rFonts w:ascii="Arial"/>
                <w:sz w:val="21"/>
              </w:rPr>
            </w:pPr>
          </w:p>
          <w:p w14:paraId="7D6E6CAA">
            <w:pPr>
              <w:pStyle w:val="6"/>
              <w:spacing w:before="72" w:line="220" w:lineRule="auto"/>
              <w:ind w:left="23"/>
              <w:rPr>
                <w:sz w:val="22"/>
                <w:szCs w:val="22"/>
              </w:rPr>
            </w:pPr>
            <w:r>
              <w:rPr>
                <w:spacing w:val="-8"/>
                <w:sz w:val="22"/>
                <w:szCs w:val="22"/>
              </w:rPr>
              <w:t>指标</w:t>
            </w:r>
            <w:r>
              <w:rPr>
                <w:spacing w:val="76"/>
                <w:sz w:val="22"/>
                <w:szCs w:val="22"/>
              </w:rPr>
              <w:t xml:space="preserve"> </w:t>
            </w:r>
            <w:r>
              <w:rPr>
                <w:spacing w:val="-8"/>
                <w:sz w:val="22"/>
                <w:szCs w:val="22"/>
              </w:rPr>
              <w:t>1</w:t>
            </w:r>
            <w:r>
              <w:rPr>
                <w:spacing w:val="-23"/>
                <w:sz w:val="22"/>
                <w:szCs w:val="22"/>
              </w:rPr>
              <w:t xml:space="preserve"> </w:t>
            </w:r>
            <w:r>
              <w:rPr>
                <w:spacing w:val="-8"/>
                <w:sz w:val="22"/>
                <w:szCs w:val="22"/>
              </w:rPr>
              <w:t>群众满意度</w:t>
            </w:r>
          </w:p>
        </w:tc>
        <w:tc>
          <w:tcPr>
            <w:tcW w:w="1154" w:type="dxa"/>
            <w:vAlign w:val="top"/>
          </w:tcPr>
          <w:p w14:paraId="2224646F">
            <w:pPr>
              <w:spacing w:line="348" w:lineRule="auto"/>
              <w:rPr>
                <w:rFonts w:ascii="Arial"/>
                <w:sz w:val="21"/>
              </w:rPr>
            </w:pPr>
          </w:p>
          <w:p w14:paraId="51F2CA1B">
            <w:pPr>
              <w:spacing w:before="67" w:line="183" w:lineRule="auto"/>
              <w:ind w:left="392"/>
              <w:rPr>
                <w:rFonts w:ascii="Calibri" w:hAnsi="Calibri" w:eastAsia="Calibri" w:cs="Calibri"/>
                <w:sz w:val="22"/>
                <w:szCs w:val="22"/>
              </w:rPr>
            </w:pPr>
            <w:r>
              <w:rPr>
                <w:rFonts w:ascii="Calibri" w:hAnsi="Calibri" w:eastAsia="Calibri" w:cs="Calibri"/>
                <w:spacing w:val="-3"/>
                <w:sz w:val="22"/>
                <w:szCs w:val="22"/>
              </w:rPr>
              <w:t>99%</w:t>
            </w:r>
          </w:p>
        </w:tc>
        <w:tc>
          <w:tcPr>
            <w:tcW w:w="1064" w:type="dxa"/>
            <w:vAlign w:val="top"/>
          </w:tcPr>
          <w:p w14:paraId="54D74F64">
            <w:pPr>
              <w:spacing w:line="348" w:lineRule="auto"/>
              <w:rPr>
                <w:rFonts w:ascii="Arial"/>
                <w:sz w:val="21"/>
              </w:rPr>
            </w:pPr>
          </w:p>
          <w:p w14:paraId="07F254E9">
            <w:pPr>
              <w:spacing w:before="67" w:line="183" w:lineRule="auto"/>
              <w:ind w:left="350"/>
              <w:rPr>
                <w:rFonts w:ascii="Calibri" w:hAnsi="Calibri" w:eastAsia="Calibri" w:cs="Calibri"/>
                <w:sz w:val="22"/>
                <w:szCs w:val="22"/>
              </w:rPr>
            </w:pPr>
            <w:r>
              <w:rPr>
                <w:rFonts w:ascii="Calibri" w:hAnsi="Calibri" w:eastAsia="Calibri" w:cs="Calibri"/>
                <w:spacing w:val="-3"/>
                <w:sz w:val="22"/>
                <w:szCs w:val="22"/>
              </w:rPr>
              <w:t>97%</w:t>
            </w:r>
          </w:p>
        </w:tc>
        <w:tc>
          <w:tcPr>
            <w:tcW w:w="861" w:type="dxa"/>
            <w:vAlign w:val="top"/>
          </w:tcPr>
          <w:p w14:paraId="5D850F1B">
            <w:pPr>
              <w:spacing w:line="350" w:lineRule="auto"/>
              <w:rPr>
                <w:rFonts w:ascii="Arial"/>
                <w:sz w:val="21"/>
              </w:rPr>
            </w:pPr>
          </w:p>
          <w:p w14:paraId="15518F34">
            <w:pPr>
              <w:spacing w:before="67" w:line="181" w:lineRule="auto"/>
              <w:ind w:left="380"/>
              <w:rPr>
                <w:rFonts w:ascii="Calibri" w:hAnsi="Calibri" w:eastAsia="Calibri" w:cs="Calibri"/>
                <w:sz w:val="22"/>
                <w:szCs w:val="22"/>
              </w:rPr>
            </w:pPr>
            <w:r>
              <w:rPr>
                <w:rFonts w:ascii="Calibri" w:hAnsi="Calibri" w:eastAsia="Calibri" w:cs="Calibri"/>
                <w:sz w:val="22"/>
                <w:szCs w:val="22"/>
              </w:rPr>
              <w:t>9</w:t>
            </w:r>
          </w:p>
        </w:tc>
      </w:tr>
      <w:tr w14:paraId="1B8C0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902" w:type="dxa"/>
            <w:vMerge w:val="continue"/>
            <w:tcBorders>
              <w:top w:val="nil"/>
              <w:bottom w:val="nil"/>
            </w:tcBorders>
            <w:vAlign w:val="top"/>
          </w:tcPr>
          <w:p w14:paraId="46F308B6">
            <w:pPr>
              <w:rPr>
                <w:rFonts w:ascii="Arial"/>
                <w:sz w:val="21"/>
              </w:rPr>
            </w:pPr>
          </w:p>
        </w:tc>
        <w:tc>
          <w:tcPr>
            <w:tcW w:w="992" w:type="dxa"/>
            <w:vAlign w:val="top"/>
          </w:tcPr>
          <w:p w14:paraId="04C2B951">
            <w:pPr>
              <w:pStyle w:val="6"/>
              <w:spacing w:before="212" w:line="219" w:lineRule="auto"/>
              <w:ind w:left="19"/>
              <w:rPr>
                <w:sz w:val="24"/>
                <w:szCs w:val="24"/>
              </w:rPr>
            </w:pPr>
            <w:r>
              <w:rPr>
                <w:spacing w:val="-3"/>
                <w:sz w:val="24"/>
                <w:szCs w:val="24"/>
              </w:rPr>
              <w:t>满意度指</w:t>
            </w:r>
          </w:p>
          <w:p w14:paraId="31D45F53">
            <w:pPr>
              <w:pStyle w:val="6"/>
              <w:spacing w:before="28" w:line="242" w:lineRule="auto"/>
              <w:ind w:left="261" w:right="136" w:hanging="121"/>
              <w:rPr>
                <w:sz w:val="24"/>
                <w:szCs w:val="24"/>
              </w:rPr>
            </w:pPr>
            <w:r>
              <w:rPr>
                <w:spacing w:val="-3"/>
                <w:sz w:val="24"/>
                <w:szCs w:val="24"/>
              </w:rPr>
              <w:t>标（10</w:t>
            </w:r>
            <w:r>
              <w:rPr>
                <w:spacing w:val="-7"/>
                <w:sz w:val="24"/>
                <w:szCs w:val="24"/>
              </w:rPr>
              <w:t>分）</w:t>
            </w:r>
          </w:p>
        </w:tc>
        <w:tc>
          <w:tcPr>
            <w:tcW w:w="838" w:type="dxa"/>
            <w:vAlign w:val="top"/>
          </w:tcPr>
          <w:p w14:paraId="1CD12DBA">
            <w:pPr>
              <w:pStyle w:val="6"/>
              <w:spacing w:before="56"/>
              <w:ind w:left="312" w:right="57" w:hanging="248"/>
              <w:rPr>
                <w:sz w:val="24"/>
                <w:szCs w:val="24"/>
              </w:rPr>
            </w:pPr>
            <w:r>
              <w:rPr>
                <w:spacing w:val="-4"/>
                <w:sz w:val="24"/>
                <w:szCs w:val="24"/>
              </w:rPr>
              <w:t>服务对</w:t>
            </w:r>
            <w:r>
              <w:rPr>
                <w:sz w:val="24"/>
                <w:szCs w:val="24"/>
              </w:rPr>
              <w:t>象</w:t>
            </w:r>
          </w:p>
          <w:p w14:paraId="6E43AD6C">
            <w:pPr>
              <w:pStyle w:val="6"/>
              <w:spacing w:before="1" w:line="221" w:lineRule="auto"/>
              <w:ind w:left="186" w:right="57" w:hanging="122"/>
              <w:rPr>
                <w:sz w:val="24"/>
                <w:szCs w:val="24"/>
              </w:rPr>
            </w:pPr>
            <w:r>
              <w:rPr>
                <w:spacing w:val="-4"/>
                <w:sz w:val="24"/>
                <w:szCs w:val="24"/>
              </w:rPr>
              <w:t>满意度</w:t>
            </w:r>
            <w:r>
              <w:rPr>
                <w:spacing w:val="-7"/>
                <w:sz w:val="24"/>
                <w:szCs w:val="24"/>
              </w:rPr>
              <w:t>指标</w:t>
            </w:r>
          </w:p>
        </w:tc>
        <w:tc>
          <w:tcPr>
            <w:tcW w:w="3067" w:type="dxa"/>
            <w:vAlign w:val="top"/>
          </w:tcPr>
          <w:p w14:paraId="1AB9C1A1">
            <w:pPr>
              <w:spacing w:line="303" w:lineRule="auto"/>
              <w:rPr>
                <w:rFonts w:ascii="Arial"/>
                <w:sz w:val="21"/>
              </w:rPr>
            </w:pPr>
          </w:p>
          <w:p w14:paraId="053DA739">
            <w:pPr>
              <w:pStyle w:val="6"/>
              <w:spacing w:before="72" w:line="264" w:lineRule="auto"/>
              <w:ind w:left="21" w:right="124" w:firstLine="1"/>
              <w:rPr>
                <w:sz w:val="22"/>
                <w:szCs w:val="22"/>
              </w:rPr>
            </w:pPr>
            <w:r>
              <w:rPr>
                <w:spacing w:val="-2"/>
                <w:sz w:val="22"/>
                <w:szCs w:val="22"/>
              </w:rPr>
              <w:t xml:space="preserve">指标 </w:t>
            </w:r>
            <w:r>
              <w:rPr>
                <w:rFonts w:ascii="Arial" w:hAnsi="Arial" w:eastAsia="Arial" w:cs="Arial"/>
                <w:spacing w:val="-2"/>
                <w:sz w:val="22"/>
                <w:szCs w:val="22"/>
              </w:rPr>
              <w:t xml:space="preserve">1 </w:t>
            </w:r>
            <w:r>
              <w:rPr>
                <w:spacing w:val="-2"/>
                <w:sz w:val="22"/>
                <w:szCs w:val="22"/>
              </w:rPr>
              <w:t>群众对当年占地补偿工作的整体满意度</w:t>
            </w:r>
          </w:p>
        </w:tc>
        <w:tc>
          <w:tcPr>
            <w:tcW w:w="1154" w:type="dxa"/>
            <w:vAlign w:val="top"/>
          </w:tcPr>
          <w:p w14:paraId="47E383F9">
            <w:pPr>
              <w:spacing w:line="459" w:lineRule="auto"/>
              <w:rPr>
                <w:rFonts w:ascii="Arial"/>
                <w:sz w:val="21"/>
              </w:rPr>
            </w:pPr>
          </w:p>
          <w:p w14:paraId="0D68429C">
            <w:pPr>
              <w:pStyle w:val="6"/>
              <w:spacing w:before="72"/>
              <w:ind w:left="419"/>
              <w:rPr>
                <w:sz w:val="22"/>
                <w:szCs w:val="22"/>
              </w:rPr>
            </w:pPr>
            <w:r>
              <w:rPr>
                <w:spacing w:val="-3"/>
                <w:sz w:val="22"/>
                <w:szCs w:val="22"/>
              </w:rPr>
              <w:t>98%</w:t>
            </w:r>
          </w:p>
        </w:tc>
        <w:tc>
          <w:tcPr>
            <w:tcW w:w="1064" w:type="dxa"/>
            <w:vAlign w:val="top"/>
          </w:tcPr>
          <w:p w14:paraId="4B47C7E2">
            <w:pPr>
              <w:spacing w:line="459" w:lineRule="auto"/>
              <w:rPr>
                <w:rFonts w:ascii="Arial"/>
                <w:sz w:val="21"/>
              </w:rPr>
            </w:pPr>
          </w:p>
          <w:p w14:paraId="5A656140">
            <w:pPr>
              <w:pStyle w:val="6"/>
              <w:spacing w:before="72"/>
              <w:ind w:left="374"/>
              <w:rPr>
                <w:sz w:val="22"/>
                <w:szCs w:val="22"/>
              </w:rPr>
            </w:pPr>
            <w:r>
              <w:rPr>
                <w:spacing w:val="-3"/>
                <w:sz w:val="22"/>
                <w:szCs w:val="22"/>
              </w:rPr>
              <w:t>96%</w:t>
            </w:r>
          </w:p>
        </w:tc>
        <w:tc>
          <w:tcPr>
            <w:tcW w:w="861" w:type="dxa"/>
            <w:vAlign w:val="top"/>
          </w:tcPr>
          <w:p w14:paraId="3024B989">
            <w:pPr>
              <w:spacing w:line="443" w:lineRule="auto"/>
              <w:rPr>
                <w:rFonts w:ascii="Arial"/>
                <w:sz w:val="21"/>
              </w:rPr>
            </w:pPr>
          </w:p>
          <w:p w14:paraId="7BD95B0F">
            <w:pPr>
              <w:pStyle w:val="6"/>
              <w:spacing w:before="78"/>
              <w:ind w:left="377"/>
              <w:rPr>
                <w:sz w:val="24"/>
                <w:szCs w:val="24"/>
              </w:rPr>
            </w:pPr>
            <w:r>
              <w:rPr>
                <w:sz w:val="24"/>
                <w:szCs w:val="24"/>
              </w:rPr>
              <w:t>9</w:t>
            </w:r>
          </w:p>
        </w:tc>
      </w:tr>
      <w:tr w14:paraId="3882B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902" w:type="dxa"/>
            <w:vMerge w:val="continue"/>
            <w:tcBorders>
              <w:top w:val="nil"/>
            </w:tcBorders>
            <w:vAlign w:val="top"/>
          </w:tcPr>
          <w:p w14:paraId="022D2677">
            <w:pPr>
              <w:rPr>
                <w:rFonts w:ascii="Arial"/>
                <w:sz w:val="21"/>
              </w:rPr>
            </w:pPr>
          </w:p>
        </w:tc>
        <w:tc>
          <w:tcPr>
            <w:tcW w:w="7976" w:type="dxa"/>
            <w:gridSpan w:val="6"/>
            <w:vAlign w:val="top"/>
          </w:tcPr>
          <w:p w14:paraId="78C9F182">
            <w:pPr>
              <w:pStyle w:val="6"/>
              <w:spacing w:before="90" w:line="219" w:lineRule="auto"/>
              <w:ind w:left="19"/>
              <w:rPr>
                <w:sz w:val="22"/>
                <w:szCs w:val="22"/>
              </w:rPr>
            </w:pPr>
            <w:r>
              <w:rPr>
                <w:spacing w:val="-18"/>
                <w:sz w:val="24"/>
                <w:szCs w:val="24"/>
              </w:rPr>
              <w:t>满分：100</w:t>
            </w:r>
            <w:r>
              <w:rPr>
                <w:spacing w:val="1"/>
                <w:sz w:val="24"/>
                <w:szCs w:val="24"/>
              </w:rPr>
              <w:t xml:space="preserve">                                                   </w:t>
            </w:r>
            <w:r>
              <w:rPr>
                <w:spacing w:val="-18"/>
                <w:sz w:val="22"/>
                <w:szCs w:val="22"/>
              </w:rPr>
              <w:t>合计：95</w:t>
            </w:r>
          </w:p>
        </w:tc>
      </w:tr>
      <w:tr w14:paraId="26C0E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902" w:type="dxa"/>
            <w:vAlign w:val="top"/>
          </w:tcPr>
          <w:p w14:paraId="46C1BDF4">
            <w:pPr>
              <w:pStyle w:val="6"/>
              <w:spacing w:before="85" w:line="219" w:lineRule="auto"/>
              <w:ind w:left="24"/>
            </w:pPr>
            <w:r>
              <w:rPr>
                <w:spacing w:val="-9"/>
              </w:rPr>
              <w:t>五、存在问</w:t>
            </w:r>
          </w:p>
          <w:p w14:paraId="063A360F">
            <w:pPr>
              <w:pStyle w:val="6"/>
              <w:spacing w:before="96" w:line="296" w:lineRule="auto"/>
              <w:ind w:left="27" w:right="13" w:hanging="5"/>
            </w:pPr>
            <w:r>
              <w:rPr>
                <w:spacing w:val="-8"/>
              </w:rPr>
              <w:t>题、原因及</w:t>
            </w:r>
            <w:r>
              <w:rPr>
                <w:spacing w:val="-4"/>
              </w:rPr>
              <w:t>下一步整</w:t>
            </w:r>
            <w:r>
              <w:rPr>
                <w:spacing w:val="-5"/>
              </w:rPr>
              <w:t>改措施</w:t>
            </w:r>
          </w:p>
        </w:tc>
        <w:tc>
          <w:tcPr>
            <w:tcW w:w="7976" w:type="dxa"/>
            <w:gridSpan w:val="6"/>
            <w:vAlign w:val="top"/>
          </w:tcPr>
          <w:p w14:paraId="7DB2415D">
            <w:pPr>
              <w:pStyle w:val="6"/>
              <w:spacing w:before="211" w:line="218" w:lineRule="auto"/>
              <w:ind w:left="35"/>
              <w:rPr>
                <w:sz w:val="24"/>
                <w:szCs w:val="24"/>
              </w:rPr>
            </w:pPr>
            <w:r>
              <w:rPr>
                <w:spacing w:val="-1"/>
                <w:sz w:val="24"/>
                <w:szCs w:val="24"/>
              </w:rPr>
              <w:t>绩效目标管理观念尚待改进，绩效管理缺乏制度保证，评估体系有待完善。</w:t>
            </w:r>
          </w:p>
          <w:p w14:paraId="76D1BE5E">
            <w:pPr>
              <w:pStyle w:val="6"/>
              <w:spacing w:before="28" w:line="242" w:lineRule="auto"/>
              <w:ind w:left="2195" w:right="28" w:hanging="2156"/>
              <w:rPr>
                <w:sz w:val="24"/>
                <w:szCs w:val="24"/>
              </w:rPr>
            </w:pPr>
            <w:r>
              <w:rPr>
                <w:spacing w:val="-1"/>
                <w:sz w:val="24"/>
                <w:szCs w:val="24"/>
              </w:rPr>
              <w:t>下一步需要更新观念、改善管理的制度环境，建立健全合理有效的评估体系是推进绩效管理事业发展的关键。</w:t>
            </w:r>
          </w:p>
        </w:tc>
      </w:tr>
    </w:tbl>
    <w:p w14:paraId="6BA0C789">
      <w:pPr>
        <w:spacing w:before="68" w:line="228" w:lineRule="auto"/>
        <w:ind w:left="62"/>
        <w:rPr>
          <w:rFonts w:ascii="宋体" w:hAnsi="宋体" w:eastAsia="宋体" w:cs="宋体"/>
          <w:sz w:val="18"/>
          <w:szCs w:val="18"/>
        </w:rPr>
      </w:pPr>
      <w:r>
        <w:rPr>
          <w:rFonts w:ascii="宋体" w:hAnsi="宋体" w:eastAsia="宋体" w:cs="宋体"/>
          <w:spacing w:val="1"/>
          <w:sz w:val="19"/>
          <w:szCs w:val="19"/>
        </w:rPr>
        <w:t xml:space="preserve">填报人： </w:t>
      </w:r>
      <w:r>
        <w:rPr>
          <w:rFonts w:ascii="宋体" w:hAnsi="宋体" w:eastAsia="宋体" w:cs="宋体"/>
          <w:spacing w:val="1"/>
          <w:sz w:val="18"/>
          <w:szCs w:val="18"/>
        </w:rPr>
        <w:t xml:space="preserve">刘铁宁                                             </w:t>
      </w:r>
      <w:r>
        <w:rPr>
          <w:rFonts w:ascii="宋体" w:hAnsi="宋体" w:eastAsia="宋体" w:cs="宋体"/>
          <w:sz w:val="18"/>
          <w:szCs w:val="18"/>
        </w:rPr>
        <w:t xml:space="preserve">    联系电话：</w:t>
      </w:r>
      <w:r>
        <w:rPr>
          <w:rFonts w:ascii="宋体" w:hAnsi="宋体" w:eastAsia="宋体" w:cs="宋体"/>
          <w:spacing w:val="3"/>
          <w:sz w:val="18"/>
          <w:szCs w:val="18"/>
        </w:rPr>
        <w:t xml:space="preserve">     </w:t>
      </w:r>
      <w:r>
        <w:rPr>
          <w:rFonts w:ascii="宋体" w:hAnsi="宋体" w:eastAsia="宋体" w:cs="宋体"/>
          <w:sz w:val="18"/>
          <w:szCs w:val="18"/>
        </w:rPr>
        <w:t>84941426</w:t>
      </w:r>
    </w:p>
    <w:p w14:paraId="7EAABB13">
      <w:pPr>
        <w:pStyle w:val="2"/>
        <w:spacing w:line="343" w:lineRule="auto"/>
      </w:pPr>
    </w:p>
    <w:p w14:paraId="10A9E307">
      <w:pPr>
        <w:pStyle w:val="2"/>
        <w:spacing w:line="344" w:lineRule="auto"/>
      </w:pPr>
    </w:p>
    <w:p w14:paraId="48AEBF56">
      <w:pPr>
        <w:spacing w:before="101" w:line="345" w:lineRule="auto"/>
        <w:ind w:left="46" w:right="22" w:firstLine="640"/>
        <w:rPr>
          <w:rFonts w:ascii="仿宋" w:hAnsi="仿宋" w:eastAsia="仿宋" w:cs="仿宋"/>
          <w:sz w:val="31"/>
          <w:szCs w:val="31"/>
        </w:rPr>
      </w:pPr>
      <w:r>
        <w:rPr>
          <w:rFonts w:ascii="仿宋" w:hAnsi="仿宋" w:eastAsia="仿宋" w:cs="仿宋"/>
          <w:spacing w:val="10"/>
          <w:sz w:val="31"/>
          <w:szCs w:val="31"/>
        </w:rPr>
        <w:t>（4）公益项目占地费用项目自评综述：根据年初设定的绩</w:t>
      </w:r>
      <w:r>
        <w:rPr>
          <w:rFonts w:ascii="仿宋" w:hAnsi="仿宋" w:eastAsia="仿宋" w:cs="仿宋"/>
          <w:spacing w:val="12"/>
          <w:sz w:val="31"/>
          <w:szCs w:val="31"/>
        </w:rPr>
        <w:t>效目标，公益项目占地费用项目绩效自评得分为96</w:t>
      </w:r>
      <w:r>
        <w:rPr>
          <w:rFonts w:ascii="仿宋" w:hAnsi="仿宋" w:eastAsia="仿宋" w:cs="仿宋"/>
          <w:spacing w:val="-47"/>
          <w:sz w:val="31"/>
          <w:szCs w:val="31"/>
        </w:rPr>
        <w:t xml:space="preserve"> </w:t>
      </w:r>
      <w:r>
        <w:rPr>
          <w:rFonts w:ascii="仿宋" w:hAnsi="仿宋" w:eastAsia="仿宋" w:cs="仿宋"/>
          <w:spacing w:val="12"/>
          <w:sz w:val="31"/>
          <w:szCs w:val="31"/>
        </w:rPr>
        <w:t>分（绩效自</w:t>
      </w:r>
    </w:p>
    <w:p w14:paraId="42E7257E">
      <w:pPr>
        <w:spacing w:line="345" w:lineRule="auto"/>
        <w:rPr>
          <w:rFonts w:ascii="仿宋" w:hAnsi="仿宋" w:eastAsia="仿宋" w:cs="仿宋"/>
          <w:sz w:val="31"/>
          <w:szCs w:val="31"/>
        </w:rPr>
        <w:sectPr>
          <w:pgSz w:w="11906" w:h="16839"/>
          <w:pgMar w:top="400" w:right="1511" w:bottom="400" w:left="1511" w:header="0" w:footer="0" w:gutter="0"/>
          <w:cols w:space="720" w:num="1"/>
        </w:sectPr>
      </w:pPr>
    </w:p>
    <w:p w14:paraId="5D75C400">
      <w:pPr>
        <w:pStyle w:val="2"/>
        <w:spacing w:line="245" w:lineRule="auto"/>
      </w:pPr>
    </w:p>
    <w:p w14:paraId="71746486">
      <w:pPr>
        <w:pStyle w:val="2"/>
        <w:spacing w:line="245" w:lineRule="auto"/>
      </w:pPr>
    </w:p>
    <w:p w14:paraId="718983DC">
      <w:pPr>
        <w:pStyle w:val="2"/>
        <w:spacing w:line="246" w:lineRule="auto"/>
      </w:pPr>
    </w:p>
    <w:p w14:paraId="12EB3D13">
      <w:pPr>
        <w:pStyle w:val="2"/>
        <w:spacing w:line="246" w:lineRule="auto"/>
      </w:pPr>
    </w:p>
    <w:p w14:paraId="492D25F0">
      <w:pPr>
        <w:pStyle w:val="2"/>
        <w:spacing w:line="246" w:lineRule="auto"/>
      </w:pPr>
    </w:p>
    <w:p w14:paraId="17916F17">
      <w:pPr>
        <w:pStyle w:val="2"/>
        <w:spacing w:line="246" w:lineRule="auto"/>
      </w:pPr>
    </w:p>
    <w:p w14:paraId="64E9C7DE">
      <w:pPr>
        <w:pStyle w:val="2"/>
        <w:spacing w:line="246" w:lineRule="auto"/>
      </w:pPr>
    </w:p>
    <w:p w14:paraId="159947AE">
      <w:pPr>
        <w:spacing w:before="101" w:line="342" w:lineRule="auto"/>
        <w:ind w:left="41" w:firstLine="1"/>
        <w:jc w:val="both"/>
        <w:rPr>
          <w:rFonts w:ascii="仿宋" w:hAnsi="仿宋" w:eastAsia="仿宋" w:cs="仿宋"/>
          <w:sz w:val="31"/>
          <w:szCs w:val="31"/>
        </w:rPr>
      </w:pPr>
      <w:r>
        <w:rPr>
          <w:rFonts w:ascii="仿宋" w:hAnsi="仿宋" w:eastAsia="仿宋" w:cs="仿宋"/>
          <w:spacing w:val="-6"/>
          <w:sz w:val="31"/>
          <w:szCs w:val="31"/>
        </w:rPr>
        <w:t>评表附后）。全年预算数为</w:t>
      </w:r>
      <w:r>
        <w:rPr>
          <w:rFonts w:ascii="仿宋" w:hAnsi="仿宋" w:eastAsia="仿宋" w:cs="仿宋"/>
          <w:spacing w:val="-39"/>
          <w:sz w:val="31"/>
          <w:szCs w:val="31"/>
        </w:rPr>
        <w:t xml:space="preserve"> </w:t>
      </w:r>
      <w:r>
        <w:rPr>
          <w:rFonts w:ascii="仿宋" w:hAnsi="仿宋" w:eastAsia="仿宋" w:cs="仿宋"/>
          <w:spacing w:val="-6"/>
          <w:sz w:val="31"/>
          <w:szCs w:val="31"/>
        </w:rPr>
        <w:t>1239.1</w:t>
      </w:r>
      <w:r>
        <w:rPr>
          <w:rFonts w:ascii="仿宋" w:hAnsi="仿宋" w:eastAsia="仿宋" w:cs="仿宋"/>
          <w:spacing w:val="-50"/>
          <w:sz w:val="31"/>
          <w:szCs w:val="31"/>
        </w:rPr>
        <w:t xml:space="preserve"> </w:t>
      </w:r>
      <w:r>
        <w:rPr>
          <w:rFonts w:ascii="仿宋" w:hAnsi="仿宋" w:eastAsia="仿宋" w:cs="仿宋"/>
          <w:spacing w:val="-6"/>
          <w:sz w:val="31"/>
          <w:szCs w:val="31"/>
        </w:rPr>
        <w:t>万元，执行数为</w:t>
      </w:r>
      <w:r>
        <w:rPr>
          <w:rFonts w:ascii="仿宋" w:hAnsi="仿宋" w:eastAsia="仿宋" w:cs="仿宋"/>
          <w:spacing w:val="-41"/>
          <w:sz w:val="31"/>
          <w:szCs w:val="31"/>
        </w:rPr>
        <w:t xml:space="preserve"> </w:t>
      </w:r>
      <w:r>
        <w:rPr>
          <w:rFonts w:ascii="仿宋" w:hAnsi="仿宋" w:eastAsia="仿宋" w:cs="仿宋"/>
          <w:spacing w:val="-6"/>
          <w:sz w:val="31"/>
          <w:szCs w:val="31"/>
        </w:rPr>
        <w:t>12</w:t>
      </w:r>
      <w:r>
        <w:rPr>
          <w:rFonts w:ascii="仿宋" w:hAnsi="仿宋" w:eastAsia="仿宋" w:cs="仿宋"/>
          <w:spacing w:val="-7"/>
          <w:sz w:val="31"/>
          <w:szCs w:val="31"/>
        </w:rPr>
        <w:t>39.1</w:t>
      </w:r>
      <w:r>
        <w:rPr>
          <w:rFonts w:ascii="仿宋" w:hAnsi="仿宋" w:eastAsia="仿宋" w:cs="仿宋"/>
          <w:spacing w:val="-51"/>
          <w:sz w:val="31"/>
          <w:szCs w:val="31"/>
        </w:rPr>
        <w:t xml:space="preserve"> </w:t>
      </w:r>
      <w:r>
        <w:rPr>
          <w:rFonts w:ascii="仿宋" w:hAnsi="仿宋" w:eastAsia="仿宋" w:cs="仿宋"/>
          <w:spacing w:val="-7"/>
          <w:sz w:val="31"/>
          <w:szCs w:val="31"/>
        </w:rPr>
        <w:t>万元，</w:t>
      </w:r>
      <w:r>
        <w:rPr>
          <w:rFonts w:ascii="仿宋" w:hAnsi="仿宋" w:eastAsia="仿宋" w:cs="仿宋"/>
          <w:spacing w:val="12"/>
          <w:sz w:val="31"/>
          <w:szCs w:val="31"/>
        </w:rPr>
        <w:t>完成预算的</w:t>
      </w:r>
      <w:r>
        <w:rPr>
          <w:rFonts w:ascii="仿宋" w:hAnsi="仿宋" w:eastAsia="仿宋" w:cs="仿宋"/>
          <w:spacing w:val="-31"/>
          <w:sz w:val="31"/>
          <w:szCs w:val="31"/>
        </w:rPr>
        <w:t xml:space="preserve"> </w:t>
      </w:r>
      <w:r>
        <w:rPr>
          <w:rFonts w:ascii="仿宋" w:hAnsi="仿宋" w:eastAsia="仿宋" w:cs="仿宋"/>
          <w:spacing w:val="12"/>
          <w:sz w:val="31"/>
          <w:szCs w:val="31"/>
        </w:rPr>
        <w:t>100.0%。项目绩效目标完成情况：通过项目实施，</w:t>
      </w:r>
      <w:r>
        <w:rPr>
          <w:rFonts w:ascii="仿宋" w:hAnsi="仿宋" w:eastAsia="仿宋" w:cs="仿宋"/>
          <w:spacing w:val="5"/>
          <w:sz w:val="31"/>
          <w:szCs w:val="31"/>
        </w:rPr>
        <w:t>完成了年初设定的各项绩效目标，完成各项税收任务，打造区域</w:t>
      </w:r>
      <w:r>
        <w:rPr>
          <w:rFonts w:ascii="仿宋" w:hAnsi="仿宋" w:eastAsia="仿宋" w:cs="仿宋"/>
          <w:spacing w:val="9"/>
          <w:sz w:val="31"/>
          <w:szCs w:val="31"/>
        </w:rPr>
        <w:t>经济强县，保障民生福祉，促进社会和谐发</w:t>
      </w:r>
      <w:r>
        <w:rPr>
          <w:rFonts w:ascii="仿宋" w:hAnsi="仿宋" w:eastAsia="仿宋" w:cs="仿宋"/>
          <w:spacing w:val="8"/>
          <w:sz w:val="31"/>
          <w:szCs w:val="31"/>
        </w:rPr>
        <w:t>展。未发现问题。</w:t>
      </w:r>
    </w:p>
    <w:p w14:paraId="204B23EC">
      <w:pPr>
        <w:spacing w:before="1" w:line="224" w:lineRule="auto"/>
        <w:ind w:left="2366"/>
        <w:rPr>
          <w:rFonts w:ascii="宋体" w:hAnsi="宋体" w:eastAsia="宋体" w:cs="宋体"/>
          <w:sz w:val="31"/>
          <w:szCs w:val="31"/>
        </w:rPr>
      </w:pPr>
      <w:r>
        <w:rPr>
          <w:rFonts w:ascii="宋体" w:hAnsi="宋体" w:eastAsia="宋体" w:cs="宋体"/>
          <w:b/>
          <w:bCs/>
          <w:spacing w:val="6"/>
          <w:sz w:val="31"/>
          <w:szCs w:val="31"/>
        </w:rPr>
        <w:t>县级部门预算绩效目标自评表</w:t>
      </w:r>
    </w:p>
    <w:p w14:paraId="095BB00A">
      <w:pPr>
        <w:spacing w:before="152" w:line="269" w:lineRule="auto"/>
        <w:ind w:left="30" w:right="3836" w:firstLine="3739"/>
        <w:rPr>
          <w:rFonts w:ascii="宋体" w:hAnsi="宋体" w:eastAsia="宋体" w:cs="宋体"/>
          <w:sz w:val="22"/>
          <w:szCs w:val="22"/>
        </w:rPr>
      </w:pPr>
      <w:r>
        <w:pict>
          <v:shape id="_x0000_s1033" o:spid="_x0000_s1033" o:spt="202" type="#_x0000_t202" style="position:absolute;left:0pt;margin-left:356.9pt;margin-top:23.05pt;height:15.15pt;width:78.55pt;z-index:251670528;mso-width-relative:page;mso-height-relative:page;" filled="f" stroked="f" coordsize="21600,21600">
            <v:path/>
            <v:fill on="f" focussize="0,0"/>
            <v:stroke on="f"/>
            <v:imagedata o:title=""/>
            <o:lock v:ext="edit" aspectratio="f"/>
            <v:textbox inset="0mm,0mm,0mm,0mm">
              <w:txbxContent>
                <w:p w14:paraId="2E49E5F2">
                  <w:pPr>
                    <w:spacing w:before="20" w:line="220" w:lineRule="auto"/>
                    <w:ind w:left="20"/>
                    <w:rPr>
                      <w:rFonts w:ascii="宋体" w:hAnsi="宋体" w:eastAsia="宋体" w:cs="宋体"/>
                      <w:sz w:val="22"/>
                      <w:szCs w:val="22"/>
                    </w:rPr>
                  </w:pPr>
                  <w:r>
                    <w:rPr>
                      <w:rFonts w:ascii="宋体" w:hAnsi="宋体" w:eastAsia="宋体" w:cs="宋体"/>
                      <w:spacing w:val="-2"/>
                      <w:sz w:val="22"/>
                      <w:szCs w:val="22"/>
                    </w:rPr>
                    <w:t>单位金额：万元</w:t>
                  </w:r>
                </w:p>
              </w:txbxContent>
            </v:textbox>
          </v:shape>
        </w:pict>
      </w:r>
      <w:r>
        <w:rPr>
          <w:rFonts w:ascii="宋体" w:hAnsi="宋体" w:eastAsia="宋体" w:cs="宋体"/>
          <w:spacing w:val="-5"/>
          <w:sz w:val="22"/>
          <w:szCs w:val="22"/>
        </w:rPr>
        <w:t>（2021</w:t>
      </w:r>
      <w:r>
        <w:rPr>
          <w:rFonts w:ascii="宋体" w:hAnsi="宋体" w:eastAsia="宋体" w:cs="宋体"/>
          <w:spacing w:val="-46"/>
          <w:sz w:val="22"/>
          <w:szCs w:val="22"/>
        </w:rPr>
        <w:t xml:space="preserve"> </w:t>
      </w:r>
      <w:r>
        <w:rPr>
          <w:rFonts w:ascii="宋体" w:hAnsi="宋体" w:eastAsia="宋体" w:cs="宋体"/>
          <w:spacing w:val="-5"/>
          <w:sz w:val="22"/>
          <w:szCs w:val="22"/>
        </w:rPr>
        <w:t>年度）</w:t>
      </w:r>
      <w:r>
        <w:rPr>
          <w:rFonts w:ascii="宋体" w:hAnsi="宋体" w:eastAsia="宋体" w:cs="宋体"/>
          <w:spacing w:val="-1"/>
          <w:sz w:val="22"/>
          <w:szCs w:val="22"/>
        </w:rPr>
        <w:t>填报单位：赵县赵州镇人民</w:t>
      </w:r>
    </w:p>
    <w:p w14:paraId="1FEFD30E">
      <w:pPr>
        <w:spacing w:line="219" w:lineRule="auto"/>
        <w:ind w:left="27"/>
        <w:rPr>
          <w:rFonts w:ascii="宋体" w:hAnsi="宋体" w:eastAsia="宋体" w:cs="宋体"/>
          <w:sz w:val="22"/>
          <w:szCs w:val="22"/>
        </w:rPr>
      </w:pPr>
      <w:r>
        <w:rPr>
          <w:rFonts w:ascii="宋体" w:hAnsi="宋体" w:eastAsia="宋体" w:cs="宋体"/>
          <w:spacing w:val="-3"/>
          <w:sz w:val="22"/>
          <w:szCs w:val="22"/>
        </w:rPr>
        <w:t>政府</w:t>
      </w:r>
    </w:p>
    <w:p w14:paraId="4AD847B4">
      <w:pPr>
        <w:spacing w:line="42" w:lineRule="auto"/>
        <w:rPr>
          <w:rFonts w:ascii="Arial"/>
          <w:sz w:val="2"/>
        </w:rPr>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1"/>
        <w:gridCol w:w="992"/>
        <w:gridCol w:w="838"/>
        <w:gridCol w:w="1705"/>
        <w:gridCol w:w="1362"/>
        <w:gridCol w:w="1158"/>
        <w:gridCol w:w="1063"/>
        <w:gridCol w:w="859"/>
      </w:tblGrid>
      <w:tr w14:paraId="2B253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01" w:type="dxa"/>
            <w:vAlign w:val="top"/>
          </w:tcPr>
          <w:p w14:paraId="6643CC06">
            <w:pPr>
              <w:pStyle w:val="6"/>
              <w:spacing w:before="55" w:line="224" w:lineRule="auto"/>
              <w:ind w:left="25" w:right="14" w:firstLine="2"/>
              <w:rPr>
                <w:sz w:val="24"/>
                <w:szCs w:val="24"/>
              </w:rPr>
            </w:pPr>
            <w:r>
              <w:rPr>
                <w:spacing w:val="-28"/>
                <w:sz w:val="24"/>
                <w:szCs w:val="24"/>
              </w:rPr>
              <w:t>一</w:t>
            </w:r>
            <w:r>
              <w:rPr>
                <w:spacing w:val="-27"/>
                <w:sz w:val="24"/>
                <w:szCs w:val="24"/>
              </w:rPr>
              <w:t>、基</w:t>
            </w:r>
            <w:r>
              <w:rPr>
                <w:spacing w:val="-26"/>
                <w:sz w:val="24"/>
                <w:szCs w:val="24"/>
              </w:rPr>
              <w:t>本</w:t>
            </w:r>
            <w:r>
              <w:rPr>
                <w:spacing w:val="-6"/>
                <w:sz w:val="24"/>
                <w:szCs w:val="24"/>
              </w:rPr>
              <w:t>情况</w:t>
            </w:r>
          </w:p>
        </w:tc>
        <w:tc>
          <w:tcPr>
            <w:tcW w:w="992" w:type="dxa"/>
            <w:vAlign w:val="top"/>
          </w:tcPr>
          <w:p w14:paraId="3FFACE78">
            <w:pPr>
              <w:pStyle w:val="6"/>
              <w:spacing w:before="212" w:line="220" w:lineRule="auto"/>
              <w:ind w:left="24"/>
              <w:rPr>
                <w:sz w:val="24"/>
                <w:szCs w:val="24"/>
              </w:rPr>
            </w:pPr>
            <w:r>
              <w:rPr>
                <w:spacing w:val="-4"/>
                <w:sz w:val="24"/>
                <w:szCs w:val="24"/>
              </w:rPr>
              <w:t>项目名称</w:t>
            </w:r>
          </w:p>
        </w:tc>
        <w:tc>
          <w:tcPr>
            <w:tcW w:w="2543" w:type="dxa"/>
            <w:gridSpan w:val="2"/>
            <w:vAlign w:val="top"/>
          </w:tcPr>
          <w:p w14:paraId="3B6AB2B2">
            <w:pPr>
              <w:pStyle w:val="6"/>
              <w:spacing w:before="212" w:line="220" w:lineRule="auto"/>
              <w:ind w:left="325"/>
              <w:rPr>
                <w:sz w:val="24"/>
                <w:szCs w:val="24"/>
              </w:rPr>
            </w:pPr>
            <w:r>
              <w:rPr>
                <w:spacing w:val="-3"/>
                <w:sz w:val="24"/>
                <w:szCs w:val="24"/>
              </w:rPr>
              <w:t>公益项目占地费用</w:t>
            </w:r>
          </w:p>
        </w:tc>
        <w:tc>
          <w:tcPr>
            <w:tcW w:w="1362" w:type="dxa"/>
            <w:vAlign w:val="top"/>
          </w:tcPr>
          <w:p w14:paraId="37FA484B">
            <w:pPr>
              <w:pStyle w:val="6"/>
              <w:spacing w:before="55" w:line="224" w:lineRule="auto"/>
              <w:ind w:left="424" w:hanging="398"/>
              <w:rPr>
                <w:sz w:val="24"/>
                <w:szCs w:val="24"/>
              </w:rPr>
            </w:pPr>
            <w:r>
              <w:rPr>
                <w:spacing w:val="-19"/>
                <w:sz w:val="24"/>
                <w:szCs w:val="24"/>
              </w:rPr>
              <w:t>实施（主管）</w:t>
            </w:r>
            <w:r>
              <w:rPr>
                <w:spacing w:val="-12"/>
                <w:sz w:val="24"/>
                <w:szCs w:val="24"/>
              </w:rPr>
              <w:t>单位</w:t>
            </w:r>
          </w:p>
        </w:tc>
        <w:tc>
          <w:tcPr>
            <w:tcW w:w="3080" w:type="dxa"/>
            <w:gridSpan w:val="3"/>
            <w:vAlign w:val="top"/>
          </w:tcPr>
          <w:p w14:paraId="753DC0B9">
            <w:pPr>
              <w:pStyle w:val="6"/>
              <w:spacing w:before="212" w:line="219" w:lineRule="auto"/>
              <w:ind w:left="465"/>
              <w:rPr>
                <w:sz w:val="24"/>
                <w:szCs w:val="24"/>
              </w:rPr>
            </w:pPr>
            <w:r>
              <w:rPr>
                <w:spacing w:val="-1"/>
                <w:sz w:val="24"/>
                <w:szCs w:val="24"/>
              </w:rPr>
              <w:t>赵县赵州镇人民政府</w:t>
            </w:r>
          </w:p>
        </w:tc>
      </w:tr>
      <w:tr w14:paraId="36073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1" w:type="dxa"/>
            <w:vMerge w:val="restart"/>
            <w:tcBorders>
              <w:bottom w:val="nil"/>
            </w:tcBorders>
            <w:vAlign w:val="top"/>
          </w:tcPr>
          <w:p w14:paraId="56F6C226">
            <w:pPr>
              <w:spacing w:line="340" w:lineRule="auto"/>
              <w:rPr>
                <w:rFonts w:ascii="Arial"/>
                <w:sz w:val="21"/>
              </w:rPr>
            </w:pPr>
          </w:p>
          <w:p w14:paraId="2E99F678">
            <w:pPr>
              <w:spacing w:line="340" w:lineRule="auto"/>
              <w:rPr>
                <w:rFonts w:ascii="Arial"/>
                <w:sz w:val="21"/>
              </w:rPr>
            </w:pPr>
          </w:p>
          <w:p w14:paraId="338F161B">
            <w:pPr>
              <w:pStyle w:val="6"/>
              <w:spacing w:before="78" w:line="219" w:lineRule="auto"/>
              <w:ind w:left="28"/>
              <w:rPr>
                <w:sz w:val="24"/>
                <w:szCs w:val="24"/>
              </w:rPr>
            </w:pPr>
            <w:r>
              <w:rPr>
                <w:spacing w:val="-28"/>
                <w:sz w:val="24"/>
                <w:szCs w:val="24"/>
              </w:rPr>
              <w:t>二</w:t>
            </w:r>
            <w:r>
              <w:rPr>
                <w:spacing w:val="-27"/>
                <w:sz w:val="24"/>
                <w:szCs w:val="24"/>
              </w:rPr>
              <w:t>、预</w:t>
            </w:r>
            <w:r>
              <w:rPr>
                <w:spacing w:val="-26"/>
                <w:sz w:val="24"/>
                <w:szCs w:val="24"/>
              </w:rPr>
              <w:t>算</w:t>
            </w:r>
          </w:p>
          <w:p w14:paraId="1F7F1C00">
            <w:pPr>
              <w:pStyle w:val="6"/>
              <w:spacing w:before="27" w:line="219" w:lineRule="auto"/>
              <w:ind w:left="96"/>
              <w:rPr>
                <w:sz w:val="24"/>
                <w:szCs w:val="24"/>
              </w:rPr>
            </w:pPr>
            <w:r>
              <w:rPr>
                <w:spacing w:val="-4"/>
                <w:sz w:val="24"/>
                <w:szCs w:val="24"/>
              </w:rPr>
              <w:t>执行情</w:t>
            </w:r>
          </w:p>
          <w:p w14:paraId="0D11E9B1">
            <w:pPr>
              <w:pStyle w:val="6"/>
              <w:spacing w:before="26" w:line="220" w:lineRule="auto"/>
              <w:ind w:left="338"/>
              <w:rPr>
                <w:sz w:val="24"/>
                <w:szCs w:val="24"/>
              </w:rPr>
            </w:pPr>
            <w:r>
              <w:rPr>
                <w:sz w:val="24"/>
                <w:szCs w:val="24"/>
              </w:rPr>
              <w:t>况</w:t>
            </w:r>
          </w:p>
        </w:tc>
        <w:tc>
          <w:tcPr>
            <w:tcW w:w="1830" w:type="dxa"/>
            <w:gridSpan w:val="2"/>
            <w:vAlign w:val="top"/>
          </w:tcPr>
          <w:p w14:paraId="00ED88A5">
            <w:pPr>
              <w:pStyle w:val="6"/>
              <w:spacing w:before="52" w:line="219" w:lineRule="auto"/>
              <w:ind w:left="22"/>
              <w:rPr>
                <w:sz w:val="24"/>
                <w:szCs w:val="24"/>
              </w:rPr>
            </w:pPr>
            <w:r>
              <w:rPr>
                <w:spacing w:val="-17"/>
                <w:sz w:val="24"/>
                <w:szCs w:val="24"/>
              </w:rPr>
              <w:t>预算安排情况（调</w:t>
            </w:r>
          </w:p>
          <w:p w14:paraId="6CBC7130">
            <w:pPr>
              <w:pStyle w:val="6"/>
              <w:spacing w:before="26" w:line="208" w:lineRule="auto"/>
              <w:ind w:left="561"/>
              <w:rPr>
                <w:sz w:val="24"/>
                <w:szCs w:val="24"/>
              </w:rPr>
            </w:pPr>
            <w:r>
              <w:rPr>
                <w:spacing w:val="-4"/>
                <w:sz w:val="24"/>
                <w:szCs w:val="24"/>
              </w:rPr>
              <w:t>整后）</w:t>
            </w:r>
          </w:p>
        </w:tc>
        <w:tc>
          <w:tcPr>
            <w:tcW w:w="3067" w:type="dxa"/>
            <w:gridSpan w:val="2"/>
            <w:vAlign w:val="top"/>
          </w:tcPr>
          <w:p w14:paraId="779E84B5">
            <w:pPr>
              <w:pStyle w:val="6"/>
              <w:spacing w:before="207" w:line="220" w:lineRule="auto"/>
              <w:ind w:left="829"/>
              <w:rPr>
                <w:sz w:val="24"/>
                <w:szCs w:val="24"/>
              </w:rPr>
            </w:pPr>
            <w:r>
              <w:rPr>
                <w:spacing w:val="-4"/>
                <w:sz w:val="24"/>
                <w:szCs w:val="24"/>
              </w:rPr>
              <w:t>资金到位情况</w:t>
            </w:r>
          </w:p>
        </w:tc>
        <w:tc>
          <w:tcPr>
            <w:tcW w:w="2221" w:type="dxa"/>
            <w:gridSpan w:val="2"/>
            <w:vAlign w:val="top"/>
          </w:tcPr>
          <w:p w14:paraId="74894FAB">
            <w:pPr>
              <w:pStyle w:val="6"/>
              <w:spacing w:before="208" w:line="219" w:lineRule="auto"/>
              <w:ind w:left="409"/>
              <w:rPr>
                <w:sz w:val="24"/>
                <w:szCs w:val="24"/>
              </w:rPr>
            </w:pPr>
            <w:r>
              <w:rPr>
                <w:spacing w:val="-4"/>
                <w:sz w:val="24"/>
                <w:szCs w:val="24"/>
              </w:rPr>
              <w:t>资金执行情况</w:t>
            </w:r>
          </w:p>
        </w:tc>
        <w:tc>
          <w:tcPr>
            <w:tcW w:w="859" w:type="dxa"/>
            <w:vAlign w:val="top"/>
          </w:tcPr>
          <w:p w14:paraId="5E5D056E">
            <w:pPr>
              <w:pStyle w:val="6"/>
              <w:spacing w:before="63" w:line="220" w:lineRule="auto"/>
              <w:ind w:left="106"/>
              <w:rPr>
                <w:sz w:val="22"/>
                <w:szCs w:val="22"/>
              </w:rPr>
            </w:pPr>
            <w:r>
              <w:rPr>
                <w:spacing w:val="-3"/>
                <w:sz w:val="22"/>
                <w:szCs w:val="22"/>
              </w:rPr>
              <w:t>预算执</w:t>
            </w:r>
          </w:p>
          <w:p w14:paraId="351FCD2B">
            <w:pPr>
              <w:pStyle w:val="6"/>
              <w:spacing w:before="49" w:line="217" w:lineRule="auto"/>
              <w:ind w:left="108"/>
              <w:rPr>
                <w:sz w:val="22"/>
                <w:szCs w:val="22"/>
              </w:rPr>
            </w:pPr>
            <w:r>
              <w:rPr>
                <w:spacing w:val="-4"/>
                <w:sz w:val="22"/>
                <w:szCs w:val="22"/>
              </w:rPr>
              <w:t>行进度</w:t>
            </w:r>
          </w:p>
        </w:tc>
      </w:tr>
      <w:tr w14:paraId="58381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01" w:type="dxa"/>
            <w:vMerge w:val="continue"/>
            <w:tcBorders>
              <w:top w:val="nil"/>
              <w:bottom w:val="nil"/>
            </w:tcBorders>
            <w:vAlign w:val="top"/>
          </w:tcPr>
          <w:p w14:paraId="07A568A2">
            <w:pPr>
              <w:rPr>
                <w:rFonts w:ascii="Arial"/>
                <w:sz w:val="21"/>
              </w:rPr>
            </w:pPr>
          </w:p>
        </w:tc>
        <w:tc>
          <w:tcPr>
            <w:tcW w:w="992" w:type="dxa"/>
            <w:vAlign w:val="top"/>
          </w:tcPr>
          <w:p w14:paraId="21751997">
            <w:pPr>
              <w:pStyle w:val="6"/>
              <w:spacing w:before="137" w:line="219" w:lineRule="auto"/>
              <w:ind w:left="22"/>
              <w:rPr>
                <w:sz w:val="24"/>
                <w:szCs w:val="24"/>
              </w:rPr>
            </w:pPr>
            <w:r>
              <w:rPr>
                <w:spacing w:val="-4"/>
                <w:sz w:val="24"/>
                <w:szCs w:val="24"/>
              </w:rPr>
              <w:t>预算数</w:t>
            </w:r>
          </w:p>
        </w:tc>
        <w:tc>
          <w:tcPr>
            <w:tcW w:w="838" w:type="dxa"/>
            <w:vAlign w:val="top"/>
          </w:tcPr>
          <w:p w14:paraId="62870CE2">
            <w:pPr>
              <w:pStyle w:val="6"/>
              <w:spacing w:before="136" w:line="239" w:lineRule="auto"/>
              <w:ind w:right="13"/>
              <w:jc w:val="right"/>
              <w:rPr>
                <w:sz w:val="24"/>
                <w:szCs w:val="24"/>
              </w:rPr>
            </w:pPr>
            <w:r>
              <w:rPr>
                <w:spacing w:val="-5"/>
                <w:sz w:val="24"/>
                <w:szCs w:val="24"/>
              </w:rPr>
              <w:t>1239.1</w:t>
            </w:r>
          </w:p>
        </w:tc>
        <w:tc>
          <w:tcPr>
            <w:tcW w:w="1705" w:type="dxa"/>
            <w:vAlign w:val="top"/>
          </w:tcPr>
          <w:p w14:paraId="574DE6F6">
            <w:pPr>
              <w:pStyle w:val="6"/>
              <w:spacing w:before="137" w:line="219" w:lineRule="auto"/>
              <w:ind w:left="26"/>
              <w:rPr>
                <w:sz w:val="24"/>
                <w:szCs w:val="24"/>
              </w:rPr>
            </w:pPr>
            <w:r>
              <w:rPr>
                <w:spacing w:val="-6"/>
                <w:sz w:val="24"/>
                <w:szCs w:val="24"/>
              </w:rPr>
              <w:t>到位数</w:t>
            </w:r>
          </w:p>
        </w:tc>
        <w:tc>
          <w:tcPr>
            <w:tcW w:w="1362" w:type="dxa"/>
            <w:vAlign w:val="top"/>
          </w:tcPr>
          <w:p w14:paraId="54848EA4">
            <w:pPr>
              <w:pStyle w:val="6"/>
              <w:spacing w:before="136" w:line="239" w:lineRule="auto"/>
              <w:ind w:right="13"/>
              <w:jc w:val="right"/>
              <w:rPr>
                <w:sz w:val="24"/>
                <w:szCs w:val="24"/>
              </w:rPr>
            </w:pPr>
            <w:r>
              <w:rPr>
                <w:spacing w:val="-5"/>
                <w:sz w:val="24"/>
                <w:szCs w:val="24"/>
              </w:rPr>
              <w:t>1239.1</w:t>
            </w:r>
          </w:p>
        </w:tc>
        <w:tc>
          <w:tcPr>
            <w:tcW w:w="1158" w:type="dxa"/>
            <w:vAlign w:val="top"/>
          </w:tcPr>
          <w:p w14:paraId="4D6BF67F">
            <w:pPr>
              <w:pStyle w:val="6"/>
              <w:spacing w:before="137" w:line="219" w:lineRule="auto"/>
              <w:ind w:left="22"/>
              <w:rPr>
                <w:sz w:val="24"/>
                <w:szCs w:val="24"/>
              </w:rPr>
            </w:pPr>
            <w:r>
              <w:rPr>
                <w:spacing w:val="-4"/>
                <w:sz w:val="24"/>
                <w:szCs w:val="24"/>
              </w:rPr>
              <w:t>执行数</w:t>
            </w:r>
          </w:p>
        </w:tc>
        <w:tc>
          <w:tcPr>
            <w:tcW w:w="1063" w:type="dxa"/>
            <w:vAlign w:val="top"/>
          </w:tcPr>
          <w:p w14:paraId="4F945C91">
            <w:pPr>
              <w:pStyle w:val="6"/>
              <w:spacing w:before="136" w:line="239" w:lineRule="auto"/>
              <w:ind w:right="9"/>
              <w:jc w:val="right"/>
              <w:rPr>
                <w:sz w:val="24"/>
                <w:szCs w:val="24"/>
              </w:rPr>
            </w:pPr>
            <w:r>
              <w:rPr>
                <w:spacing w:val="-5"/>
                <w:sz w:val="24"/>
                <w:szCs w:val="24"/>
              </w:rPr>
              <w:t>1239.1</w:t>
            </w:r>
          </w:p>
        </w:tc>
        <w:tc>
          <w:tcPr>
            <w:tcW w:w="859" w:type="dxa"/>
            <w:vMerge w:val="restart"/>
            <w:tcBorders>
              <w:bottom w:val="nil"/>
            </w:tcBorders>
            <w:vAlign w:val="top"/>
          </w:tcPr>
          <w:p w14:paraId="6EC28CCA">
            <w:pPr>
              <w:spacing w:line="334" w:lineRule="auto"/>
              <w:rPr>
                <w:rFonts w:ascii="Arial"/>
                <w:sz w:val="21"/>
              </w:rPr>
            </w:pPr>
          </w:p>
          <w:p w14:paraId="6D993784">
            <w:pPr>
              <w:spacing w:line="334" w:lineRule="auto"/>
              <w:rPr>
                <w:rFonts w:ascii="Arial"/>
                <w:sz w:val="21"/>
              </w:rPr>
            </w:pPr>
          </w:p>
          <w:p w14:paraId="03F2F6B9">
            <w:pPr>
              <w:pStyle w:val="6"/>
              <w:spacing w:before="78"/>
              <w:ind w:left="214"/>
              <w:rPr>
                <w:sz w:val="24"/>
                <w:szCs w:val="24"/>
              </w:rPr>
            </w:pPr>
            <w:r>
              <w:rPr>
                <w:spacing w:val="-7"/>
                <w:sz w:val="24"/>
                <w:szCs w:val="24"/>
              </w:rPr>
              <w:t>100%</w:t>
            </w:r>
          </w:p>
        </w:tc>
      </w:tr>
      <w:tr w14:paraId="4FD83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01" w:type="dxa"/>
            <w:vMerge w:val="continue"/>
            <w:tcBorders>
              <w:top w:val="nil"/>
              <w:bottom w:val="nil"/>
            </w:tcBorders>
            <w:vAlign w:val="top"/>
          </w:tcPr>
          <w:p w14:paraId="42665EA3">
            <w:pPr>
              <w:rPr>
                <w:rFonts w:ascii="Arial"/>
                <w:sz w:val="21"/>
              </w:rPr>
            </w:pPr>
          </w:p>
        </w:tc>
        <w:tc>
          <w:tcPr>
            <w:tcW w:w="992" w:type="dxa"/>
            <w:vAlign w:val="top"/>
          </w:tcPr>
          <w:p w14:paraId="09C54C89">
            <w:pPr>
              <w:pStyle w:val="6"/>
              <w:spacing w:before="80" w:line="220" w:lineRule="auto"/>
              <w:ind w:left="21"/>
              <w:rPr>
                <w:sz w:val="24"/>
                <w:szCs w:val="24"/>
              </w:rPr>
            </w:pPr>
            <w:r>
              <w:rPr>
                <w:spacing w:val="-4"/>
                <w:sz w:val="24"/>
                <w:szCs w:val="24"/>
              </w:rPr>
              <w:t>其中：</w:t>
            </w:r>
          </w:p>
          <w:p w14:paraId="68863844">
            <w:pPr>
              <w:pStyle w:val="6"/>
              <w:spacing w:before="25" w:line="221" w:lineRule="auto"/>
              <w:ind w:left="21"/>
              <w:rPr>
                <w:sz w:val="24"/>
                <w:szCs w:val="24"/>
              </w:rPr>
            </w:pPr>
            <w:r>
              <w:rPr>
                <w:spacing w:val="-3"/>
                <w:sz w:val="24"/>
                <w:szCs w:val="24"/>
              </w:rPr>
              <w:t>财政资金</w:t>
            </w:r>
          </w:p>
        </w:tc>
        <w:tc>
          <w:tcPr>
            <w:tcW w:w="838" w:type="dxa"/>
            <w:vAlign w:val="top"/>
          </w:tcPr>
          <w:p w14:paraId="6509164E">
            <w:pPr>
              <w:pStyle w:val="6"/>
              <w:spacing w:before="236" w:line="239" w:lineRule="auto"/>
              <w:ind w:right="13"/>
              <w:jc w:val="right"/>
              <w:rPr>
                <w:sz w:val="24"/>
                <w:szCs w:val="24"/>
              </w:rPr>
            </w:pPr>
            <w:r>
              <w:rPr>
                <w:spacing w:val="-5"/>
                <w:sz w:val="24"/>
                <w:szCs w:val="24"/>
              </w:rPr>
              <w:t>1239.1</w:t>
            </w:r>
          </w:p>
        </w:tc>
        <w:tc>
          <w:tcPr>
            <w:tcW w:w="1705" w:type="dxa"/>
            <w:vAlign w:val="top"/>
          </w:tcPr>
          <w:p w14:paraId="3CC8D526">
            <w:pPr>
              <w:pStyle w:val="6"/>
              <w:spacing w:before="236" w:line="220" w:lineRule="auto"/>
              <w:ind w:left="20"/>
              <w:rPr>
                <w:sz w:val="24"/>
                <w:szCs w:val="24"/>
              </w:rPr>
            </w:pPr>
            <w:r>
              <w:rPr>
                <w:spacing w:val="-3"/>
                <w:sz w:val="24"/>
                <w:szCs w:val="24"/>
              </w:rPr>
              <w:t>其中：财政资金</w:t>
            </w:r>
          </w:p>
        </w:tc>
        <w:tc>
          <w:tcPr>
            <w:tcW w:w="1362" w:type="dxa"/>
            <w:vAlign w:val="top"/>
          </w:tcPr>
          <w:p w14:paraId="569D11BE">
            <w:pPr>
              <w:pStyle w:val="6"/>
              <w:spacing w:before="236" w:line="239" w:lineRule="auto"/>
              <w:ind w:right="13"/>
              <w:jc w:val="right"/>
              <w:rPr>
                <w:sz w:val="24"/>
                <w:szCs w:val="24"/>
              </w:rPr>
            </w:pPr>
            <w:r>
              <w:rPr>
                <w:spacing w:val="-5"/>
                <w:sz w:val="24"/>
                <w:szCs w:val="24"/>
              </w:rPr>
              <w:t>1239.1</w:t>
            </w:r>
          </w:p>
        </w:tc>
        <w:tc>
          <w:tcPr>
            <w:tcW w:w="1158" w:type="dxa"/>
            <w:vAlign w:val="top"/>
          </w:tcPr>
          <w:p w14:paraId="298E0A69">
            <w:pPr>
              <w:pStyle w:val="6"/>
              <w:spacing w:before="79" w:line="234" w:lineRule="auto"/>
              <w:ind w:left="32" w:right="12" w:hanging="9"/>
              <w:rPr>
                <w:sz w:val="24"/>
                <w:szCs w:val="24"/>
              </w:rPr>
            </w:pPr>
            <w:r>
              <w:rPr>
                <w:spacing w:val="-17"/>
                <w:sz w:val="24"/>
                <w:szCs w:val="24"/>
              </w:rPr>
              <w:t>其中：财政</w:t>
            </w:r>
            <w:r>
              <w:rPr>
                <w:spacing w:val="-10"/>
                <w:sz w:val="24"/>
                <w:szCs w:val="24"/>
              </w:rPr>
              <w:t>资金</w:t>
            </w:r>
          </w:p>
        </w:tc>
        <w:tc>
          <w:tcPr>
            <w:tcW w:w="1063" w:type="dxa"/>
            <w:vAlign w:val="top"/>
          </w:tcPr>
          <w:p w14:paraId="5BE1EAAB">
            <w:pPr>
              <w:pStyle w:val="6"/>
              <w:spacing w:before="236" w:line="239" w:lineRule="auto"/>
              <w:ind w:right="9"/>
              <w:jc w:val="right"/>
              <w:rPr>
                <w:sz w:val="24"/>
                <w:szCs w:val="24"/>
              </w:rPr>
            </w:pPr>
            <w:r>
              <w:rPr>
                <w:spacing w:val="-5"/>
                <w:sz w:val="24"/>
                <w:szCs w:val="24"/>
              </w:rPr>
              <w:t>1239.1</w:t>
            </w:r>
          </w:p>
        </w:tc>
        <w:tc>
          <w:tcPr>
            <w:tcW w:w="859" w:type="dxa"/>
            <w:vMerge w:val="continue"/>
            <w:tcBorders>
              <w:top w:val="nil"/>
              <w:bottom w:val="nil"/>
            </w:tcBorders>
            <w:vAlign w:val="top"/>
          </w:tcPr>
          <w:p w14:paraId="6EBA9E8C">
            <w:pPr>
              <w:rPr>
                <w:rFonts w:ascii="Arial"/>
                <w:sz w:val="21"/>
              </w:rPr>
            </w:pPr>
          </w:p>
        </w:tc>
      </w:tr>
      <w:tr w14:paraId="65FBD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901" w:type="dxa"/>
            <w:vMerge w:val="continue"/>
            <w:tcBorders>
              <w:top w:val="nil"/>
            </w:tcBorders>
            <w:vAlign w:val="top"/>
          </w:tcPr>
          <w:p w14:paraId="5674B5D4">
            <w:pPr>
              <w:rPr>
                <w:rFonts w:ascii="Arial"/>
                <w:sz w:val="21"/>
              </w:rPr>
            </w:pPr>
          </w:p>
        </w:tc>
        <w:tc>
          <w:tcPr>
            <w:tcW w:w="992" w:type="dxa"/>
            <w:vAlign w:val="top"/>
          </w:tcPr>
          <w:p w14:paraId="7E7E3903">
            <w:pPr>
              <w:pStyle w:val="6"/>
              <w:spacing w:before="145" w:line="220" w:lineRule="auto"/>
              <w:ind w:left="21"/>
              <w:rPr>
                <w:sz w:val="24"/>
                <w:szCs w:val="24"/>
              </w:rPr>
            </w:pPr>
            <w:r>
              <w:rPr>
                <w:spacing w:val="-6"/>
                <w:sz w:val="24"/>
                <w:szCs w:val="24"/>
              </w:rPr>
              <w:t>其他</w:t>
            </w:r>
          </w:p>
        </w:tc>
        <w:tc>
          <w:tcPr>
            <w:tcW w:w="838" w:type="dxa"/>
            <w:vAlign w:val="top"/>
          </w:tcPr>
          <w:p w14:paraId="23316733">
            <w:pPr>
              <w:rPr>
                <w:rFonts w:ascii="Arial"/>
                <w:sz w:val="21"/>
              </w:rPr>
            </w:pPr>
          </w:p>
        </w:tc>
        <w:tc>
          <w:tcPr>
            <w:tcW w:w="1705" w:type="dxa"/>
            <w:vAlign w:val="top"/>
          </w:tcPr>
          <w:p w14:paraId="5B7A7486">
            <w:pPr>
              <w:pStyle w:val="6"/>
              <w:spacing w:before="145" w:line="220" w:lineRule="auto"/>
              <w:ind w:left="20"/>
              <w:rPr>
                <w:sz w:val="24"/>
                <w:szCs w:val="24"/>
              </w:rPr>
            </w:pPr>
            <w:r>
              <w:rPr>
                <w:spacing w:val="-6"/>
                <w:sz w:val="24"/>
                <w:szCs w:val="24"/>
              </w:rPr>
              <w:t>其他</w:t>
            </w:r>
          </w:p>
        </w:tc>
        <w:tc>
          <w:tcPr>
            <w:tcW w:w="1362" w:type="dxa"/>
            <w:vAlign w:val="top"/>
          </w:tcPr>
          <w:p w14:paraId="50F3F7E9">
            <w:pPr>
              <w:rPr>
                <w:rFonts w:ascii="Arial"/>
                <w:sz w:val="21"/>
              </w:rPr>
            </w:pPr>
          </w:p>
        </w:tc>
        <w:tc>
          <w:tcPr>
            <w:tcW w:w="1158" w:type="dxa"/>
            <w:vAlign w:val="top"/>
          </w:tcPr>
          <w:p w14:paraId="0853F806">
            <w:pPr>
              <w:pStyle w:val="6"/>
              <w:spacing w:before="145" w:line="220" w:lineRule="auto"/>
              <w:ind w:left="23"/>
              <w:rPr>
                <w:sz w:val="24"/>
                <w:szCs w:val="24"/>
              </w:rPr>
            </w:pPr>
            <w:r>
              <w:rPr>
                <w:spacing w:val="-6"/>
                <w:sz w:val="24"/>
                <w:szCs w:val="24"/>
              </w:rPr>
              <w:t>其他</w:t>
            </w:r>
          </w:p>
        </w:tc>
        <w:tc>
          <w:tcPr>
            <w:tcW w:w="1063" w:type="dxa"/>
            <w:vAlign w:val="top"/>
          </w:tcPr>
          <w:p w14:paraId="4304A3C8">
            <w:pPr>
              <w:rPr>
                <w:rFonts w:ascii="Arial"/>
                <w:sz w:val="21"/>
              </w:rPr>
            </w:pPr>
          </w:p>
        </w:tc>
        <w:tc>
          <w:tcPr>
            <w:tcW w:w="859" w:type="dxa"/>
            <w:vMerge w:val="continue"/>
            <w:tcBorders>
              <w:top w:val="nil"/>
            </w:tcBorders>
            <w:vAlign w:val="top"/>
          </w:tcPr>
          <w:p w14:paraId="0FEA4C02">
            <w:pPr>
              <w:rPr>
                <w:rFonts w:ascii="Arial"/>
                <w:sz w:val="21"/>
              </w:rPr>
            </w:pPr>
          </w:p>
        </w:tc>
      </w:tr>
      <w:tr w14:paraId="7DB67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1" w:type="dxa"/>
            <w:vMerge w:val="restart"/>
            <w:tcBorders>
              <w:bottom w:val="nil"/>
            </w:tcBorders>
            <w:vAlign w:val="top"/>
          </w:tcPr>
          <w:p w14:paraId="29A4447C">
            <w:pPr>
              <w:spacing w:line="274" w:lineRule="auto"/>
              <w:rPr>
                <w:rFonts w:ascii="Arial"/>
                <w:sz w:val="21"/>
              </w:rPr>
            </w:pPr>
          </w:p>
          <w:p w14:paraId="3B9EEF56">
            <w:pPr>
              <w:spacing w:line="274" w:lineRule="auto"/>
              <w:rPr>
                <w:rFonts w:ascii="Arial"/>
                <w:sz w:val="21"/>
              </w:rPr>
            </w:pPr>
          </w:p>
          <w:p w14:paraId="107E4117">
            <w:pPr>
              <w:pStyle w:val="6"/>
              <w:spacing w:before="78" w:line="220" w:lineRule="auto"/>
              <w:ind w:left="24"/>
              <w:rPr>
                <w:sz w:val="24"/>
                <w:szCs w:val="24"/>
              </w:rPr>
            </w:pPr>
            <w:r>
              <w:rPr>
                <w:spacing w:val="-27"/>
                <w:sz w:val="24"/>
                <w:szCs w:val="24"/>
              </w:rPr>
              <w:t>三、</w:t>
            </w:r>
            <w:r>
              <w:rPr>
                <w:spacing w:val="-26"/>
                <w:sz w:val="24"/>
                <w:szCs w:val="24"/>
              </w:rPr>
              <w:t>目</w:t>
            </w:r>
            <w:r>
              <w:rPr>
                <w:spacing w:val="-24"/>
                <w:sz w:val="24"/>
                <w:szCs w:val="24"/>
              </w:rPr>
              <w:t>标</w:t>
            </w:r>
          </w:p>
          <w:p w14:paraId="0FD6EFD4">
            <w:pPr>
              <w:pStyle w:val="6"/>
              <w:spacing w:before="26" w:line="219" w:lineRule="auto"/>
              <w:ind w:left="98"/>
              <w:rPr>
                <w:sz w:val="24"/>
                <w:szCs w:val="24"/>
              </w:rPr>
            </w:pPr>
            <w:r>
              <w:rPr>
                <w:spacing w:val="-4"/>
                <w:sz w:val="24"/>
                <w:szCs w:val="24"/>
              </w:rPr>
              <w:t>完成情</w:t>
            </w:r>
          </w:p>
          <w:p w14:paraId="2E749BEF">
            <w:pPr>
              <w:pStyle w:val="6"/>
              <w:spacing w:before="26" w:line="220" w:lineRule="auto"/>
              <w:ind w:left="338"/>
              <w:rPr>
                <w:sz w:val="24"/>
                <w:szCs w:val="24"/>
              </w:rPr>
            </w:pPr>
            <w:r>
              <w:rPr>
                <w:sz w:val="24"/>
                <w:szCs w:val="24"/>
              </w:rPr>
              <w:t>况</w:t>
            </w:r>
          </w:p>
        </w:tc>
        <w:tc>
          <w:tcPr>
            <w:tcW w:w="4897" w:type="dxa"/>
            <w:gridSpan w:val="4"/>
            <w:vAlign w:val="top"/>
          </w:tcPr>
          <w:p w14:paraId="75B2DFDE">
            <w:pPr>
              <w:pStyle w:val="6"/>
              <w:spacing w:before="210" w:line="219" w:lineRule="auto"/>
              <w:ind w:left="1735"/>
              <w:rPr>
                <w:sz w:val="24"/>
                <w:szCs w:val="24"/>
              </w:rPr>
            </w:pPr>
            <w:r>
              <w:rPr>
                <w:spacing w:val="-2"/>
                <w:sz w:val="24"/>
                <w:szCs w:val="24"/>
              </w:rPr>
              <w:t>年度预期目标</w:t>
            </w:r>
          </w:p>
        </w:tc>
        <w:tc>
          <w:tcPr>
            <w:tcW w:w="2221" w:type="dxa"/>
            <w:gridSpan w:val="2"/>
            <w:tcBorders>
              <w:right w:val="nil"/>
            </w:tcBorders>
            <w:vAlign w:val="top"/>
          </w:tcPr>
          <w:p w14:paraId="135C8DAF">
            <w:pPr>
              <w:pStyle w:val="6"/>
              <w:spacing w:before="210" w:line="219" w:lineRule="auto"/>
              <w:ind w:left="403"/>
              <w:rPr>
                <w:sz w:val="24"/>
                <w:szCs w:val="24"/>
              </w:rPr>
            </w:pPr>
            <w:r>
              <w:rPr>
                <w:spacing w:val="-3"/>
                <w:sz w:val="24"/>
                <w:szCs w:val="24"/>
              </w:rPr>
              <w:t>具体完成情况</w:t>
            </w:r>
          </w:p>
        </w:tc>
        <w:tc>
          <w:tcPr>
            <w:tcW w:w="859" w:type="dxa"/>
            <w:tcBorders>
              <w:left w:val="nil"/>
            </w:tcBorders>
            <w:vAlign w:val="top"/>
          </w:tcPr>
          <w:p w14:paraId="395F022C">
            <w:pPr>
              <w:pStyle w:val="6"/>
              <w:spacing w:before="54" w:line="223" w:lineRule="auto"/>
              <w:ind w:left="28" w:right="119" w:firstLine="4"/>
              <w:rPr>
                <w:sz w:val="24"/>
                <w:szCs w:val="24"/>
              </w:rPr>
            </w:pPr>
            <w:r>
              <w:rPr>
                <w:spacing w:val="-6"/>
                <w:sz w:val="24"/>
                <w:szCs w:val="24"/>
              </w:rPr>
              <w:t>总体完成率</w:t>
            </w:r>
          </w:p>
        </w:tc>
      </w:tr>
      <w:tr w14:paraId="0303C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9" w:hRule="atLeast"/>
        </w:trPr>
        <w:tc>
          <w:tcPr>
            <w:tcW w:w="901" w:type="dxa"/>
            <w:vMerge w:val="continue"/>
            <w:tcBorders>
              <w:top w:val="nil"/>
            </w:tcBorders>
            <w:vAlign w:val="top"/>
          </w:tcPr>
          <w:p w14:paraId="7F079D53">
            <w:pPr>
              <w:rPr>
                <w:rFonts w:ascii="Arial"/>
                <w:sz w:val="21"/>
              </w:rPr>
            </w:pPr>
          </w:p>
        </w:tc>
        <w:tc>
          <w:tcPr>
            <w:tcW w:w="4897" w:type="dxa"/>
            <w:gridSpan w:val="4"/>
            <w:vAlign w:val="top"/>
          </w:tcPr>
          <w:p w14:paraId="434361DF">
            <w:pPr>
              <w:spacing w:line="380" w:lineRule="auto"/>
              <w:rPr>
                <w:rFonts w:ascii="Arial"/>
                <w:sz w:val="21"/>
              </w:rPr>
            </w:pPr>
          </w:p>
          <w:p w14:paraId="38D6019E">
            <w:pPr>
              <w:pStyle w:val="6"/>
              <w:spacing w:before="78" w:line="219" w:lineRule="auto"/>
              <w:ind w:left="57"/>
              <w:rPr>
                <w:sz w:val="24"/>
                <w:szCs w:val="24"/>
              </w:rPr>
            </w:pPr>
            <w:r>
              <w:rPr>
                <w:spacing w:val="-1"/>
                <w:sz w:val="24"/>
                <w:szCs w:val="24"/>
              </w:rPr>
              <w:t>为了改善县城周边环境、提高人民生活质量，</w:t>
            </w:r>
          </w:p>
          <w:p w14:paraId="6E9435C6">
            <w:pPr>
              <w:pStyle w:val="6"/>
              <w:spacing w:before="26" w:line="219" w:lineRule="auto"/>
              <w:ind w:left="1495"/>
              <w:rPr>
                <w:sz w:val="24"/>
                <w:szCs w:val="24"/>
              </w:rPr>
            </w:pPr>
            <w:r>
              <w:rPr>
                <w:spacing w:val="-2"/>
                <w:sz w:val="24"/>
                <w:szCs w:val="24"/>
              </w:rPr>
              <w:t>促进全县经济发展</w:t>
            </w:r>
          </w:p>
        </w:tc>
        <w:tc>
          <w:tcPr>
            <w:tcW w:w="2221" w:type="dxa"/>
            <w:gridSpan w:val="2"/>
            <w:vAlign w:val="top"/>
          </w:tcPr>
          <w:p w14:paraId="01E0415B">
            <w:pPr>
              <w:pStyle w:val="6"/>
              <w:spacing w:before="149" w:line="219" w:lineRule="auto"/>
              <w:ind w:left="42"/>
              <w:rPr>
                <w:sz w:val="24"/>
                <w:szCs w:val="24"/>
              </w:rPr>
            </w:pPr>
            <w:r>
              <w:rPr>
                <w:spacing w:val="-2"/>
                <w:sz w:val="24"/>
                <w:szCs w:val="24"/>
              </w:rPr>
              <w:t>为了改善县城周边环</w:t>
            </w:r>
          </w:p>
          <w:p w14:paraId="74A58C53">
            <w:pPr>
              <w:pStyle w:val="6"/>
              <w:spacing w:before="27" w:line="219" w:lineRule="auto"/>
              <w:ind w:left="40"/>
              <w:rPr>
                <w:sz w:val="24"/>
                <w:szCs w:val="24"/>
              </w:rPr>
            </w:pPr>
            <w:r>
              <w:rPr>
                <w:spacing w:val="-2"/>
                <w:sz w:val="24"/>
                <w:szCs w:val="24"/>
              </w:rPr>
              <w:t>境、提高人民生活质</w:t>
            </w:r>
          </w:p>
          <w:p w14:paraId="7050B4BE">
            <w:pPr>
              <w:pStyle w:val="6"/>
              <w:spacing w:before="26" w:line="219" w:lineRule="auto"/>
              <w:ind w:left="39"/>
              <w:rPr>
                <w:sz w:val="24"/>
                <w:szCs w:val="24"/>
              </w:rPr>
            </w:pPr>
            <w:r>
              <w:rPr>
                <w:spacing w:val="-2"/>
                <w:sz w:val="24"/>
                <w:szCs w:val="24"/>
              </w:rPr>
              <w:t>量，促进全县经济发</w:t>
            </w:r>
          </w:p>
          <w:p w14:paraId="377E1773">
            <w:pPr>
              <w:pStyle w:val="6"/>
              <w:spacing w:before="28" w:line="221" w:lineRule="auto"/>
              <w:ind w:left="1001"/>
              <w:rPr>
                <w:sz w:val="24"/>
                <w:szCs w:val="24"/>
              </w:rPr>
            </w:pPr>
            <w:r>
              <w:rPr>
                <w:sz w:val="24"/>
                <w:szCs w:val="24"/>
              </w:rPr>
              <w:t>展</w:t>
            </w:r>
          </w:p>
        </w:tc>
        <w:tc>
          <w:tcPr>
            <w:tcW w:w="859" w:type="dxa"/>
            <w:vAlign w:val="top"/>
          </w:tcPr>
          <w:p w14:paraId="202B1BC0">
            <w:pPr>
              <w:spacing w:line="267" w:lineRule="auto"/>
              <w:rPr>
                <w:rFonts w:ascii="Arial"/>
                <w:sz w:val="21"/>
              </w:rPr>
            </w:pPr>
          </w:p>
          <w:p w14:paraId="529C59D0">
            <w:pPr>
              <w:spacing w:line="267" w:lineRule="auto"/>
              <w:rPr>
                <w:rFonts w:ascii="Arial"/>
                <w:sz w:val="21"/>
              </w:rPr>
            </w:pPr>
          </w:p>
          <w:p w14:paraId="6C845705">
            <w:pPr>
              <w:pStyle w:val="6"/>
              <w:spacing w:before="78"/>
              <w:ind w:right="14"/>
              <w:jc w:val="right"/>
              <w:rPr>
                <w:sz w:val="24"/>
                <w:szCs w:val="24"/>
              </w:rPr>
            </w:pPr>
            <w:r>
              <w:rPr>
                <w:spacing w:val="-7"/>
                <w:sz w:val="24"/>
                <w:szCs w:val="24"/>
              </w:rPr>
              <w:t>100%</w:t>
            </w:r>
          </w:p>
        </w:tc>
      </w:tr>
      <w:tr w14:paraId="0030A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901" w:type="dxa"/>
            <w:vMerge w:val="restart"/>
            <w:tcBorders>
              <w:bottom w:val="nil"/>
            </w:tcBorders>
            <w:vAlign w:val="top"/>
          </w:tcPr>
          <w:p w14:paraId="0BDD1D78">
            <w:pPr>
              <w:spacing w:line="283" w:lineRule="auto"/>
              <w:rPr>
                <w:rFonts w:ascii="Arial"/>
                <w:sz w:val="21"/>
              </w:rPr>
            </w:pPr>
          </w:p>
          <w:p w14:paraId="44EB6706">
            <w:pPr>
              <w:spacing w:line="283" w:lineRule="auto"/>
              <w:rPr>
                <w:rFonts w:ascii="Arial"/>
                <w:sz w:val="21"/>
              </w:rPr>
            </w:pPr>
          </w:p>
          <w:p w14:paraId="1107B1C9">
            <w:pPr>
              <w:spacing w:line="283" w:lineRule="auto"/>
              <w:rPr>
                <w:rFonts w:ascii="Arial"/>
                <w:sz w:val="21"/>
              </w:rPr>
            </w:pPr>
          </w:p>
          <w:p w14:paraId="68C213F4">
            <w:pPr>
              <w:spacing w:line="283" w:lineRule="auto"/>
              <w:rPr>
                <w:rFonts w:ascii="Arial"/>
                <w:sz w:val="21"/>
              </w:rPr>
            </w:pPr>
          </w:p>
          <w:p w14:paraId="3BB32A1E">
            <w:pPr>
              <w:pStyle w:val="6"/>
              <w:spacing w:before="78" w:line="219" w:lineRule="auto"/>
              <w:ind w:left="46"/>
              <w:rPr>
                <w:sz w:val="24"/>
                <w:szCs w:val="24"/>
              </w:rPr>
            </w:pPr>
            <w:r>
              <w:rPr>
                <w:spacing w:val="-33"/>
                <w:sz w:val="24"/>
                <w:szCs w:val="24"/>
              </w:rPr>
              <w:t>四、年</w:t>
            </w:r>
            <w:r>
              <w:rPr>
                <w:spacing w:val="-29"/>
                <w:sz w:val="24"/>
                <w:szCs w:val="24"/>
              </w:rPr>
              <w:t>度</w:t>
            </w:r>
          </w:p>
          <w:p w14:paraId="6D9CAE52">
            <w:pPr>
              <w:pStyle w:val="6"/>
              <w:spacing w:before="26" w:line="220" w:lineRule="auto"/>
              <w:ind w:left="100"/>
              <w:rPr>
                <w:sz w:val="24"/>
                <w:szCs w:val="24"/>
              </w:rPr>
            </w:pPr>
            <w:r>
              <w:rPr>
                <w:spacing w:val="-5"/>
                <w:sz w:val="24"/>
                <w:szCs w:val="24"/>
              </w:rPr>
              <w:t>绩效指</w:t>
            </w:r>
          </w:p>
          <w:p w14:paraId="45ABF14B">
            <w:pPr>
              <w:pStyle w:val="6"/>
              <w:spacing w:before="26" w:line="219" w:lineRule="auto"/>
              <w:ind w:left="97"/>
              <w:rPr>
                <w:sz w:val="24"/>
                <w:szCs w:val="24"/>
              </w:rPr>
            </w:pPr>
            <w:r>
              <w:rPr>
                <w:spacing w:val="-4"/>
                <w:sz w:val="24"/>
                <w:szCs w:val="24"/>
              </w:rPr>
              <w:t>标完成</w:t>
            </w:r>
          </w:p>
          <w:p w14:paraId="1FDCCE88">
            <w:pPr>
              <w:pStyle w:val="6"/>
              <w:spacing w:before="26" w:line="220" w:lineRule="auto"/>
              <w:ind w:left="217"/>
              <w:rPr>
                <w:sz w:val="24"/>
                <w:szCs w:val="24"/>
              </w:rPr>
            </w:pPr>
            <w:r>
              <w:rPr>
                <w:spacing w:val="-6"/>
                <w:sz w:val="24"/>
                <w:szCs w:val="24"/>
              </w:rPr>
              <w:t>情况</w:t>
            </w:r>
          </w:p>
        </w:tc>
        <w:tc>
          <w:tcPr>
            <w:tcW w:w="992" w:type="dxa"/>
            <w:vAlign w:val="top"/>
          </w:tcPr>
          <w:p w14:paraId="5D6C0AF2">
            <w:pPr>
              <w:pStyle w:val="6"/>
              <w:spacing w:before="76" w:line="230" w:lineRule="auto"/>
              <w:ind w:left="303"/>
              <w:rPr>
                <w:sz w:val="19"/>
                <w:szCs w:val="19"/>
              </w:rPr>
            </w:pPr>
            <w:r>
              <w:rPr>
                <w:spacing w:val="3"/>
                <w:sz w:val="19"/>
                <w:szCs w:val="19"/>
              </w:rPr>
              <w:t>一级</w:t>
            </w:r>
          </w:p>
          <w:p w14:paraId="0438F605">
            <w:pPr>
              <w:pStyle w:val="6"/>
              <w:spacing w:before="74" w:line="229" w:lineRule="auto"/>
              <w:ind w:left="302"/>
              <w:rPr>
                <w:sz w:val="19"/>
                <w:szCs w:val="19"/>
              </w:rPr>
            </w:pPr>
            <w:r>
              <w:rPr>
                <w:spacing w:val="4"/>
                <w:sz w:val="19"/>
                <w:szCs w:val="19"/>
              </w:rPr>
              <w:t>指标</w:t>
            </w:r>
          </w:p>
        </w:tc>
        <w:tc>
          <w:tcPr>
            <w:tcW w:w="838" w:type="dxa"/>
            <w:vAlign w:val="top"/>
          </w:tcPr>
          <w:p w14:paraId="299DCC4A">
            <w:pPr>
              <w:pStyle w:val="6"/>
              <w:spacing w:before="54" w:line="223" w:lineRule="auto"/>
              <w:ind w:left="304" w:right="59" w:hanging="237"/>
              <w:rPr>
                <w:sz w:val="24"/>
                <w:szCs w:val="24"/>
              </w:rPr>
            </w:pPr>
            <w:r>
              <w:rPr>
                <w:spacing w:val="-5"/>
                <w:sz w:val="24"/>
                <w:szCs w:val="24"/>
              </w:rPr>
              <w:t>二级指</w:t>
            </w:r>
            <w:r>
              <w:rPr>
                <w:sz w:val="24"/>
                <w:szCs w:val="24"/>
              </w:rPr>
              <w:t>标</w:t>
            </w:r>
          </w:p>
        </w:tc>
        <w:tc>
          <w:tcPr>
            <w:tcW w:w="3067" w:type="dxa"/>
            <w:gridSpan w:val="2"/>
            <w:vAlign w:val="top"/>
          </w:tcPr>
          <w:p w14:paraId="42DB3639">
            <w:pPr>
              <w:pStyle w:val="6"/>
              <w:spacing w:before="211" w:line="220" w:lineRule="auto"/>
              <w:ind w:left="1058"/>
              <w:rPr>
                <w:sz w:val="24"/>
                <w:szCs w:val="24"/>
              </w:rPr>
            </w:pPr>
            <w:r>
              <w:rPr>
                <w:spacing w:val="-3"/>
                <w:sz w:val="24"/>
                <w:szCs w:val="24"/>
              </w:rPr>
              <w:t>三级指标</w:t>
            </w:r>
          </w:p>
        </w:tc>
        <w:tc>
          <w:tcPr>
            <w:tcW w:w="1158" w:type="dxa"/>
            <w:vAlign w:val="top"/>
          </w:tcPr>
          <w:p w14:paraId="37542079">
            <w:pPr>
              <w:pStyle w:val="6"/>
              <w:spacing w:before="54" w:line="223" w:lineRule="auto"/>
              <w:ind w:left="466" w:right="96" w:hanging="358"/>
              <w:rPr>
                <w:sz w:val="24"/>
                <w:szCs w:val="24"/>
              </w:rPr>
            </w:pPr>
            <w:r>
              <w:rPr>
                <w:spacing w:val="-3"/>
                <w:sz w:val="24"/>
                <w:szCs w:val="24"/>
              </w:rPr>
              <w:t>预期指标</w:t>
            </w:r>
            <w:r>
              <w:rPr>
                <w:sz w:val="24"/>
                <w:szCs w:val="24"/>
              </w:rPr>
              <w:t>值</w:t>
            </w:r>
          </w:p>
        </w:tc>
        <w:tc>
          <w:tcPr>
            <w:tcW w:w="1063" w:type="dxa"/>
            <w:vAlign w:val="top"/>
          </w:tcPr>
          <w:p w14:paraId="0DFF333B">
            <w:pPr>
              <w:pStyle w:val="6"/>
              <w:spacing w:before="54" w:line="223" w:lineRule="auto"/>
              <w:ind w:left="419" w:right="47" w:hanging="354"/>
              <w:rPr>
                <w:sz w:val="24"/>
                <w:szCs w:val="24"/>
              </w:rPr>
            </w:pPr>
            <w:r>
              <w:rPr>
                <w:spacing w:val="-4"/>
                <w:sz w:val="24"/>
                <w:szCs w:val="24"/>
              </w:rPr>
              <w:t>实际完成</w:t>
            </w:r>
            <w:r>
              <w:rPr>
                <w:sz w:val="24"/>
                <w:szCs w:val="24"/>
              </w:rPr>
              <w:t>值</w:t>
            </w:r>
          </w:p>
        </w:tc>
        <w:tc>
          <w:tcPr>
            <w:tcW w:w="859" w:type="dxa"/>
            <w:vAlign w:val="top"/>
          </w:tcPr>
          <w:p w14:paraId="6133C390">
            <w:pPr>
              <w:pStyle w:val="6"/>
              <w:spacing w:before="54" w:line="223" w:lineRule="auto"/>
              <w:ind w:left="318" w:right="66" w:hanging="203"/>
              <w:rPr>
                <w:sz w:val="24"/>
                <w:szCs w:val="24"/>
              </w:rPr>
            </w:pPr>
            <w:r>
              <w:rPr>
                <w:spacing w:val="-17"/>
                <w:sz w:val="24"/>
                <w:szCs w:val="24"/>
              </w:rPr>
              <w:t>自评得</w:t>
            </w:r>
            <w:r>
              <w:rPr>
                <w:sz w:val="24"/>
                <w:szCs w:val="24"/>
              </w:rPr>
              <w:t>分</w:t>
            </w:r>
          </w:p>
        </w:tc>
      </w:tr>
      <w:tr w14:paraId="70B19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901" w:type="dxa"/>
            <w:vMerge w:val="continue"/>
            <w:tcBorders>
              <w:top w:val="nil"/>
              <w:bottom w:val="nil"/>
            </w:tcBorders>
            <w:vAlign w:val="top"/>
          </w:tcPr>
          <w:p w14:paraId="00884958">
            <w:pPr>
              <w:rPr>
                <w:rFonts w:ascii="Arial"/>
                <w:sz w:val="21"/>
              </w:rPr>
            </w:pPr>
          </w:p>
        </w:tc>
        <w:tc>
          <w:tcPr>
            <w:tcW w:w="992" w:type="dxa"/>
            <w:vMerge w:val="restart"/>
            <w:tcBorders>
              <w:bottom w:val="nil"/>
            </w:tcBorders>
            <w:textDirection w:val="tbRlV"/>
            <w:vAlign w:val="top"/>
          </w:tcPr>
          <w:p w14:paraId="391666C1">
            <w:pPr>
              <w:spacing w:line="286" w:lineRule="auto"/>
              <w:rPr>
                <w:rFonts w:ascii="Arial"/>
                <w:sz w:val="21"/>
              </w:rPr>
            </w:pPr>
            <w:r>
              <w:pict>
                <v:shape id="_x0000_s1034" o:spid="_x0000_s1034" o:spt="202" type="#_x0000_t202" style="position:absolute;left:0pt;margin-left:0.8pt;margin-top:98.4pt;height:16.35pt;width:50.95pt;mso-position-horizontal-relative:page;mso-position-vertical-relative:page;z-index:251671552;mso-width-relative:page;mso-height-relative:page;" filled="f" stroked="f" coordsize="21600,21600">
                  <v:path/>
                  <v:fill on="f" focussize="0,0"/>
                  <v:stroke on="f"/>
                  <v:imagedata o:title=""/>
                  <o:lock v:ext="edit" aspectratio="f"/>
                  <v:textbox inset="0mm,0mm,0mm,0mm">
                    <w:txbxContent>
                      <w:p w14:paraId="30323DD9">
                        <w:pPr>
                          <w:pStyle w:val="6"/>
                          <w:spacing w:before="20" w:line="220" w:lineRule="auto"/>
                          <w:jc w:val="right"/>
                          <w:rPr>
                            <w:sz w:val="24"/>
                            <w:szCs w:val="24"/>
                          </w:rPr>
                        </w:pPr>
                        <w:r>
                          <w:rPr>
                            <w:spacing w:val="-11"/>
                            <w:sz w:val="24"/>
                            <w:szCs w:val="24"/>
                          </w:rPr>
                          <w:t>（40</w:t>
                        </w:r>
                        <w:r>
                          <w:rPr>
                            <w:spacing w:val="-48"/>
                            <w:sz w:val="24"/>
                            <w:szCs w:val="24"/>
                          </w:rPr>
                          <w:t xml:space="preserve"> </w:t>
                        </w:r>
                        <w:r>
                          <w:rPr>
                            <w:spacing w:val="-11"/>
                            <w:sz w:val="24"/>
                            <w:szCs w:val="24"/>
                          </w:rPr>
                          <w:t>分）</w:t>
                        </w:r>
                      </w:p>
                    </w:txbxContent>
                  </v:textbox>
                </v:shape>
              </w:pict>
            </w:r>
          </w:p>
          <w:p w14:paraId="5FA412FB">
            <w:pPr>
              <w:pStyle w:val="6"/>
              <w:spacing w:before="80" w:line="208" w:lineRule="auto"/>
              <w:ind w:left="735"/>
              <w:rPr>
                <w:sz w:val="24"/>
                <w:szCs w:val="24"/>
              </w:rPr>
            </w:pPr>
            <w:r>
              <w:rPr>
                <w:spacing w:val="53"/>
                <w:sz w:val="24"/>
                <w:szCs w:val="24"/>
              </w:rPr>
              <w:t>产出指标</w:t>
            </w:r>
          </w:p>
        </w:tc>
        <w:tc>
          <w:tcPr>
            <w:tcW w:w="838" w:type="dxa"/>
            <w:vAlign w:val="top"/>
          </w:tcPr>
          <w:p w14:paraId="7F13927D">
            <w:pPr>
              <w:pStyle w:val="6"/>
              <w:spacing w:before="184" w:line="242" w:lineRule="auto"/>
              <w:ind w:left="304" w:right="59" w:hanging="239"/>
              <w:rPr>
                <w:sz w:val="24"/>
                <w:szCs w:val="24"/>
              </w:rPr>
            </w:pPr>
            <w:r>
              <w:rPr>
                <w:spacing w:val="-4"/>
                <w:sz w:val="24"/>
                <w:szCs w:val="24"/>
              </w:rPr>
              <w:t>数量指</w:t>
            </w:r>
            <w:r>
              <w:rPr>
                <w:sz w:val="24"/>
                <w:szCs w:val="24"/>
              </w:rPr>
              <w:t>标</w:t>
            </w:r>
          </w:p>
        </w:tc>
        <w:tc>
          <w:tcPr>
            <w:tcW w:w="3067" w:type="dxa"/>
            <w:gridSpan w:val="2"/>
            <w:vAlign w:val="top"/>
          </w:tcPr>
          <w:p w14:paraId="2D352222">
            <w:pPr>
              <w:pStyle w:val="6"/>
              <w:spacing w:before="192" w:line="264" w:lineRule="auto"/>
              <w:ind w:left="19" w:right="80" w:firstLine="2"/>
              <w:rPr>
                <w:sz w:val="22"/>
                <w:szCs w:val="22"/>
              </w:rPr>
            </w:pPr>
            <w:r>
              <w:rPr>
                <w:spacing w:val="-6"/>
                <w:sz w:val="22"/>
                <w:szCs w:val="22"/>
              </w:rPr>
              <w:t>指标</w:t>
            </w:r>
            <w:r>
              <w:rPr>
                <w:spacing w:val="73"/>
                <w:sz w:val="22"/>
                <w:szCs w:val="22"/>
              </w:rPr>
              <w:t xml:space="preserve"> </w:t>
            </w:r>
            <w:r>
              <w:rPr>
                <w:spacing w:val="-6"/>
                <w:sz w:val="22"/>
                <w:szCs w:val="22"/>
              </w:rPr>
              <w:t>1 公益项目占地费用预算</w:t>
            </w:r>
            <w:r>
              <w:rPr>
                <w:spacing w:val="-3"/>
                <w:sz w:val="22"/>
                <w:szCs w:val="22"/>
              </w:rPr>
              <w:t>执行率</w:t>
            </w:r>
          </w:p>
        </w:tc>
        <w:tc>
          <w:tcPr>
            <w:tcW w:w="1158" w:type="dxa"/>
            <w:vAlign w:val="top"/>
          </w:tcPr>
          <w:p w14:paraId="4FAD0584">
            <w:pPr>
              <w:spacing w:line="276" w:lineRule="auto"/>
              <w:rPr>
                <w:rFonts w:ascii="Arial"/>
                <w:sz w:val="21"/>
              </w:rPr>
            </w:pPr>
          </w:p>
          <w:p w14:paraId="37DAF71A">
            <w:pPr>
              <w:pStyle w:val="6"/>
              <w:spacing w:before="71"/>
              <w:ind w:left="381"/>
              <w:rPr>
                <w:sz w:val="22"/>
                <w:szCs w:val="22"/>
              </w:rPr>
            </w:pPr>
            <w:r>
              <w:rPr>
                <w:spacing w:val="-6"/>
                <w:sz w:val="22"/>
                <w:szCs w:val="22"/>
              </w:rPr>
              <w:t>100%</w:t>
            </w:r>
          </w:p>
        </w:tc>
        <w:tc>
          <w:tcPr>
            <w:tcW w:w="1063" w:type="dxa"/>
            <w:vAlign w:val="top"/>
          </w:tcPr>
          <w:p w14:paraId="566DF7FE">
            <w:pPr>
              <w:spacing w:line="276" w:lineRule="auto"/>
              <w:rPr>
                <w:rFonts w:ascii="Arial"/>
                <w:sz w:val="21"/>
              </w:rPr>
            </w:pPr>
          </w:p>
          <w:p w14:paraId="33E4C0C1">
            <w:pPr>
              <w:pStyle w:val="6"/>
              <w:spacing w:before="71"/>
              <w:ind w:left="336"/>
              <w:rPr>
                <w:sz w:val="22"/>
                <w:szCs w:val="22"/>
              </w:rPr>
            </w:pPr>
            <w:r>
              <w:rPr>
                <w:spacing w:val="-6"/>
                <w:sz w:val="22"/>
                <w:szCs w:val="22"/>
              </w:rPr>
              <w:t>100%</w:t>
            </w:r>
          </w:p>
        </w:tc>
        <w:tc>
          <w:tcPr>
            <w:tcW w:w="859" w:type="dxa"/>
            <w:vAlign w:val="top"/>
          </w:tcPr>
          <w:p w14:paraId="4EDC061C">
            <w:pPr>
              <w:spacing w:line="276" w:lineRule="auto"/>
              <w:rPr>
                <w:rFonts w:ascii="Arial"/>
                <w:sz w:val="21"/>
              </w:rPr>
            </w:pPr>
          </w:p>
          <w:p w14:paraId="64FDC64D">
            <w:pPr>
              <w:pStyle w:val="6"/>
              <w:spacing w:before="71"/>
              <w:ind w:left="341"/>
              <w:rPr>
                <w:sz w:val="22"/>
                <w:szCs w:val="22"/>
              </w:rPr>
            </w:pPr>
            <w:r>
              <w:rPr>
                <w:spacing w:val="-13"/>
                <w:sz w:val="22"/>
                <w:szCs w:val="22"/>
              </w:rPr>
              <w:t>10</w:t>
            </w:r>
          </w:p>
        </w:tc>
      </w:tr>
      <w:tr w14:paraId="56024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901" w:type="dxa"/>
            <w:vMerge w:val="continue"/>
            <w:tcBorders>
              <w:top w:val="nil"/>
              <w:bottom w:val="nil"/>
            </w:tcBorders>
            <w:vAlign w:val="top"/>
          </w:tcPr>
          <w:p w14:paraId="5D2544D0">
            <w:pPr>
              <w:rPr>
                <w:rFonts w:ascii="Arial"/>
                <w:sz w:val="21"/>
              </w:rPr>
            </w:pPr>
          </w:p>
        </w:tc>
        <w:tc>
          <w:tcPr>
            <w:tcW w:w="992" w:type="dxa"/>
            <w:vMerge w:val="continue"/>
            <w:tcBorders>
              <w:top w:val="nil"/>
              <w:bottom w:val="nil"/>
            </w:tcBorders>
            <w:textDirection w:val="tbRlV"/>
            <w:vAlign w:val="top"/>
          </w:tcPr>
          <w:p w14:paraId="57E8CADA">
            <w:pPr>
              <w:rPr>
                <w:rFonts w:ascii="Arial"/>
                <w:sz w:val="21"/>
              </w:rPr>
            </w:pPr>
          </w:p>
        </w:tc>
        <w:tc>
          <w:tcPr>
            <w:tcW w:w="838" w:type="dxa"/>
            <w:vAlign w:val="top"/>
          </w:tcPr>
          <w:p w14:paraId="5DF434A2">
            <w:pPr>
              <w:spacing w:line="346" w:lineRule="auto"/>
              <w:rPr>
                <w:rFonts w:ascii="Arial"/>
                <w:sz w:val="21"/>
              </w:rPr>
            </w:pPr>
          </w:p>
          <w:p w14:paraId="26412DE4">
            <w:pPr>
              <w:pStyle w:val="6"/>
              <w:spacing w:before="78" w:line="242" w:lineRule="auto"/>
              <w:ind w:left="304" w:right="59" w:hanging="240"/>
              <w:rPr>
                <w:sz w:val="24"/>
                <w:szCs w:val="24"/>
              </w:rPr>
            </w:pPr>
            <w:r>
              <w:rPr>
                <w:spacing w:val="-4"/>
                <w:sz w:val="24"/>
                <w:szCs w:val="24"/>
              </w:rPr>
              <w:t>质量指</w:t>
            </w:r>
            <w:r>
              <w:rPr>
                <w:sz w:val="24"/>
                <w:szCs w:val="24"/>
              </w:rPr>
              <w:t>标</w:t>
            </w:r>
          </w:p>
        </w:tc>
        <w:tc>
          <w:tcPr>
            <w:tcW w:w="3067" w:type="dxa"/>
            <w:gridSpan w:val="2"/>
            <w:vAlign w:val="top"/>
          </w:tcPr>
          <w:p w14:paraId="419CF19C">
            <w:pPr>
              <w:spacing w:line="360" w:lineRule="auto"/>
              <w:rPr>
                <w:rFonts w:ascii="Arial"/>
                <w:sz w:val="21"/>
              </w:rPr>
            </w:pPr>
          </w:p>
          <w:p w14:paraId="64EA49F3">
            <w:pPr>
              <w:pStyle w:val="6"/>
              <w:spacing w:before="71" w:line="264" w:lineRule="auto"/>
              <w:ind w:left="24" w:right="80" w:hanging="3"/>
              <w:rPr>
                <w:sz w:val="22"/>
                <w:szCs w:val="22"/>
              </w:rPr>
            </w:pPr>
            <w:r>
              <w:rPr>
                <w:spacing w:val="-6"/>
                <w:sz w:val="22"/>
                <w:szCs w:val="22"/>
              </w:rPr>
              <w:t>指标</w:t>
            </w:r>
            <w:r>
              <w:rPr>
                <w:spacing w:val="73"/>
                <w:sz w:val="22"/>
                <w:szCs w:val="22"/>
              </w:rPr>
              <w:t xml:space="preserve"> </w:t>
            </w:r>
            <w:r>
              <w:rPr>
                <w:spacing w:val="-6"/>
                <w:sz w:val="22"/>
                <w:szCs w:val="22"/>
              </w:rPr>
              <w:t>1 公益项目占地费用资金</w:t>
            </w:r>
            <w:r>
              <w:rPr>
                <w:spacing w:val="-5"/>
                <w:sz w:val="22"/>
                <w:szCs w:val="22"/>
              </w:rPr>
              <w:t>到位率</w:t>
            </w:r>
          </w:p>
        </w:tc>
        <w:tc>
          <w:tcPr>
            <w:tcW w:w="1158" w:type="dxa"/>
            <w:vAlign w:val="top"/>
          </w:tcPr>
          <w:p w14:paraId="5D3BD0CE">
            <w:pPr>
              <w:spacing w:line="280" w:lineRule="auto"/>
              <w:rPr>
                <w:rFonts w:ascii="Arial"/>
                <w:sz w:val="21"/>
              </w:rPr>
            </w:pPr>
          </w:p>
          <w:p w14:paraId="571D56B2">
            <w:pPr>
              <w:spacing w:line="281" w:lineRule="auto"/>
              <w:rPr>
                <w:rFonts w:ascii="Arial"/>
                <w:sz w:val="21"/>
              </w:rPr>
            </w:pPr>
          </w:p>
          <w:p w14:paraId="5A3446C4">
            <w:pPr>
              <w:spacing w:before="67" w:line="183" w:lineRule="auto"/>
              <w:ind w:left="348"/>
              <w:rPr>
                <w:rFonts w:ascii="Calibri" w:hAnsi="Calibri" w:eastAsia="Calibri" w:cs="Calibri"/>
                <w:sz w:val="22"/>
                <w:szCs w:val="22"/>
              </w:rPr>
            </w:pPr>
            <w:r>
              <w:rPr>
                <w:rFonts w:ascii="Calibri" w:hAnsi="Calibri" w:eastAsia="Calibri" w:cs="Calibri"/>
                <w:spacing w:val="-5"/>
                <w:sz w:val="22"/>
                <w:szCs w:val="22"/>
              </w:rPr>
              <w:t>100%</w:t>
            </w:r>
          </w:p>
        </w:tc>
        <w:tc>
          <w:tcPr>
            <w:tcW w:w="1063" w:type="dxa"/>
            <w:vAlign w:val="top"/>
          </w:tcPr>
          <w:p w14:paraId="6290BFB1">
            <w:pPr>
              <w:spacing w:line="280" w:lineRule="auto"/>
              <w:rPr>
                <w:rFonts w:ascii="Arial"/>
                <w:sz w:val="21"/>
              </w:rPr>
            </w:pPr>
          </w:p>
          <w:p w14:paraId="13BF6AF7">
            <w:pPr>
              <w:spacing w:line="281" w:lineRule="auto"/>
              <w:rPr>
                <w:rFonts w:ascii="Arial"/>
                <w:sz w:val="21"/>
              </w:rPr>
            </w:pPr>
          </w:p>
          <w:p w14:paraId="31AA87CF">
            <w:pPr>
              <w:spacing w:before="67" w:line="183" w:lineRule="auto"/>
              <w:ind w:left="304"/>
              <w:rPr>
                <w:rFonts w:ascii="Calibri" w:hAnsi="Calibri" w:eastAsia="Calibri" w:cs="Calibri"/>
                <w:sz w:val="22"/>
                <w:szCs w:val="22"/>
              </w:rPr>
            </w:pPr>
            <w:r>
              <w:rPr>
                <w:rFonts w:ascii="Calibri" w:hAnsi="Calibri" w:eastAsia="Calibri" w:cs="Calibri"/>
                <w:spacing w:val="-5"/>
                <w:sz w:val="22"/>
                <w:szCs w:val="22"/>
              </w:rPr>
              <w:t>100%</w:t>
            </w:r>
          </w:p>
        </w:tc>
        <w:tc>
          <w:tcPr>
            <w:tcW w:w="859" w:type="dxa"/>
            <w:vAlign w:val="top"/>
          </w:tcPr>
          <w:p w14:paraId="27805130">
            <w:pPr>
              <w:spacing w:line="281" w:lineRule="auto"/>
              <w:rPr>
                <w:rFonts w:ascii="Arial"/>
                <w:sz w:val="21"/>
              </w:rPr>
            </w:pPr>
          </w:p>
          <w:p w14:paraId="2F8E7D90">
            <w:pPr>
              <w:spacing w:line="282" w:lineRule="auto"/>
              <w:rPr>
                <w:rFonts w:ascii="Arial"/>
                <w:sz w:val="21"/>
              </w:rPr>
            </w:pPr>
          </w:p>
          <w:p w14:paraId="45BE33B1">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60ADE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901" w:type="dxa"/>
            <w:vMerge w:val="continue"/>
            <w:tcBorders>
              <w:top w:val="nil"/>
              <w:bottom w:val="nil"/>
            </w:tcBorders>
            <w:vAlign w:val="top"/>
          </w:tcPr>
          <w:p w14:paraId="1C018588">
            <w:pPr>
              <w:rPr>
                <w:rFonts w:ascii="Arial"/>
                <w:sz w:val="21"/>
              </w:rPr>
            </w:pPr>
          </w:p>
        </w:tc>
        <w:tc>
          <w:tcPr>
            <w:tcW w:w="992" w:type="dxa"/>
            <w:vMerge w:val="continue"/>
            <w:tcBorders>
              <w:top w:val="nil"/>
            </w:tcBorders>
            <w:textDirection w:val="tbRlV"/>
            <w:vAlign w:val="top"/>
          </w:tcPr>
          <w:p w14:paraId="1C3C3163">
            <w:pPr>
              <w:rPr>
                <w:rFonts w:ascii="Arial"/>
                <w:sz w:val="21"/>
              </w:rPr>
            </w:pPr>
          </w:p>
        </w:tc>
        <w:tc>
          <w:tcPr>
            <w:tcW w:w="838" w:type="dxa"/>
            <w:vAlign w:val="top"/>
          </w:tcPr>
          <w:p w14:paraId="7D4680C9">
            <w:pPr>
              <w:pStyle w:val="6"/>
              <w:spacing w:before="56" w:line="223" w:lineRule="auto"/>
              <w:ind w:left="303" w:right="59" w:hanging="229"/>
              <w:rPr>
                <w:sz w:val="24"/>
                <w:szCs w:val="24"/>
              </w:rPr>
            </w:pPr>
            <w:r>
              <w:rPr>
                <w:spacing w:val="-7"/>
                <w:sz w:val="24"/>
                <w:szCs w:val="24"/>
              </w:rPr>
              <w:t>时效指</w:t>
            </w:r>
            <w:r>
              <w:rPr>
                <w:sz w:val="24"/>
                <w:szCs w:val="24"/>
              </w:rPr>
              <w:t>标</w:t>
            </w:r>
          </w:p>
        </w:tc>
        <w:tc>
          <w:tcPr>
            <w:tcW w:w="3067" w:type="dxa"/>
            <w:gridSpan w:val="2"/>
            <w:vAlign w:val="top"/>
          </w:tcPr>
          <w:p w14:paraId="2319B632">
            <w:pPr>
              <w:pStyle w:val="6"/>
              <w:spacing w:before="221" w:line="220" w:lineRule="auto"/>
              <w:ind w:left="21"/>
              <w:rPr>
                <w:sz w:val="22"/>
                <w:szCs w:val="22"/>
              </w:rPr>
            </w:pPr>
            <w:r>
              <w:rPr>
                <w:spacing w:val="-7"/>
                <w:sz w:val="22"/>
                <w:szCs w:val="22"/>
              </w:rPr>
              <w:t>指标</w:t>
            </w:r>
            <w:r>
              <w:rPr>
                <w:spacing w:val="79"/>
                <w:sz w:val="22"/>
                <w:szCs w:val="22"/>
              </w:rPr>
              <w:t xml:space="preserve"> </w:t>
            </w:r>
            <w:r>
              <w:rPr>
                <w:spacing w:val="-7"/>
                <w:sz w:val="22"/>
                <w:szCs w:val="22"/>
              </w:rPr>
              <w:t>1 项目资金到位及时率</w:t>
            </w:r>
          </w:p>
        </w:tc>
        <w:tc>
          <w:tcPr>
            <w:tcW w:w="1158" w:type="dxa"/>
            <w:vAlign w:val="top"/>
          </w:tcPr>
          <w:p w14:paraId="610B4C37">
            <w:pPr>
              <w:spacing w:before="262" w:line="183" w:lineRule="auto"/>
              <w:ind w:left="348"/>
              <w:rPr>
                <w:rFonts w:ascii="Calibri" w:hAnsi="Calibri" w:eastAsia="Calibri" w:cs="Calibri"/>
                <w:sz w:val="22"/>
                <w:szCs w:val="22"/>
              </w:rPr>
            </w:pPr>
            <w:r>
              <w:rPr>
                <w:rFonts w:ascii="Calibri" w:hAnsi="Calibri" w:eastAsia="Calibri" w:cs="Calibri"/>
                <w:spacing w:val="-5"/>
                <w:sz w:val="22"/>
                <w:szCs w:val="22"/>
              </w:rPr>
              <w:t>100%</w:t>
            </w:r>
          </w:p>
        </w:tc>
        <w:tc>
          <w:tcPr>
            <w:tcW w:w="1063" w:type="dxa"/>
            <w:vAlign w:val="top"/>
          </w:tcPr>
          <w:p w14:paraId="48ABBFC5">
            <w:pPr>
              <w:spacing w:before="262" w:line="183" w:lineRule="auto"/>
              <w:ind w:left="304"/>
              <w:rPr>
                <w:rFonts w:ascii="Calibri" w:hAnsi="Calibri" w:eastAsia="Calibri" w:cs="Calibri"/>
                <w:sz w:val="22"/>
                <w:szCs w:val="22"/>
              </w:rPr>
            </w:pPr>
            <w:r>
              <w:rPr>
                <w:rFonts w:ascii="Calibri" w:hAnsi="Calibri" w:eastAsia="Calibri" w:cs="Calibri"/>
                <w:spacing w:val="-5"/>
                <w:sz w:val="22"/>
                <w:szCs w:val="22"/>
              </w:rPr>
              <w:t>100%</w:t>
            </w:r>
          </w:p>
        </w:tc>
        <w:tc>
          <w:tcPr>
            <w:tcW w:w="859" w:type="dxa"/>
            <w:vAlign w:val="top"/>
          </w:tcPr>
          <w:p w14:paraId="383F7F4D">
            <w:pPr>
              <w:spacing w:before="264"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bl>
    <w:p w14:paraId="2DFF2AA7">
      <w:pPr>
        <w:pStyle w:val="2"/>
      </w:pPr>
    </w:p>
    <w:p w14:paraId="15CD9BA2">
      <w:pPr>
        <w:sectPr>
          <w:pgSz w:w="11906" w:h="16839"/>
          <w:pgMar w:top="400" w:right="1443" w:bottom="400" w:left="1511" w:header="0" w:footer="0" w:gutter="0"/>
          <w:cols w:space="720" w:num="1"/>
        </w:sectPr>
      </w:pPr>
    </w:p>
    <w:p w14:paraId="078BD335">
      <w:pPr>
        <w:spacing w:before="32"/>
      </w:pPr>
    </w:p>
    <w:p w14:paraId="78BFCED9">
      <w:pPr>
        <w:spacing w:before="32"/>
      </w:pPr>
    </w:p>
    <w:p w14:paraId="05D5E656">
      <w:pPr>
        <w:spacing w:before="32"/>
      </w:pPr>
    </w:p>
    <w:p w14:paraId="18152E55">
      <w:pPr>
        <w:spacing w:before="32"/>
      </w:pPr>
    </w:p>
    <w:p w14:paraId="7DF924E8">
      <w:pPr>
        <w:spacing w:before="32"/>
      </w:pPr>
    </w:p>
    <w:p w14:paraId="3DB4A735">
      <w:pPr>
        <w:spacing w:before="32"/>
      </w:pPr>
    </w:p>
    <w:tbl>
      <w:tblPr>
        <w:tblStyle w:val="5"/>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1"/>
        <w:gridCol w:w="992"/>
        <w:gridCol w:w="838"/>
        <w:gridCol w:w="3067"/>
        <w:gridCol w:w="1158"/>
        <w:gridCol w:w="1063"/>
        <w:gridCol w:w="859"/>
      </w:tblGrid>
      <w:tr w14:paraId="16B62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01" w:type="dxa"/>
            <w:vMerge w:val="restart"/>
            <w:tcBorders>
              <w:bottom w:val="nil"/>
            </w:tcBorders>
            <w:vAlign w:val="top"/>
          </w:tcPr>
          <w:p w14:paraId="052947EA">
            <w:pPr>
              <w:rPr>
                <w:rFonts w:ascii="Arial"/>
                <w:sz w:val="21"/>
              </w:rPr>
            </w:pPr>
          </w:p>
        </w:tc>
        <w:tc>
          <w:tcPr>
            <w:tcW w:w="992" w:type="dxa"/>
            <w:vAlign w:val="top"/>
          </w:tcPr>
          <w:p w14:paraId="24F25B57">
            <w:pPr>
              <w:rPr>
                <w:rFonts w:ascii="Arial"/>
                <w:sz w:val="21"/>
              </w:rPr>
            </w:pPr>
          </w:p>
        </w:tc>
        <w:tc>
          <w:tcPr>
            <w:tcW w:w="838" w:type="dxa"/>
            <w:vAlign w:val="top"/>
          </w:tcPr>
          <w:p w14:paraId="430E4DF1">
            <w:pPr>
              <w:pStyle w:val="6"/>
              <w:spacing w:before="58" w:line="223" w:lineRule="auto"/>
              <w:ind w:left="304" w:right="59" w:hanging="239"/>
              <w:rPr>
                <w:sz w:val="24"/>
                <w:szCs w:val="24"/>
              </w:rPr>
            </w:pPr>
            <w:r>
              <w:rPr>
                <w:spacing w:val="-4"/>
                <w:sz w:val="24"/>
                <w:szCs w:val="24"/>
              </w:rPr>
              <w:t>成本指</w:t>
            </w:r>
            <w:r>
              <w:rPr>
                <w:sz w:val="24"/>
                <w:szCs w:val="24"/>
              </w:rPr>
              <w:t>标</w:t>
            </w:r>
          </w:p>
        </w:tc>
        <w:tc>
          <w:tcPr>
            <w:tcW w:w="3067" w:type="dxa"/>
            <w:vAlign w:val="top"/>
          </w:tcPr>
          <w:p w14:paraId="09B15BC1">
            <w:pPr>
              <w:pStyle w:val="6"/>
              <w:spacing w:before="222" w:line="220" w:lineRule="auto"/>
              <w:ind w:left="21"/>
              <w:rPr>
                <w:sz w:val="22"/>
                <w:szCs w:val="22"/>
              </w:rPr>
            </w:pPr>
            <w:r>
              <w:rPr>
                <w:spacing w:val="-4"/>
                <w:sz w:val="22"/>
                <w:szCs w:val="22"/>
              </w:rPr>
              <w:t>指标</w:t>
            </w:r>
            <w:r>
              <w:rPr>
                <w:spacing w:val="-30"/>
                <w:sz w:val="22"/>
                <w:szCs w:val="22"/>
              </w:rPr>
              <w:t xml:space="preserve"> </w:t>
            </w:r>
            <w:r>
              <w:rPr>
                <w:spacing w:val="-4"/>
                <w:sz w:val="22"/>
                <w:szCs w:val="22"/>
              </w:rPr>
              <w:t>1</w:t>
            </w:r>
            <w:r>
              <w:rPr>
                <w:spacing w:val="-40"/>
                <w:sz w:val="22"/>
                <w:szCs w:val="22"/>
              </w:rPr>
              <w:t xml:space="preserve"> </w:t>
            </w:r>
            <w:r>
              <w:rPr>
                <w:spacing w:val="-4"/>
                <w:sz w:val="22"/>
                <w:szCs w:val="22"/>
              </w:rPr>
              <w:t>公益项目占地费用总额</w:t>
            </w:r>
          </w:p>
        </w:tc>
        <w:tc>
          <w:tcPr>
            <w:tcW w:w="1158" w:type="dxa"/>
            <w:vAlign w:val="top"/>
          </w:tcPr>
          <w:p w14:paraId="7B3A7013">
            <w:pPr>
              <w:pStyle w:val="6"/>
              <w:spacing w:before="222"/>
              <w:ind w:left="270"/>
              <w:rPr>
                <w:sz w:val="22"/>
                <w:szCs w:val="22"/>
              </w:rPr>
            </w:pPr>
            <w:r>
              <w:rPr>
                <w:spacing w:val="-4"/>
                <w:sz w:val="22"/>
                <w:szCs w:val="22"/>
              </w:rPr>
              <w:t>1239.1</w:t>
            </w:r>
          </w:p>
        </w:tc>
        <w:tc>
          <w:tcPr>
            <w:tcW w:w="1063" w:type="dxa"/>
            <w:vAlign w:val="top"/>
          </w:tcPr>
          <w:p w14:paraId="787ADE6D">
            <w:pPr>
              <w:spacing w:before="261" w:line="183" w:lineRule="auto"/>
              <w:ind w:left="304"/>
              <w:rPr>
                <w:rFonts w:ascii="Calibri" w:hAnsi="Calibri" w:eastAsia="Calibri" w:cs="Calibri"/>
                <w:sz w:val="22"/>
                <w:szCs w:val="22"/>
              </w:rPr>
            </w:pPr>
            <w:r>
              <w:rPr>
                <w:rFonts w:ascii="Calibri" w:hAnsi="Calibri" w:eastAsia="Calibri" w:cs="Calibri"/>
                <w:spacing w:val="-5"/>
                <w:sz w:val="22"/>
                <w:szCs w:val="22"/>
              </w:rPr>
              <w:t>100%</w:t>
            </w:r>
          </w:p>
        </w:tc>
        <w:tc>
          <w:tcPr>
            <w:tcW w:w="859" w:type="dxa"/>
            <w:vAlign w:val="top"/>
          </w:tcPr>
          <w:p w14:paraId="540A9FAA">
            <w:pPr>
              <w:spacing w:before="264"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16A72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1" w:type="dxa"/>
            <w:vMerge w:val="continue"/>
            <w:tcBorders>
              <w:top w:val="nil"/>
              <w:bottom w:val="nil"/>
            </w:tcBorders>
            <w:vAlign w:val="top"/>
          </w:tcPr>
          <w:p w14:paraId="6D9FCB2D">
            <w:pPr>
              <w:rPr>
                <w:rFonts w:ascii="Arial"/>
                <w:sz w:val="21"/>
              </w:rPr>
            </w:pPr>
          </w:p>
        </w:tc>
        <w:tc>
          <w:tcPr>
            <w:tcW w:w="992" w:type="dxa"/>
            <w:vAlign w:val="top"/>
          </w:tcPr>
          <w:p w14:paraId="42E410A1">
            <w:pPr>
              <w:pStyle w:val="6"/>
              <w:spacing w:before="62" w:line="247" w:lineRule="auto"/>
              <w:ind w:left="38" w:right="42" w:firstLine="24"/>
              <w:jc w:val="both"/>
              <w:rPr>
                <w:sz w:val="22"/>
                <w:szCs w:val="22"/>
              </w:rPr>
            </w:pPr>
            <w:r>
              <w:rPr>
                <w:spacing w:val="-3"/>
                <w:sz w:val="22"/>
                <w:szCs w:val="22"/>
              </w:rPr>
              <w:t>预算执行</w:t>
            </w:r>
            <w:r>
              <w:rPr>
                <w:spacing w:val="41"/>
                <w:sz w:val="22"/>
                <w:szCs w:val="22"/>
              </w:rPr>
              <w:t>率指标</w:t>
            </w:r>
            <w:r>
              <w:rPr>
                <w:spacing w:val="-8"/>
                <w:sz w:val="22"/>
                <w:szCs w:val="22"/>
              </w:rPr>
              <w:t>（10</w:t>
            </w:r>
            <w:r>
              <w:rPr>
                <w:spacing w:val="-45"/>
                <w:sz w:val="22"/>
                <w:szCs w:val="22"/>
              </w:rPr>
              <w:t xml:space="preserve"> </w:t>
            </w:r>
            <w:r>
              <w:rPr>
                <w:spacing w:val="-8"/>
                <w:sz w:val="22"/>
                <w:szCs w:val="22"/>
              </w:rPr>
              <w:t>分）</w:t>
            </w:r>
          </w:p>
        </w:tc>
        <w:tc>
          <w:tcPr>
            <w:tcW w:w="838" w:type="dxa"/>
            <w:vAlign w:val="top"/>
          </w:tcPr>
          <w:p w14:paraId="33E55A87">
            <w:pPr>
              <w:pStyle w:val="6"/>
              <w:spacing w:before="208" w:line="242" w:lineRule="auto"/>
              <w:ind w:left="186" w:right="59" w:hanging="121"/>
              <w:rPr>
                <w:sz w:val="24"/>
                <w:szCs w:val="24"/>
              </w:rPr>
            </w:pPr>
            <w:r>
              <w:rPr>
                <w:spacing w:val="-4"/>
                <w:sz w:val="24"/>
                <w:szCs w:val="24"/>
              </w:rPr>
              <w:t>预算执</w:t>
            </w:r>
            <w:r>
              <w:rPr>
                <w:spacing w:val="-7"/>
                <w:sz w:val="24"/>
                <w:szCs w:val="24"/>
              </w:rPr>
              <w:t>行率</w:t>
            </w:r>
          </w:p>
        </w:tc>
        <w:tc>
          <w:tcPr>
            <w:tcW w:w="3067" w:type="dxa"/>
            <w:vAlign w:val="top"/>
          </w:tcPr>
          <w:p w14:paraId="0867C739">
            <w:pPr>
              <w:spacing w:line="300" w:lineRule="auto"/>
              <w:rPr>
                <w:rFonts w:ascii="Arial"/>
                <w:sz w:val="21"/>
              </w:rPr>
            </w:pPr>
          </w:p>
          <w:p w14:paraId="652311A7">
            <w:pPr>
              <w:pStyle w:val="6"/>
              <w:spacing w:before="72" w:line="220" w:lineRule="auto"/>
              <w:ind w:left="20"/>
              <w:rPr>
                <w:sz w:val="22"/>
                <w:szCs w:val="22"/>
              </w:rPr>
            </w:pPr>
            <w:r>
              <w:rPr>
                <w:spacing w:val="-2"/>
                <w:sz w:val="22"/>
                <w:szCs w:val="22"/>
              </w:rPr>
              <w:t>预算执行率</w:t>
            </w:r>
          </w:p>
        </w:tc>
        <w:tc>
          <w:tcPr>
            <w:tcW w:w="1158" w:type="dxa"/>
            <w:vAlign w:val="top"/>
          </w:tcPr>
          <w:p w14:paraId="1E331D22">
            <w:pPr>
              <w:spacing w:line="300" w:lineRule="auto"/>
              <w:rPr>
                <w:rFonts w:ascii="Arial"/>
                <w:sz w:val="21"/>
              </w:rPr>
            </w:pPr>
          </w:p>
          <w:p w14:paraId="15903DC1">
            <w:pPr>
              <w:pStyle w:val="6"/>
              <w:spacing w:before="72"/>
              <w:ind w:left="381"/>
              <w:rPr>
                <w:sz w:val="22"/>
                <w:szCs w:val="22"/>
              </w:rPr>
            </w:pPr>
            <w:r>
              <w:rPr>
                <w:spacing w:val="-6"/>
                <w:sz w:val="22"/>
                <w:szCs w:val="22"/>
              </w:rPr>
              <w:t>100%</w:t>
            </w:r>
          </w:p>
        </w:tc>
        <w:tc>
          <w:tcPr>
            <w:tcW w:w="1063" w:type="dxa"/>
            <w:vAlign w:val="top"/>
          </w:tcPr>
          <w:p w14:paraId="4DB98486">
            <w:pPr>
              <w:spacing w:line="343" w:lineRule="auto"/>
              <w:rPr>
                <w:rFonts w:ascii="Arial"/>
                <w:sz w:val="21"/>
              </w:rPr>
            </w:pPr>
          </w:p>
          <w:p w14:paraId="65591B6C">
            <w:pPr>
              <w:spacing w:before="67" w:line="183" w:lineRule="auto"/>
              <w:ind w:left="304"/>
              <w:rPr>
                <w:rFonts w:ascii="Calibri" w:hAnsi="Calibri" w:eastAsia="Calibri" w:cs="Calibri"/>
                <w:sz w:val="22"/>
                <w:szCs w:val="22"/>
              </w:rPr>
            </w:pPr>
            <w:r>
              <w:rPr>
                <w:rFonts w:ascii="Calibri" w:hAnsi="Calibri" w:eastAsia="Calibri" w:cs="Calibri"/>
                <w:spacing w:val="-5"/>
                <w:sz w:val="22"/>
                <w:szCs w:val="22"/>
              </w:rPr>
              <w:t>100%</w:t>
            </w:r>
          </w:p>
        </w:tc>
        <w:tc>
          <w:tcPr>
            <w:tcW w:w="859" w:type="dxa"/>
            <w:vAlign w:val="top"/>
          </w:tcPr>
          <w:p w14:paraId="4F503223">
            <w:pPr>
              <w:spacing w:line="345" w:lineRule="auto"/>
              <w:rPr>
                <w:rFonts w:ascii="Arial"/>
                <w:sz w:val="21"/>
              </w:rPr>
            </w:pPr>
          </w:p>
          <w:p w14:paraId="61F1A957">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7C0C9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1" w:type="dxa"/>
            <w:vMerge w:val="continue"/>
            <w:tcBorders>
              <w:top w:val="nil"/>
              <w:bottom w:val="nil"/>
            </w:tcBorders>
            <w:vAlign w:val="top"/>
          </w:tcPr>
          <w:p w14:paraId="5ACF6512">
            <w:pPr>
              <w:rPr>
                <w:rFonts w:ascii="Arial"/>
                <w:sz w:val="21"/>
              </w:rPr>
            </w:pPr>
          </w:p>
        </w:tc>
        <w:tc>
          <w:tcPr>
            <w:tcW w:w="992" w:type="dxa"/>
            <w:vMerge w:val="restart"/>
            <w:tcBorders>
              <w:bottom w:val="nil"/>
            </w:tcBorders>
            <w:textDirection w:val="tbRlV"/>
            <w:vAlign w:val="top"/>
          </w:tcPr>
          <w:p w14:paraId="2B77037E">
            <w:pPr>
              <w:spacing w:line="286" w:lineRule="auto"/>
              <w:rPr>
                <w:rFonts w:ascii="Arial"/>
                <w:sz w:val="21"/>
              </w:rPr>
            </w:pPr>
            <w:r>
              <w:pict>
                <v:shape id="_x0000_s1035" o:spid="_x0000_s1035" o:spt="202" type="#_x0000_t202" style="position:absolute;left:0pt;margin-left:0.8pt;margin-top:120.75pt;height:16.35pt;width:50.95pt;mso-position-horizontal-relative:page;mso-position-vertical-relative:page;z-index:251672576;mso-width-relative:page;mso-height-relative:page;" filled="f" stroked="f" coordsize="21600,21600">
                  <v:path/>
                  <v:fill on="f" focussize="0,0"/>
                  <v:stroke on="f"/>
                  <v:imagedata o:title=""/>
                  <o:lock v:ext="edit" aspectratio="f"/>
                  <v:textbox inset="0mm,0mm,0mm,0mm">
                    <w:txbxContent>
                      <w:p w14:paraId="477D6634">
                        <w:pPr>
                          <w:pStyle w:val="6"/>
                          <w:spacing w:before="20" w:line="220" w:lineRule="auto"/>
                          <w:jc w:val="right"/>
                          <w:rPr>
                            <w:sz w:val="24"/>
                            <w:szCs w:val="24"/>
                          </w:rPr>
                        </w:pPr>
                        <w:r>
                          <w:rPr>
                            <w:spacing w:val="-11"/>
                            <w:sz w:val="24"/>
                            <w:szCs w:val="24"/>
                          </w:rPr>
                          <w:t>（40</w:t>
                        </w:r>
                        <w:r>
                          <w:rPr>
                            <w:spacing w:val="-48"/>
                            <w:sz w:val="24"/>
                            <w:szCs w:val="24"/>
                          </w:rPr>
                          <w:t xml:space="preserve"> </w:t>
                        </w:r>
                        <w:r>
                          <w:rPr>
                            <w:spacing w:val="-11"/>
                            <w:sz w:val="24"/>
                            <w:szCs w:val="24"/>
                          </w:rPr>
                          <w:t>分）</w:t>
                        </w:r>
                      </w:p>
                    </w:txbxContent>
                  </v:textbox>
                </v:shape>
              </w:pict>
            </w:r>
          </w:p>
          <w:p w14:paraId="7CD5112A">
            <w:pPr>
              <w:pStyle w:val="6"/>
              <w:spacing w:before="80" w:line="208" w:lineRule="auto"/>
              <w:ind w:left="1182"/>
              <w:rPr>
                <w:sz w:val="24"/>
                <w:szCs w:val="24"/>
              </w:rPr>
            </w:pPr>
            <w:r>
              <w:rPr>
                <w:spacing w:val="53"/>
                <w:sz w:val="24"/>
                <w:szCs w:val="24"/>
              </w:rPr>
              <w:t>效益指标</w:t>
            </w:r>
          </w:p>
        </w:tc>
        <w:tc>
          <w:tcPr>
            <w:tcW w:w="838" w:type="dxa"/>
            <w:vAlign w:val="top"/>
          </w:tcPr>
          <w:p w14:paraId="2CEC4244">
            <w:pPr>
              <w:pStyle w:val="6"/>
              <w:spacing w:before="51"/>
              <w:ind w:left="305" w:right="59" w:hanging="240"/>
              <w:rPr>
                <w:sz w:val="24"/>
                <w:szCs w:val="24"/>
              </w:rPr>
            </w:pPr>
            <w:r>
              <w:rPr>
                <w:spacing w:val="-4"/>
                <w:sz w:val="24"/>
                <w:szCs w:val="24"/>
              </w:rPr>
              <w:t>经济效</w:t>
            </w:r>
            <w:r>
              <w:rPr>
                <w:sz w:val="24"/>
                <w:szCs w:val="24"/>
              </w:rPr>
              <w:t>益</w:t>
            </w:r>
          </w:p>
          <w:p w14:paraId="0BA3CE8F">
            <w:pPr>
              <w:pStyle w:val="6"/>
              <w:spacing w:line="207" w:lineRule="auto"/>
              <w:ind w:left="186"/>
              <w:rPr>
                <w:sz w:val="24"/>
                <w:szCs w:val="24"/>
              </w:rPr>
            </w:pPr>
            <w:r>
              <w:rPr>
                <w:spacing w:val="-7"/>
                <w:sz w:val="24"/>
                <w:szCs w:val="24"/>
              </w:rPr>
              <w:t>指标</w:t>
            </w:r>
          </w:p>
        </w:tc>
        <w:tc>
          <w:tcPr>
            <w:tcW w:w="3067" w:type="dxa"/>
            <w:vAlign w:val="top"/>
          </w:tcPr>
          <w:p w14:paraId="31B58891">
            <w:pPr>
              <w:pStyle w:val="6"/>
              <w:spacing w:before="219" w:line="264" w:lineRule="auto"/>
              <w:ind w:left="19" w:right="10" w:firstLine="1"/>
              <w:rPr>
                <w:sz w:val="22"/>
                <w:szCs w:val="22"/>
              </w:rPr>
            </w:pPr>
            <w:r>
              <w:rPr>
                <w:spacing w:val="-9"/>
                <w:sz w:val="22"/>
                <w:szCs w:val="22"/>
              </w:rPr>
              <w:t>指标</w:t>
            </w:r>
            <w:r>
              <w:rPr>
                <w:spacing w:val="-27"/>
                <w:sz w:val="22"/>
                <w:szCs w:val="22"/>
              </w:rPr>
              <w:t xml:space="preserve"> </w:t>
            </w:r>
            <w:r>
              <w:rPr>
                <w:spacing w:val="-9"/>
                <w:sz w:val="22"/>
                <w:szCs w:val="22"/>
              </w:rPr>
              <w:t>1 加快城镇建设步伐、带动</w:t>
            </w:r>
            <w:r>
              <w:rPr>
                <w:spacing w:val="-2"/>
                <w:sz w:val="22"/>
                <w:szCs w:val="22"/>
              </w:rPr>
              <w:t>周边经济增长</w:t>
            </w:r>
          </w:p>
        </w:tc>
        <w:tc>
          <w:tcPr>
            <w:tcW w:w="1158" w:type="dxa"/>
            <w:vAlign w:val="top"/>
          </w:tcPr>
          <w:p w14:paraId="6D04C930">
            <w:pPr>
              <w:spacing w:line="302" w:lineRule="auto"/>
              <w:rPr>
                <w:rFonts w:ascii="Arial"/>
                <w:sz w:val="21"/>
              </w:rPr>
            </w:pPr>
          </w:p>
          <w:p w14:paraId="582ED3DE">
            <w:pPr>
              <w:pStyle w:val="6"/>
              <w:spacing w:before="71" w:line="220" w:lineRule="auto"/>
              <w:ind w:left="147"/>
              <w:rPr>
                <w:sz w:val="22"/>
                <w:szCs w:val="22"/>
              </w:rPr>
            </w:pPr>
            <w:r>
              <w:rPr>
                <w:spacing w:val="-3"/>
                <w:sz w:val="22"/>
                <w:szCs w:val="22"/>
              </w:rPr>
              <w:t>稳步增长</w:t>
            </w:r>
          </w:p>
        </w:tc>
        <w:tc>
          <w:tcPr>
            <w:tcW w:w="1063" w:type="dxa"/>
            <w:vAlign w:val="top"/>
          </w:tcPr>
          <w:p w14:paraId="589F1D4E">
            <w:pPr>
              <w:spacing w:line="302" w:lineRule="auto"/>
              <w:rPr>
                <w:rFonts w:ascii="Arial"/>
                <w:sz w:val="21"/>
              </w:rPr>
            </w:pPr>
          </w:p>
          <w:p w14:paraId="6FDEB16E">
            <w:pPr>
              <w:pStyle w:val="6"/>
              <w:spacing w:before="71" w:line="220" w:lineRule="auto"/>
              <w:ind w:left="100"/>
              <w:rPr>
                <w:sz w:val="22"/>
                <w:szCs w:val="22"/>
              </w:rPr>
            </w:pPr>
            <w:r>
              <w:rPr>
                <w:spacing w:val="-3"/>
                <w:sz w:val="22"/>
                <w:szCs w:val="22"/>
              </w:rPr>
              <w:t>稳步增长</w:t>
            </w:r>
          </w:p>
        </w:tc>
        <w:tc>
          <w:tcPr>
            <w:tcW w:w="859" w:type="dxa"/>
            <w:vAlign w:val="top"/>
          </w:tcPr>
          <w:p w14:paraId="425E47BA">
            <w:pPr>
              <w:spacing w:line="347" w:lineRule="auto"/>
              <w:rPr>
                <w:rFonts w:ascii="Arial"/>
                <w:sz w:val="21"/>
              </w:rPr>
            </w:pPr>
          </w:p>
          <w:p w14:paraId="59EA904E">
            <w:pPr>
              <w:spacing w:before="67" w:line="181" w:lineRule="auto"/>
              <w:ind w:left="335"/>
              <w:rPr>
                <w:rFonts w:ascii="Calibri" w:hAnsi="Calibri" w:eastAsia="Calibri" w:cs="Calibri"/>
                <w:sz w:val="22"/>
                <w:szCs w:val="22"/>
              </w:rPr>
            </w:pPr>
            <w:r>
              <w:rPr>
                <w:rFonts w:ascii="Calibri" w:hAnsi="Calibri" w:eastAsia="Calibri" w:cs="Calibri"/>
                <w:spacing w:val="-9"/>
                <w:sz w:val="22"/>
                <w:szCs w:val="22"/>
              </w:rPr>
              <w:t>10</w:t>
            </w:r>
          </w:p>
        </w:tc>
      </w:tr>
      <w:tr w14:paraId="555C7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901" w:type="dxa"/>
            <w:vMerge w:val="continue"/>
            <w:tcBorders>
              <w:top w:val="nil"/>
              <w:bottom w:val="nil"/>
            </w:tcBorders>
            <w:vAlign w:val="top"/>
          </w:tcPr>
          <w:p w14:paraId="7BC03B24">
            <w:pPr>
              <w:rPr>
                <w:rFonts w:ascii="Arial"/>
                <w:sz w:val="21"/>
              </w:rPr>
            </w:pPr>
          </w:p>
        </w:tc>
        <w:tc>
          <w:tcPr>
            <w:tcW w:w="992" w:type="dxa"/>
            <w:vMerge w:val="continue"/>
            <w:tcBorders>
              <w:top w:val="nil"/>
              <w:bottom w:val="nil"/>
            </w:tcBorders>
            <w:textDirection w:val="tbRlV"/>
            <w:vAlign w:val="top"/>
          </w:tcPr>
          <w:p w14:paraId="2F393DDC">
            <w:pPr>
              <w:rPr>
                <w:rFonts w:ascii="Arial"/>
                <w:sz w:val="21"/>
              </w:rPr>
            </w:pPr>
          </w:p>
        </w:tc>
        <w:tc>
          <w:tcPr>
            <w:tcW w:w="838" w:type="dxa"/>
            <w:vAlign w:val="top"/>
          </w:tcPr>
          <w:p w14:paraId="68DA6FC0">
            <w:pPr>
              <w:pStyle w:val="6"/>
              <w:spacing w:before="54"/>
              <w:ind w:left="305" w:right="59" w:hanging="240"/>
              <w:rPr>
                <w:sz w:val="24"/>
                <w:szCs w:val="24"/>
              </w:rPr>
            </w:pPr>
            <w:r>
              <w:rPr>
                <w:spacing w:val="-4"/>
                <w:sz w:val="24"/>
                <w:szCs w:val="24"/>
              </w:rPr>
              <w:t>社会效</w:t>
            </w:r>
            <w:r>
              <w:rPr>
                <w:sz w:val="24"/>
                <w:szCs w:val="24"/>
              </w:rPr>
              <w:t>益</w:t>
            </w:r>
          </w:p>
          <w:p w14:paraId="31D521E0">
            <w:pPr>
              <w:pStyle w:val="6"/>
              <w:spacing w:line="206" w:lineRule="auto"/>
              <w:ind w:left="186"/>
              <w:rPr>
                <w:sz w:val="24"/>
                <w:szCs w:val="24"/>
              </w:rPr>
            </w:pPr>
            <w:r>
              <w:rPr>
                <w:spacing w:val="-7"/>
                <w:sz w:val="24"/>
                <w:szCs w:val="24"/>
              </w:rPr>
              <w:t>指标</w:t>
            </w:r>
          </w:p>
        </w:tc>
        <w:tc>
          <w:tcPr>
            <w:tcW w:w="3067" w:type="dxa"/>
            <w:vAlign w:val="top"/>
          </w:tcPr>
          <w:p w14:paraId="279E489E">
            <w:pPr>
              <w:pStyle w:val="6"/>
              <w:spacing w:before="218" w:line="264" w:lineRule="auto"/>
              <w:ind w:left="20" w:right="80"/>
              <w:rPr>
                <w:sz w:val="22"/>
                <w:szCs w:val="22"/>
              </w:rPr>
            </w:pPr>
            <w:r>
              <w:rPr>
                <w:spacing w:val="-6"/>
                <w:sz w:val="22"/>
                <w:szCs w:val="22"/>
              </w:rPr>
              <w:t>指标</w:t>
            </w:r>
            <w:r>
              <w:rPr>
                <w:spacing w:val="73"/>
                <w:sz w:val="22"/>
                <w:szCs w:val="22"/>
              </w:rPr>
              <w:t xml:space="preserve"> </w:t>
            </w:r>
            <w:r>
              <w:rPr>
                <w:spacing w:val="-6"/>
                <w:sz w:val="22"/>
                <w:szCs w:val="22"/>
              </w:rPr>
              <w:t>1 发放补贴资金发放完成</w:t>
            </w:r>
            <w:r>
              <w:rPr>
                <w:sz w:val="22"/>
                <w:szCs w:val="22"/>
              </w:rPr>
              <w:t>率</w:t>
            </w:r>
          </w:p>
        </w:tc>
        <w:tc>
          <w:tcPr>
            <w:tcW w:w="1158" w:type="dxa"/>
            <w:vAlign w:val="top"/>
          </w:tcPr>
          <w:p w14:paraId="680AB4C1">
            <w:pPr>
              <w:spacing w:line="302" w:lineRule="auto"/>
              <w:rPr>
                <w:rFonts w:ascii="Arial"/>
                <w:sz w:val="21"/>
              </w:rPr>
            </w:pPr>
          </w:p>
          <w:p w14:paraId="63965C6B">
            <w:pPr>
              <w:pStyle w:val="6"/>
              <w:spacing w:before="71"/>
              <w:ind w:left="381"/>
              <w:rPr>
                <w:sz w:val="22"/>
                <w:szCs w:val="22"/>
              </w:rPr>
            </w:pPr>
            <w:r>
              <w:rPr>
                <w:spacing w:val="-6"/>
                <w:sz w:val="22"/>
                <w:szCs w:val="22"/>
              </w:rPr>
              <w:t>100%</w:t>
            </w:r>
          </w:p>
        </w:tc>
        <w:tc>
          <w:tcPr>
            <w:tcW w:w="1063" w:type="dxa"/>
            <w:vAlign w:val="top"/>
          </w:tcPr>
          <w:p w14:paraId="441867AA">
            <w:pPr>
              <w:spacing w:line="302" w:lineRule="auto"/>
              <w:rPr>
                <w:rFonts w:ascii="Arial"/>
                <w:sz w:val="21"/>
              </w:rPr>
            </w:pPr>
          </w:p>
          <w:p w14:paraId="1A56B03C">
            <w:pPr>
              <w:pStyle w:val="6"/>
              <w:spacing w:before="71"/>
              <w:ind w:left="336"/>
              <w:rPr>
                <w:sz w:val="22"/>
                <w:szCs w:val="22"/>
              </w:rPr>
            </w:pPr>
            <w:r>
              <w:rPr>
                <w:spacing w:val="-6"/>
                <w:sz w:val="22"/>
                <w:szCs w:val="22"/>
              </w:rPr>
              <w:t>100%</w:t>
            </w:r>
          </w:p>
        </w:tc>
        <w:tc>
          <w:tcPr>
            <w:tcW w:w="859" w:type="dxa"/>
            <w:vAlign w:val="top"/>
          </w:tcPr>
          <w:p w14:paraId="18532A61">
            <w:pPr>
              <w:spacing w:line="347" w:lineRule="auto"/>
              <w:rPr>
                <w:rFonts w:ascii="Arial"/>
                <w:sz w:val="21"/>
              </w:rPr>
            </w:pPr>
          </w:p>
          <w:p w14:paraId="418B4C19">
            <w:pPr>
              <w:spacing w:before="67" w:line="181" w:lineRule="auto"/>
              <w:ind w:left="378"/>
              <w:rPr>
                <w:rFonts w:ascii="Calibri" w:hAnsi="Calibri" w:eastAsia="Calibri" w:cs="Calibri"/>
                <w:sz w:val="22"/>
                <w:szCs w:val="22"/>
              </w:rPr>
            </w:pPr>
            <w:r>
              <w:rPr>
                <w:rFonts w:ascii="Calibri" w:hAnsi="Calibri" w:eastAsia="Calibri" w:cs="Calibri"/>
                <w:sz w:val="22"/>
                <w:szCs w:val="22"/>
              </w:rPr>
              <w:t>9</w:t>
            </w:r>
          </w:p>
        </w:tc>
      </w:tr>
      <w:tr w14:paraId="0FCF6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1" w:type="dxa"/>
            <w:vMerge w:val="continue"/>
            <w:tcBorders>
              <w:top w:val="nil"/>
              <w:bottom w:val="nil"/>
            </w:tcBorders>
            <w:vAlign w:val="top"/>
          </w:tcPr>
          <w:p w14:paraId="58A6A7C5">
            <w:pPr>
              <w:rPr>
                <w:rFonts w:ascii="Arial"/>
                <w:sz w:val="21"/>
              </w:rPr>
            </w:pPr>
          </w:p>
        </w:tc>
        <w:tc>
          <w:tcPr>
            <w:tcW w:w="992" w:type="dxa"/>
            <w:vMerge w:val="continue"/>
            <w:tcBorders>
              <w:top w:val="nil"/>
              <w:bottom w:val="nil"/>
            </w:tcBorders>
            <w:textDirection w:val="tbRlV"/>
            <w:vAlign w:val="top"/>
          </w:tcPr>
          <w:p w14:paraId="0D0FE6F9">
            <w:pPr>
              <w:rPr>
                <w:rFonts w:ascii="Arial"/>
                <w:sz w:val="21"/>
              </w:rPr>
            </w:pPr>
          </w:p>
        </w:tc>
        <w:tc>
          <w:tcPr>
            <w:tcW w:w="838" w:type="dxa"/>
            <w:vAlign w:val="top"/>
          </w:tcPr>
          <w:p w14:paraId="5CACD0D4">
            <w:pPr>
              <w:pStyle w:val="6"/>
              <w:spacing w:before="53"/>
              <w:ind w:left="305" w:right="59" w:hanging="240"/>
              <w:rPr>
                <w:sz w:val="24"/>
                <w:szCs w:val="24"/>
              </w:rPr>
            </w:pPr>
            <w:r>
              <w:rPr>
                <w:spacing w:val="-4"/>
                <w:sz w:val="24"/>
                <w:szCs w:val="24"/>
              </w:rPr>
              <w:t>生态效</w:t>
            </w:r>
            <w:r>
              <w:rPr>
                <w:sz w:val="24"/>
                <w:szCs w:val="24"/>
              </w:rPr>
              <w:t>益</w:t>
            </w:r>
          </w:p>
          <w:p w14:paraId="46D90E81">
            <w:pPr>
              <w:pStyle w:val="6"/>
              <w:spacing w:line="206" w:lineRule="auto"/>
              <w:ind w:left="186"/>
              <w:rPr>
                <w:sz w:val="24"/>
                <w:szCs w:val="24"/>
              </w:rPr>
            </w:pPr>
            <w:r>
              <w:rPr>
                <w:spacing w:val="-7"/>
                <w:sz w:val="24"/>
                <w:szCs w:val="24"/>
              </w:rPr>
              <w:t>指标</w:t>
            </w:r>
          </w:p>
        </w:tc>
        <w:tc>
          <w:tcPr>
            <w:tcW w:w="3067" w:type="dxa"/>
            <w:vAlign w:val="top"/>
          </w:tcPr>
          <w:p w14:paraId="5A6804F4">
            <w:pPr>
              <w:pStyle w:val="6"/>
              <w:spacing w:before="218" w:line="264" w:lineRule="auto"/>
              <w:ind w:left="20" w:right="10"/>
              <w:rPr>
                <w:sz w:val="22"/>
                <w:szCs w:val="22"/>
              </w:rPr>
            </w:pPr>
            <w:r>
              <w:rPr>
                <w:spacing w:val="-9"/>
                <w:sz w:val="22"/>
                <w:szCs w:val="22"/>
              </w:rPr>
              <w:t>指标</w:t>
            </w:r>
            <w:r>
              <w:rPr>
                <w:spacing w:val="-27"/>
                <w:sz w:val="22"/>
                <w:szCs w:val="22"/>
              </w:rPr>
              <w:t xml:space="preserve"> </w:t>
            </w:r>
            <w:r>
              <w:rPr>
                <w:spacing w:val="-9"/>
                <w:sz w:val="22"/>
                <w:szCs w:val="22"/>
              </w:rPr>
              <w:t>1 改善生态环境，创建美好</w:t>
            </w:r>
            <w:r>
              <w:rPr>
                <w:spacing w:val="-5"/>
                <w:sz w:val="22"/>
                <w:szCs w:val="22"/>
              </w:rPr>
              <w:t>家园</w:t>
            </w:r>
          </w:p>
        </w:tc>
        <w:tc>
          <w:tcPr>
            <w:tcW w:w="1158" w:type="dxa"/>
            <w:vAlign w:val="top"/>
          </w:tcPr>
          <w:p w14:paraId="745B2EB2">
            <w:pPr>
              <w:pStyle w:val="6"/>
              <w:spacing w:before="217" w:line="274" w:lineRule="auto"/>
              <w:ind w:left="420" w:right="38" w:hanging="399"/>
              <w:rPr>
                <w:sz w:val="22"/>
                <w:szCs w:val="22"/>
              </w:rPr>
            </w:pPr>
            <w:r>
              <w:rPr>
                <w:spacing w:val="-2"/>
                <w:sz w:val="22"/>
                <w:szCs w:val="22"/>
              </w:rPr>
              <w:t>群众满意度</w:t>
            </w:r>
            <w:r>
              <w:rPr>
                <w:spacing w:val="-3"/>
                <w:sz w:val="22"/>
                <w:szCs w:val="22"/>
              </w:rPr>
              <w:t>98%</w:t>
            </w:r>
          </w:p>
        </w:tc>
        <w:tc>
          <w:tcPr>
            <w:tcW w:w="1063" w:type="dxa"/>
            <w:vAlign w:val="top"/>
          </w:tcPr>
          <w:p w14:paraId="694EC052">
            <w:pPr>
              <w:pStyle w:val="6"/>
              <w:spacing w:before="218" w:line="264" w:lineRule="auto"/>
              <w:ind w:left="21" w:right="162"/>
              <w:rPr>
                <w:sz w:val="22"/>
                <w:szCs w:val="22"/>
              </w:rPr>
            </w:pPr>
            <w:r>
              <w:rPr>
                <w:spacing w:val="-2"/>
                <w:sz w:val="22"/>
                <w:szCs w:val="22"/>
              </w:rPr>
              <w:t>群众满意</w:t>
            </w:r>
            <w:r>
              <w:rPr>
                <w:spacing w:val="-4"/>
                <w:sz w:val="22"/>
                <w:szCs w:val="22"/>
              </w:rPr>
              <w:t>度</w:t>
            </w:r>
            <w:r>
              <w:rPr>
                <w:spacing w:val="-48"/>
                <w:sz w:val="22"/>
                <w:szCs w:val="22"/>
              </w:rPr>
              <w:t xml:space="preserve"> </w:t>
            </w:r>
            <w:r>
              <w:rPr>
                <w:spacing w:val="-4"/>
                <w:sz w:val="22"/>
                <w:szCs w:val="22"/>
              </w:rPr>
              <w:t>96%</w:t>
            </w:r>
          </w:p>
        </w:tc>
        <w:tc>
          <w:tcPr>
            <w:tcW w:w="859" w:type="dxa"/>
            <w:vAlign w:val="top"/>
          </w:tcPr>
          <w:p w14:paraId="451BE73B">
            <w:pPr>
              <w:spacing w:line="348" w:lineRule="auto"/>
              <w:rPr>
                <w:rFonts w:ascii="Arial"/>
                <w:sz w:val="21"/>
              </w:rPr>
            </w:pPr>
          </w:p>
          <w:p w14:paraId="3D649189">
            <w:pPr>
              <w:spacing w:before="67" w:line="181" w:lineRule="auto"/>
              <w:ind w:left="378"/>
              <w:rPr>
                <w:rFonts w:ascii="Calibri" w:hAnsi="Calibri" w:eastAsia="Calibri" w:cs="Calibri"/>
                <w:sz w:val="22"/>
                <w:szCs w:val="22"/>
              </w:rPr>
            </w:pPr>
            <w:r>
              <w:rPr>
                <w:rFonts w:ascii="Calibri" w:hAnsi="Calibri" w:eastAsia="Calibri" w:cs="Calibri"/>
                <w:sz w:val="22"/>
                <w:szCs w:val="22"/>
              </w:rPr>
              <w:t>9</w:t>
            </w:r>
          </w:p>
        </w:tc>
      </w:tr>
      <w:tr w14:paraId="2714E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901" w:type="dxa"/>
            <w:vMerge w:val="continue"/>
            <w:tcBorders>
              <w:top w:val="nil"/>
              <w:bottom w:val="nil"/>
            </w:tcBorders>
            <w:vAlign w:val="top"/>
          </w:tcPr>
          <w:p w14:paraId="0FF3CB4E">
            <w:pPr>
              <w:rPr>
                <w:rFonts w:ascii="Arial"/>
                <w:sz w:val="21"/>
              </w:rPr>
            </w:pPr>
          </w:p>
        </w:tc>
        <w:tc>
          <w:tcPr>
            <w:tcW w:w="992" w:type="dxa"/>
            <w:vMerge w:val="continue"/>
            <w:tcBorders>
              <w:top w:val="nil"/>
            </w:tcBorders>
            <w:textDirection w:val="tbRlV"/>
            <w:vAlign w:val="top"/>
          </w:tcPr>
          <w:p w14:paraId="001681C2">
            <w:pPr>
              <w:rPr>
                <w:rFonts w:ascii="Arial"/>
                <w:sz w:val="21"/>
              </w:rPr>
            </w:pPr>
          </w:p>
        </w:tc>
        <w:tc>
          <w:tcPr>
            <w:tcW w:w="838" w:type="dxa"/>
            <w:vAlign w:val="top"/>
          </w:tcPr>
          <w:p w14:paraId="67B94478">
            <w:pPr>
              <w:pStyle w:val="6"/>
              <w:spacing w:before="55" w:line="219" w:lineRule="auto"/>
              <w:ind w:left="65"/>
              <w:rPr>
                <w:sz w:val="24"/>
                <w:szCs w:val="24"/>
              </w:rPr>
            </w:pPr>
            <w:r>
              <w:rPr>
                <w:spacing w:val="-4"/>
                <w:sz w:val="24"/>
                <w:szCs w:val="24"/>
              </w:rPr>
              <w:t>可持续</w:t>
            </w:r>
          </w:p>
          <w:p w14:paraId="268B6F2F">
            <w:pPr>
              <w:pStyle w:val="6"/>
              <w:spacing w:before="27" w:line="222" w:lineRule="auto"/>
              <w:ind w:left="303" w:right="59" w:hanging="240"/>
              <w:rPr>
                <w:sz w:val="24"/>
                <w:szCs w:val="24"/>
              </w:rPr>
            </w:pPr>
            <w:r>
              <w:rPr>
                <w:spacing w:val="-4"/>
                <w:sz w:val="24"/>
                <w:szCs w:val="24"/>
              </w:rPr>
              <w:t>影响指</w:t>
            </w:r>
            <w:r>
              <w:rPr>
                <w:sz w:val="24"/>
                <w:szCs w:val="24"/>
              </w:rPr>
              <w:t>标</w:t>
            </w:r>
          </w:p>
        </w:tc>
        <w:tc>
          <w:tcPr>
            <w:tcW w:w="3067" w:type="dxa"/>
            <w:vAlign w:val="top"/>
          </w:tcPr>
          <w:p w14:paraId="1D972B50">
            <w:pPr>
              <w:pStyle w:val="6"/>
              <w:spacing w:before="220" w:line="264" w:lineRule="auto"/>
              <w:ind w:left="21" w:right="10"/>
              <w:rPr>
                <w:sz w:val="22"/>
                <w:szCs w:val="22"/>
              </w:rPr>
            </w:pPr>
            <w:r>
              <w:rPr>
                <w:spacing w:val="-9"/>
                <w:sz w:val="22"/>
                <w:szCs w:val="22"/>
              </w:rPr>
              <w:t>指标</w:t>
            </w:r>
            <w:r>
              <w:rPr>
                <w:spacing w:val="-27"/>
                <w:sz w:val="22"/>
                <w:szCs w:val="22"/>
              </w:rPr>
              <w:t xml:space="preserve"> </w:t>
            </w:r>
            <w:r>
              <w:rPr>
                <w:spacing w:val="-9"/>
                <w:sz w:val="22"/>
                <w:szCs w:val="22"/>
              </w:rPr>
              <w:t>1 提升城市形象，促进经济</w:t>
            </w:r>
            <w:r>
              <w:rPr>
                <w:spacing w:val="-6"/>
                <w:sz w:val="22"/>
                <w:szCs w:val="22"/>
              </w:rPr>
              <w:t>发展</w:t>
            </w:r>
          </w:p>
        </w:tc>
        <w:tc>
          <w:tcPr>
            <w:tcW w:w="1158" w:type="dxa"/>
            <w:vAlign w:val="top"/>
          </w:tcPr>
          <w:p w14:paraId="179368AC">
            <w:pPr>
              <w:pStyle w:val="6"/>
              <w:spacing w:before="220" w:line="264" w:lineRule="auto"/>
              <w:ind w:left="25" w:right="38" w:firstLine="4"/>
              <w:rPr>
                <w:sz w:val="22"/>
                <w:szCs w:val="22"/>
              </w:rPr>
            </w:pPr>
            <w:r>
              <w:rPr>
                <w:spacing w:val="-3"/>
                <w:sz w:val="22"/>
                <w:szCs w:val="22"/>
              </w:rPr>
              <w:t>改善居民生</w:t>
            </w:r>
            <w:r>
              <w:rPr>
                <w:spacing w:val="-4"/>
                <w:sz w:val="22"/>
                <w:szCs w:val="22"/>
              </w:rPr>
              <w:t>活条件</w:t>
            </w:r>
          </w:p>
        </w:tc>
        <w:tc>
          <w:tcPr>
            <w:tcW w:w="1063" w:type="dxa"/>
            <w:vAlign w:val="top"/>
          </w:tcPr>
          <w:p w14:paraId="0FAEC880">
            <w:pPr>
              <w:pStyle w:val="6"/>
              <w:spacing w:before="64" w:line="221" w:lineRule="auto"/>
              <w:ind w:left="23"/>
              <w:rPr>
                <w:sz w:val="22"/>
                <w:szCs w:val="22"/>
              </w:rPr>
            </w:pPr>
            <w:r>
              <w:rPr>
                <w:spacing w:val="-3"/>
                <w:sz w:val="22"/>
                <w:szCs w:val="22"/>
              </w:rPr>
              <w:t>丰富了居</w:t>
            </w:r>
          </w:p>
          <w:p w14:paraId="61A3B543">
            <w:pPr>
              <w:pStyle w:val="6"/>
              <w:spacing w:before="47" w:line="239" w:lineRule="auto"/>
              <w:ind w:left="26" w:right="162" w:firstLine="18"/>
              <w:rPr>
                <w:sz w:val="22"/>
                <w:szCs w:val="22"/>
              </w:rPr>
            </w:pPr>
            <w:r>
              <w:rPr>
                <w:spacing w:val="-8"/>
                <w:sz w:val="22"/>
                <w:szCs w:val="22"/>
              </w:rPr>
              <w:t>民文化生</w:t>
            </w:r>
            <w:r>
              <w:rPr>
                <w:sz w:val="22"/>
                <w:szCs w:val="22"/>
              </w:rPr>
              <w:t>活</w:t>
            </w:r>
          </w:p>
        </w:tc>
        <w:tc>
          <w:tcPr>
            <w:tcW w:w="859" w:type="dxa"/>
            <w:vAlign w:val="top"/>
          </w:tcPr>
          <w:p w14:paraId="1825202D">
            <w:pPr>
              <w:spacing w:line="348" w:lineRule="auto"/>
              <w:rPr>
                <w:rFonts w:ascii="Arial"/>
                <w:sz w:val="21"/>
              </w:rPr>
            </w:pPr>
          </w:p>
          <w:p w14:paraId="74D8F7B7">
            <w:pPr>
              <w:spacing w:before="67" w:line="181" w:lineRule="auto"/>
              <w:ind w:left="378"/>
              <w:rPr>
                <w:rFonts w:ascii="Calibri" w:hAnsi="Calibri" w:eastAsia="Calibri" w:cs="Calibri"/>
                <w:sz w:val="22"/>
                <w:szCs w:val="22"/>
              </w:rPr>
            </w:pPr>
            <w:r>
              <w:rPr>
                <w:rFonts w:ascii="Calibri" w:hAnsi="Calibri" w:eastAsia="Calibri" w:cs="Calibri"/>
                <w:sz w:val="22"/>
                <w:szCs w:val="22"/>
              </w:rPr>
              <w:t>9</w:t>
            </w:r>
          </w:p>
        </w:tc>
      </w:tr>
      <w:tr w14:paraId="63DD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901" w:type="dxa"/>
            <w:vMerge w:val="continue"/>
            <w:tcBorders>
              <w:top w:val="nil"/>
              <w:bottom w:val="nil"/>
            </w:tcBorders>
            <w:vAlign w:val="top"/>
          </w:tcPr>
          <w:p w14:paraId="4C41662C">
            <w:pPr>
              <w:rPr>
                <w:rFonts w:ascii="Arial"/>
                <w:sz w:val="21"/>
              </w:rPr>
            </w:pPr>
          </w:p>
        </w:tc>
        <w:tc>
          <w:tcPr>
            <w:tcW w:w="992" w:type="dxa"/>
            <w:vAlign w:val="top"/>
          </w:tcPr>
          <w:p w14:paraId="2F4099D3">
            <w:pPr>
              <w:pStyle w:val="6"/>
              <w:spacing w:before="211" w:line="219" w:lineRule="auto"/>
              <w:ind w:left="20"/>
              <w:rPr>
                <w:sz w:val="24"/>
                <w:szCs w:val="24"/>
              </w:rPr>
            </w:pPr>
            <w:r>
              <w:rPr>
                <w:spacing w:val="-3"/>
                <w:sz w:val="24"/>
                <w:szCs w:val="24"/>
              </w:rPr>
              <w:t>满意度指</w:t>
            </w:r>
          </w:p>
          <w:p w14:paraId="2448B4D2">
            <w:pPr>
              <w:pStyle w:val="6"/>
              <w:spacing w:before="28" w:line="242" w:lineRule="auto"/>
              <w:ind w:left="262" w:right="135" w:hanging="121"/>
              <w:rPr>
                <w:sz w:val="24"/>
                <w:szCs w:val="24"/>
              </w:rPr>
            </w:pPr>
            <w:r>
              <w:rPr>
                <w:spacing w:val="-3"/>
                <w:sz w:val="24"/>
                <w:szCs w:val="24"/>
              </w:rPr>
              <w:t>标（10</w:t>
            </w:r>
            <w:r>
              <w:rPr>
                <w:spacing w:val="-7"/>
                <w:sz w:val="24"/>
                <w:szCs w:val="24"/>
              </w:rPr>
              <w:t>分）</w:t>
            </w:r>
          </w:p>
        </w:tc>
        <w:tc>
          <w:tcPr>
            <w:tcW w:w="838" w:type="dxa"/>
            <w:vAlign w:val="top"/>
          </w:tcPr>
          <w:p w14:paraId="636303B1">
            <w:pPr>
              <w:pStyle w:val="6"/>
              <w:spacing w:before="55"/>
              <w:ind w:left="311" w:right="59" w:hanging="248"/>
              <w:rPr>
                <w:sz w:val="24"/>
                <w:szCs w:val="24"/>
              </w:rPr>
            </w:pPr>
            <w:r>
              <w:rPr>
                <w:spacing w:val="-4"/>
                <w:sz w:val="24"/>
                <w:szCs w:val="24"/>
              </w:rPr>
              <w:t>服务对</w:t>
            </w:r>
            <w:r>
              <w:rPr>
                <w:sz w:val="24"/>
                <w:szCs w:val="24"/>
              </w:rPr>
              <w:t>象</w:t>
            </w:r>
          </w:p>
          <w:p w14:paraId="611F5936">
            <w:pPr>
              <w:pStyle w:val="6"/>
              <w:spacing w:line="222" w:lineRule="auto"/>
              <w:ind w:left="185" w:right="59" w:hanging="122"/>
              <w:rPr>
                <w:sz w:val="24"/>
                <w:szCs w:val="24"/>
              </w:rPr>
            </w:pPr>
            <w:r>
              <w:rPr>
                <w:spacing w:val="-4"/>
                <w:sz w:val="24"/>
                <w:szCs w:val="24"/>
              </w:rPr>
              <w:t>满意度</w:t>
            </w:r>
            <w:r>
              <w:rPr>
                <w:spacing w:val="-7"/>
                <w:sz w:val="24"/>
                <w:szCs w:val="24"/>
              </w:rPr>
              <w:t>指标</w:t>
            </w:r>
          </w:p>
        </w:tc>
        <w:tc>
          <w:tcPr>
            <w:tcW w:w="3067" w:type="dxa"/>
            <w:vAlign w:val="top"/>
          </w:tcPr>
          <w:p w14:paraId="062E8FEB">
            <w:pPr>
              <w:spacing w:line="458" w:lineRule="auto"/>
              <w:rPr>
                <w:rFonts w:ascii="Arial"/>
                <w:sz w:val="21"/>
              </w:rPr>
            </w:pPr>
          </w:p>
          <w:p w14:paraId="720C942A">
            <w:pPr>
              <w:pStyle w:val="6"/>
              <w:spacing w:before="71" w:line="220" w:lineRule="auto"/>
              <w:ind w:left="21"/>
              <w:rPr>
                <w:sz w:val="22"/>
                <w:szCs w:val="22"/>
              </w:rPr>
            </w:pPr>
            <w:r>
              <w:rPr>
                <w:spacing w:val="-8"/>
                <w:sz w:val="22"/>
                <w:szCs w:val="22"/>
              </w:rPr>
              <w:t>指标</w:t>
            </w:r>
            <w:r>
              <w:rPr>
                <w:spacing w:val="76"/>
                <w:sz w:val="22"/>
                <w:szCs w:val="22"/>
              </w:rPr>
              <w:t xml:space="preserve"> </w:t>
            </w:r>
            <w:r>
              <w:rPr>
                <w:spacing w:val="-8"/>
                <w:sz w:val="22"/>
                <w:szCs w:val="22"/>
              </w:rPr>
              <w:t>1</w:t>
            </w:r>
            <w:r>
              <w:rPr>
                <w:spacing w:val="-23"/>
                <w:sz w:val="22"/>
                <w:szCs w:val="22"/>
              </w:rPr>
              <w:t xml:space="preserve"> </w:t>
            </w:r>
            <w:r>
              <w:rPr>
                <w:spacing w:val="-8"/>
                <w:sz w:val="22"/>
                <w:szCs w:val="22"/>
              </w:rPr>
              <w:t>群众满意度</w:t>
            </w:r>
          </w:p>
        </w:tc>
        <w:tc>
          <w:tcPr>
            <w:tcW w:w="1158" w:type="dxa"/>
            <w:vAlign w:val="top"/>
          </w:tcPr>
          <w:p w14:paraId="503F6D85">
            <w:pPr>
              <w:spacing w:line="251" w:lineRule="auto"/>
              <w:rPr>
                <w:rFonts w:ascii="Arial"/>
                <w:sz w:val="21"/>
              </w:rPr>
            </w:pPr>
          </w:p>
          <w:p w14:paraId="309C1D94">
            <w:pPr>
              <w:spacing w:line="252" w:lineRule="auto"/>
              <w:rPr>
                <w:rFonts w:ascii="Arial"/>
                <w:sz w:val="21"/>
              </w:rPr>
            </w:pPr>
          </w:p>
          <w:p w14:paraId="5CCFE6FE">
            <w:pPr>
              <w:spacing w:before="68" w:line="183" w:lineRule="auto"/>
              <w:ind w:left="396"/>
              <w:rPr>
                <w:rFonts w:ascii="Calibri" w:hAnsi="Calibri" w:eastAsia="Calibri" w:cs="Calibri"/>
                <w:sz w:val="22"/>
                <w:szCs w:val="22"/>
              </w:rPr>
            </w:pPr>
            <w:r>
              <w:rPr>
                <w:rFonts w:ascii="Calibri" w:hAnsi="Calibri" w:eastAsia="Calibri" w:cs="Calibri"/>
                <w:spacing w:val="-3"/>
                <w:sz w:val="22"/>
                <w:szCs w:val="22"/>
              </w:rPr>
              <w:t>98%</w:t>
            </w:r>
          </w:p>
        </w:tc>
        <w:tc>
          <w:tcPr>
            <w:tcW w:w="1063" w:type="dxa"/>
            <w:vAlign w:val="top"/>
          </w:tcPr>
          <w:p w14:paraId="4597FBD4">
            <w:pPr>
              <w:spacing w:line="251" w:lineRule="auto"/>
              <w:rPr>
                <w:rFonts w:ascii="Arial"/>
                <w:sz w:val="21"/>
              </w:rPr>
            </w:pPr>
          </w:p>
          <w:p w14:paraId="2A319269">
            <w:pPr>
              <w:spacing w:line="252" w:lineRule="auto"/>
              <w:rPr>
                <w:rFonts w:ascii="Arial"/>
                <w:sz w:val="21"/>
              </w:rPr>
            </w:pPr>
          </w:p>
          <w:p w14:paraId="549F7ABE">
            <w:pPr>
              <w:spacing w:before="68" w:line="183" w:lineRule="auto"/>
              <w:ind w:left="349"/>
              <w:rPr>
                <w:rFonts w:ascii="Calibri" w:hAnsi="Calibri" w:eastAsia="Calibri" w:cs="Calibri"/>
                <w:sz w:val="22"/>
                <w:szCs w:val="22"/>
              </w:rPr>
            </w:pPr>
            <w:r>
              <w:rPr>
                <w:rFonts w:ascii="Calibri" w:hAnsi="Calibri" w:eastAsia="Calibri" w:cs="Calibri"/>
                <w:spacing w:val="-3"/>
                <w:sz w:val="22"/>
                <w:szCs w:val="22"/>
              </w:rPr>
              <w:t>96%</w:t>
            </w:r>
          </w:p>
        </w:tc>
        <w:tc>
          <w:tcPr>
            <w:tcW w:w="859" w:type="dxa"/>
            <w:vAlign w:val="top"/>
          </w:tcPr>
          <w:p w14:paraId="12F6EA3F">
            <w:pPr>
              <w:spacing w:line="442" w:lineRule="auto"/>
              <w:rPr>
                <w:rFonts w:ascii="Arial"/>
                <w:sz w:val="21"/>
              </w:rPr>
            </w:pPr>
          </w:p>
          <w:p w14:paraId="4DFF9156">
            <w:pPr>
              <w:pStyle w:val="6"/>
              <w:spacing w:before="78"/>
              <w:ind w:left="377"/>
              <w:rPr>
                <w:sz w:val="24"/>
                <w:szCs w:val="24"/>
              </w:rPr>
            </w:pPr>
            <w:r>
              <w:rPr>
                <w:sz w:val="24"/>
                <w:szCs w:val="24"/>
              </w:rPr>
              <w:t>9</w:t>
            </w:r>
          </w:p>
        </w:tc>
      </w:tr>
      <w:tr w14:paraId="05AE1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901" w:type="dxa"/>
            <w:vMerge w:val="continue"/>
            <w:tcBorders>
              <w:top w:val="nil"/>
            </w:tcBorders>
            <w:vAlign w:val="top"/>
          </w:tcPr>
          <w:p w14:paraId="6D78C847">
            <w:pPr>
              <w:rPr>
                <w:rFonts w:ascii="Arial"/>
                <w:sz w:val="21"/>
              </w:rPr>
            </w:pPr>
          </w:p>
        </w:tc>
        <w:tc>
          <w:tcPr>
            <w:tcW w:w="7977" w:type="dxa"/>
            <w:gridSpan w:val="6"/>
            <w:vAlign w:val="top"/>
          </w:tcPr>
          <w:p w14:paraId="1220F2D9">
            <w:pPr>
              <w:pStyle w:val="6"/>
              <w:spacing w:before="89" w:line="219" w:lineRule="auto"/>
              <w:ind w:left="20"/>
              <w:rPr>
                <w:sz w:val="22"/>
                <w:szCs w:val="22"/>
              </w:rPr>
            </w:pPr>
            <w:r>
              <w:rPr>
                <w:spacing w:val="-18"/>
                <w:sz w:val="24"/>
                <w:szCs w:val="24"/>
              </w:rPr>
              <w:t>满分：100</w:t>
            </w:r>
            <w:r>
              <w:rPr>
                <w:spacing w:val="1"/>
                <w:sz w:val="24"/>
                <w:szCs w:val="24"/>
              </w:rPr>
              <w:t xml:space="preserve">                                                   </w:t>
            </w:r>
            <w:r>
              <w:rPr>
                <w:spacing w:val="-18"/>
                <w:sz w:val="22"/>
                <w:szCs w:val="22"/>
              </w:rPr>
              <w:t>合计：96</w:t>
            </w:r>
          </w:p>
        </w:tc>
      </w:tr>
      <w:tr w14:paraId="3CB64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901" w:type="dxa"/>
            <w:vAlign w:val="top"/>
          </w:tcPr>
          <w:p w14:paraId="2D0C4F65">
            <w:pPr>
              <w:pStyle w:val="6"/>
              <w:spacing w:before="87" w:line="219" w:lineRule="auto"/>
              <w:ind w:left="24"/>
            </w:pPr>
            <w:r>
              <w:rPr>
                <w:spacing w:val="-9"/>
              </w:rPr>
              <w:t>五、存在问</w:t>
            </w:r>
          </w:p>
          <w:p w14:paraId="3F2EA308">
            <w:pPr>
              <w:pStyle w:val="6"/>
              <w:spacing w:before="98" w:line="295" w:lineRule="auto"/>
              <w:ind w:left="27" w:right="14" w:hanging="5"/>
            </w:pPr>
            <w:r>
              <w:rPr>
                <w:spacing w:val="-9"/>
              </w:rPr>
              <w:t>题、原因及</w:t>
            </w:r>
            <w:r>
              <w:rPr>
                <w:spacing w:val="-4"/>
              </w:rPr>
              <w:t>下一步整</w:t>
            </w:r>
            <w:r>
              <w:rPr>
                <w:spacing w:val="-5"/>
              </w:rPr>
              <w:t>改措施</w:t>
            </w:r>
          </w:p>
        </w:tc>
        <w:tc>
          <w:tcPr>
            <w:tcW w:w="7977" w:type="dxa"/>
            <w:gridSpan w:val="6"/>
            <w:vAlign w:val="top"/>
          </w:tcPr>
          <w:p w14:paraId="0E0EF18D">
            <w:pPr>
              <w:pStyle w:val="6"/>
              <w:spacing w:before="212" w:line="218" w:lineRule="auto"/>
              <w:ind w:left="36"/>
              <w:rPr>
                <w:sz w:val="24"/>
                <w:szCs w:val="24"/>
              </w:rPr>
            </w:pPr>
            <w:r>
              <w:rPr>
                <w:spacing w:val="-1"/>
                <w:sz w:val="24"/>
                <w:szCs w:val="24"/>
              </w:rPr>
              <w:t>绩效目标管理观念尚待改进，绩效管理缺乏制度保证，评估体系有待完善。</w:t>
            </w:r>
          </w:p>
          <w:p w14:paraId="59E8A2FD">
            <w:pPr>
              <w:pStyle w:val="6"/>
              <w:spacing w:before="28" w:line="242" w:lineRule="auto"/>
              <w:ind w:left="2196" w:right="28" w:hanging="2156"/>
              <w:rPr>
                <w:sz w:val="24"/>
                <w:szCs w:val="24"/>
              </w:rPr>
            </w:pPr>
            <w:r>
              <w:rPr>
                <w:spacing w:val="-1"/>
                <w:sz w:val="24"/>
                <w:szCs w:val="24"/>
              </w:rPr>
              <w:t>下一步需要更新观念、改善管理的制度环境，建立健全合理有效的评估体系是推进绩效管理事业发展的关键。</w:t>
            </w:r>
          </w:p>
        </w:tc>
      </w:tr>
    </w:tbl>
    <w:p w14:paraId="23005743">
      <w:pPr>
        <w:spacing w:before="69" w:line="228" w:lineRule="auto"/>
        <w:ind w:left="62"/>
        <w:rPr>
          <w:rFonts w:ascii="宋体" w:hAnsi="宋体" w:eastAsia="宋体" w:cs="宋体"/>
          <w:sz w:val="18"/>
          <w:szCs w:val="18"/>
        </w:rPr>
      </w:pPr>
      <w:r>
        <w:rPr>
          <w:rFonts w:ascii="宋体" w:hAnsi="宋体" w:eastAsia="宋体" w:cs="宋体"/>
          <w:spacing w:val="1"/>
          <w:sz w:val="19"/>
          <w:szCs w:val="19"/>
        </w:rPr>
        <w:t xml:space="preserve">填报人： </w:t>
      </w:r>
      <w:r>
        <w:rPr>
          <w:rFonts w:ascii="宋体" w:hAnsi="宋体" w:eastAsia="宋体" w:cs="宋体"/>
          <w:spacing w:val="1"/>
          <w:sz w:val="18"/>
          <w:szCs w:val="18"/>
        </w:rPr>
        <w:t xml:space="preserve">刘铁宁                                             </w:t>
      </w:r>
      <w:r>
        <w:rPr>
          <w:rFonts w:ascii="宋体" w:hAnsi="宋体" w:eastAsia="宋体" w:cs="宋体"/>
          <w:sz w:val="18"/>
          <w:szCs w:val="18"/>
        </w:rPr>
        <w:t xml:space="preserve">    联系电话：</w:t>
      </w:r>
      <w:r>
        <w:rPr>
          <w:rFonts w:ascii="宋体" w:hAnsi="宋体" w:eastAsia="宋体" w:cs="宋体"/>
          <w:spacing w:val="3"/>
          <w:sz w:val="18"/>
          <w:szCs w:val="18"/>
        </w:rPr>
        <w:t xml:space="preserve">     </w:t>
      </w:r>
      <w:r>
        <w:rPr>
          <w:rFonts w:ascii="宋体" w:hAnsi="宋体" w:eastAsia="宋体" w:cs="宋体"/>
          <w:sz w:val="18"/>
          <w:szCs w:val="18"/>
        </w:rPr>
        <w:t>84941426</w:t>
      </w:r>
    </w:p>
    <w:p w14:paraId="4D0E2087">
      <w:pPr>
        <w:pStyle w:val="2"/>
        <w:spacing w:line="342" w:lineRule="auto"/>
      </w:pPr>
    </w:p>
    <w:p w14:paraId="004F7611">
      <w:pPr>
        <w:pStyle w:val="2"/>
        <w:spacing w:line="343" w:lineRule="auto"/>
      </w:pPr>
    </w:p>
    <w:p w14:paraId="1F8EE085">
      <w:pPr>
        <w:spacing w:before="101" w:line="227" w:lineRule="auto"/>
        <w:ind w:left="784"/>
        <w:rPr>
          <w:rFonts w:ascii="仿宋" w:hAnsi="仿宋" w:eastAsia="仿宋" w:cs="仿宋"/>
          <w:sz w:val="31"/>
          <w:szCs w:val="31"/>
        </w:rPr>
      </w:pPr>
      <w:r>
        <w:rPr>
          <w:rFonts w:ascii="仿宋" w:hAnsi="仿宋" w:eastAsia="仿宋" w:cs="仿宋"/>
          <w:b/>
          <w:bCs/>
          <w:spacing w:val="6"/>
          <w:sz w:val="31"/>
          <w:szCs w:val="31"/>
        </w:rPr>
        <w:t>（三）部门评价项目绩效评价结果</w:t>
      </w:r>
    </w:p>
    <w:p w14:paraId="3264B103">
      <w:pPr>
        <w:spacing w:before="199" w:line="228" w:lineRule="auto"/>
        <w:ind w:left="780"/>
        <w:rPr>
          <w:rFonts w:ascii="仿宋" w:hAnsi="仿宋" w:eastAsia="仿宋" w:cs="仿宋"/>
          <w:sz w:val="31"/>
          <w:szCs w:val="31"/>
        </w:rPr>
      </w:pPr>
      <w:r>
        <w:rPr>
          <w:rFonts w:ascii="仿宋" w:hAnsi="仿宋" w:eastAsia="仿宋" w:cs="仿宋"/>
          <w:b/>
          <w:bCs/>
          <w:spacing w:val="-4"/>
          <w:sz w:val="31"/>
          <w:szCs w:val="31"/>
        </w:rPr>
        <w:t>优秀</w:t>
      </w:r>
    </w:p>
    <w:p w14:paraId="5A7AC860">
      <w:pPr>
        <w:spacing w:before="198" w:line="227" w:lineRule="auto"/>
        <w:ind w:left="770"/>
        <w:rPr>
          <w:rFonts w:ascii="黑体" w:hAnsi="黑体" w:eastAsia="黑体" w:cs="黑体"/>
          <w:sz w:val="31"/>
          <w:szCs w:val="31"/>
        </w:rPr>
      </w:pPr>
      <w:r>
        <w:rPr>
          <w:rFonts w:ascii="黑体" w:hAnsi="黑体" w:eastAsia="黑体" w:cs="黑体"/>
          <w:spacing w:val="8"/>
          <w:sz w:val="31"/>
          <w:szCs w:val="31"/>
        </w:rPr>
        <w:t>七、机关运行经费情况</w:t>
      </w:r>
    </w:p>
    <w:p w14:paraId="4A81BC32">
      <w:pPr>
        <w:spacing w:before="198" w:line="346" w:lineRule="auto"/>
        <w:ind w:left="47" w:right="20" w:firstLine="635"/>
        <w:rPr>
          <w:rFonts w:ascii="仿宋" w:hAnsi="仿宋" w:eastAsia="仿宋" w:cs="仿宋"/>
          <w:sz w:val="31"/>
          <w:szCs w:val="31"/>
        </w:rPr>
      </w:pPr>
      <w:r>
        <w:rPr>
          <w:rFonts w:ascii="仿宋" w:hAnsi="仿宋" w:eastAsia="仿宋" w:cs="仿宋"/>
          <w:spacing w:val="4"/>
          <w:sz w:val="31"/>
          <w:szCs w:val="31"/>
        </w:rPr>
        <w:t>本部门</w:t>
      </w:r>
      <w:r>
        <w:rPr>
          <w:rFonts w:ascii="仿宋" w:hAnsi="仿宋" w:eastAsia="仿宋" w:cs="仿宋"/>
          <w:spacing w:val="-37"/>
          <w:sz w:val="31"/>
          <w:szCs w:val="31"/>
        </w:rPr>
        <w:t xml:space="preserve"> </w:t>
      </w:r>
      <w:r>
        <w:rPr>
          <w:rFonts w:ascii="仿宋" w:hAnsi="仿宋" w:eastAsia="仿宋" w:cs="仿宋"/>
          <w:spacing w:val="4"/>
          <w:sz w:val="31"/>
          <w:szCs w:val="31"/>
        </w:rPr>
        <w:t>2021</w:t>
      </w:r>
      <w:r>
        <w:rPr>
          <w:rFonts w:ascii="仿宋" w:hAnsi="仿宋" w:eastAsia="仿宋" w:cs="仿宋"/>
          <w:spacing w:val="-40"/>
          <w:sz w:val="31"/>
          <w:szCs w:val="31"/>
        </w:rPr>
        <w:t xml:space="preserve"> </w:t>
      </w:r>
      <w:r>
        <w:rPr>
          <w:rFonts w:ascii="仿宋" w:hAnsi="仿宋" w:eastAsia="仿宋" w:cs="仿宋"/>
          <w:spacing w:val="4"/>
          <w:sz w:val="31"/>
          <w:szCs w:val="31"/>
        </w:rPr>
        <w:t>年度机关运行经费支出</w:t>
      </w:r>
      <w:r>
        <w:rPr>
          <w:rFonts w:ascii="仿宋" w:hAnsi="仿宋" w:eastAsia="仿宋" w:cs="仿宋"/>
          <w:spacing w:val="-58"/>
          <w:sz w:val="31"/>
          <w:szCs w:val="31"/>
        </w:rPr>
        <w:t xml:space="preserve"> </w:t>
      </w:r>
      <w:r>
        <w:rPr>
          <w:rFonts w:ascii="仿宋" w:hAnsi="仿宋" w:eastAsia="仿宋" w:cs="仿宋"/>
          <w:spacing w:val="4"/>
          <w:sz w:val="31"/>
          <w:szCs w:val="31"/>
        </w:rPr>
        <w:t>452.12</w:t>
      </w:r>
      <w:r>
        <w:rPr>
          <w:rFonts w:ascii="仿宋" w:hAnsi="仿宋" w:eastAsia="仿宋" w:cs="仿宋"/>
          <w:spacing w:val="-46"/>
          <w:sz w:val="31"/>
          <w:szCs w:val="31"/>
        </w:rPr>
        <w:t xml:space="preserve"> </w:t>
      </w:r>
      <w:r>
        <w:rPr>
          <w:rFonts w:ascii="仿宋" w:hAnsi="仿宋" w:eastAsia="仿宋" w:cs="仿宋"/>
          <w:spacing w:val="4"/>
          <w:sz w:val="31"/>
          <w:szCs w:val="31"/>
        </w:rPr>
        <w:t>万元，</w:t>
      </w:r>
      <w:r>
        <w:rPr>
          <w:rFonts w:ascii="仿宋" w:hAnsi="仿宋" w:eastAsia="仿宋" w:cs="仿宋"/>
          <w:spacing w:val="-84"/>
          <w:sz w:val="31"/>
          <w:szCs w:val="31"/>
        </w:rPr>
        <w:t xml:space="preserve"> </w:t>
      </w:r>
      <w:r>
        <w:rPr>
          <w:rFonts w:ascii="仿宋" w:hAnsi="仿宋" w:eastAsia="仿宋" w:cs="仿宋"/>
          <w:spacing w:val="4"/>
          <w:sz w:val="31"/>
          <w:szCs w:val="31"/>
        </w:rPr>
        <w:t>比</w:t>
      </w:r>
      <w:r>
        <w:rPr>
          <w:rFonts w:ascii="仿宋" w:hAnsi="仿宋" w:eastAsia="仿宋" w:cs="仿宋"/>
          <w:spacing w:val="-51"/>
          <w:sz w:val="31"/>
          <w:szCs w:val="31"/>
        </w:rPr>
        <w:t xml:space="preserve"> </w:t>
      </w:r>
      <w:r>
        <w:rPr>
          <w:rFonts w:ascii="仿宋" w:hAnsi="仿宋" w:eastAsia="仿宋" w:cs="仿宋"/>
          <w:spacing w:val="4"/>
          <w:sz w:val="31"/>
          <w:szCs w:val="31"/>
        </w:rPr>
        <w:t>2020</w:t>
      </w:r>
      <w:r>
        <w:rPr>
          <w:rFonts w:ascii="仿宋" w:hAnsi="仿宋" w:eastAsia="仿宋" w:cs="仿宋"/>
          <w:spacing w:val="8"/>
          <w:sz w:val="31"/>
          <w:szCs w:val="31"/>
        </w:rPr>
        <w:t>年度增加</w:t>
      </w:r>
      <w:r>
        <w:rPr>
          <w:rFonts w:ascii="仿宋" w:hAnsi="仿宋" w:eastAsia="仿宋" w:cs="仿宋"/>
          <w:spacing w:val="-56"/>
          <w:sz w:val="31"/>
          <w:szCs w:val="31"/>
        </w:rPr>
        <w:t xml:space="preserve"> </w:t>
      </w:r>
      <w:r>
        <w:rPr>
          <w:rFonts w:ascii="仿宋" w:hAnsi="仿宋" w:eastAsia="仿宋" w:cs="仿宋"/>
          <w:spacing w:val="8"/>
          <w:sz w:val="31"/>
          <w:szCs w:val="31"/>
        </w:rPr>
        <w:t>35.8</w:t>
      </w:r>
      <w:r>
        <w:rPr>
          <w:rFonts w:ascii="仿宋" w:hAnsi="仿宋" w:eastAsia="仿宋" w:cs="仿宋"/>
          <w:spacing w:val="-51"/>
          <w:sz w:val="31"/>
          <w:szCs w:val="31"/>
        </w:rPr>
        <w:t xml:space="preserve"> </w:t>
      </w:r>
      <w:r>
        <w:rPr>
          <w:rFonts w:ascii="仿宋" w:hAnsi="仿宋" w:eastAsia="仿宋" w:cs="仿宋"/>
          <w:spacing w:val="8"/>
          <w:sz w:val="31"/>
          <w:szCs w:val="31"/>
        </w:rPr>
        <w:t>万元，增长8.6%。主要原因</w:t>
      </w:r>
      <w:r>
        <w:rPr>
          <w:rFonts w:ascii="仿宋" w:hAnsi="仿宋" w:eastAsia="仿宋" w:cs="仿宋"/>
          <w:spacing w:val="7"/>
          <w:sz w:val="31"/>
          <w:szCs w:val="31"/>
        </w:rPr>
        <w:t>是社区疫情防控资金</w:t>
      </w:r>
    </w:p>
    <w:p w14:paraId="627AA3F0">
      <w:pPr>
        <w:spacing w:line="346" w:lineRule="auto"/>
        <w:rPr>
          <w:rFonts w:ascii="仿宋" w:hAnsi="仿宋" w:eastAsia="仿宋" w:cs="仿宋"/>
          <w:sz w:val="31"/>
          <w:szCs w:val="31"/>
        </w:rPr>
        <w:sectPr>
          <w:pgSz w:w="11906" w:h="16839"/>
          <w:pgMar w:top="400" w:right="1511" w:bottom="400" w:left="1511" w:header="0" w:footer="0" w:gutter="0"/>
          <w:cols w:space="720" w:num="1"/>
        </w:sectPr>
      </w:pPr>
    </w:p>
    <w:p w14:paraId="6A76AC9A">
      <w:pPr>
        <w:pStyle w:val="2"/>
        <w:spacing w:line="245" w:lineRule="auto"/>
      </w:pPr>
    </w:p>
    <w:p w14:paraId="1D1DC152">
      <w:pPr>
        <w:pStyle w:val="2"/>
        <w:spacing w:line="245" w:lineRule="auto"/>
      </w:pPr>
    </w:p>
    <w:p w14:paraId="30ED5CE1">
      <w:pPr>
        <w:pStyle w:val="2"/>
        <w:spacing w:line="246" w:lineRule="auto"/>
      </w:pPr>
    </w:p>
    <w:p w14:paraId="50721F81">
      <w:pPr>
        <w:pStyle w:val="2"/>
        <w:spacing w:line="246" w:lineRule="auto"/>
      </w:pPr>
    </w:p>
    <w:p w14:paraId="3461CE62">
      <w:pPr>
        <w:pStyle w:val="2"/>
        <w:spacing w:line="246" w:lineRule="auto"/>
      </w:pPr>
    </w:p>
    <w:p w14:paraId="65031D76">
      <w:pPr>
        <w:pStyle w:val="2"/>
        <w:spacing w:line="246" w:lineRule="auto"/>
      </w:pPr>
    </w:p>
    <w:p w14:paraId="28FDFED7">
      <w:pPr>
        <w:pStyle w:val="2"/>
        <w:spacing w:line="246" w:lineRule="auto"/>
      </w:pPr>
    </w:p>
    <w:p w14:paraId="371DDD3B">
      <w:pPr>
        <w:spacing w:before="101" w:line="229" w:lineRule="auto"/>
        <w:ind w:left="7"/>
        <w:rPr>
          <w:rFonts w:ascii="仿宋" w:hAnsi="仿宋" w:eastAsia="仿宋" w:cs="仿宋"/>
          <w:sz w:val="31"/>
          <w:szCs w:val="31"/>
        </w:rPr>
      </w:pPr>
      <w:r>
        <w:rPr>
          <w:rFonts w:ascii="仿宋" w:hAnsi="仿宋" w:eastAsia="仿宋" w:cs="仿宋"/>
          <w:spacing w:val="3"/>
          <w:sz w:val="31"/>
          <w:szCs w:val="31"/>
        </w:rPr>
        <w:t>支出增加。</w:t>
      </w:r>
    </w:p>
    <w:p w14:paraId="29FC8DF0">
      <w:pPr>
        <w:spacing w:before="195" w:line="228" w:lineRule="auto"/>
        <w:ind w:left="639"/>
        <w:rPr>
          <w:rFonts w:ascii="黑体" w:hAnsi="黑体" w:eastAsia="黑体" w:cs="黑体"/>
          <w:sz w:val="31"/>
          <w:szCs w:val="31"/>
        </w:rPr>
      </w:pPr>
      <w:r>
        <w:rPr>
          <w:rFonts w:ascii="黑体" w:hAnsi="黑体" w:eastAsia="黑体" w:cs="黑体"/>
          <w:spacing w:val="8"/>
          <w:sz w:val="31"/>
          <w:szCs w:val="31"/>
        </w:rPr>
        <w:t>八、政府采购情况</w:t>
      </w:r>
    </w:p>
    <w:p w14:paraId="64B045E1">
      <w:pPr>
        <w:spacing w:before="199" w:line="345" w:lineRule="auto"/>
        <w:ind w:left="7" w:right="44" w:firstLine="642"/>
        <w:jc w:val="both"/>
        <w:rPr>
          <w:rFonts w:ascii="仿宋" w:hAnsi="仿宋" w:eastAsia="仿宋" w:cs="仿宋"/>
          <w:sz w:val="31"/>
          <w:szCs w:val="31"/>
        </w:rPr>
      </w:pPr>
      <w:r>
        <w:rPr>
          <w:rFonts w:ascii="仿宋" w:hAnsi="仿宋" w:eastAsia="仿宋" w:cs="仿宋"/>
          <w:spacing w:val="1"/>
          <w:sz w:val="31"/>
          <w:szCs w:val="31"/>
        </w:rPr>
        <w:t>本部门</w:t>
      </w:r>
      <w:r>
        <w:rPr>
          <w:rFonts w:ascii="仿宋" w:hAnsi="仿宋" w:eastAsia="仿宋" w:cs="仿宋"/>
          <w:spacing w:val="-60"/>
          <w:sz w:val="31"/>
          <w:szCs w:val="31"/>
        </w:rPr>
        <w:t xml:space="preserve"> </w:t>
      </w:r>
      <w:r>
        <w:rPr>
          <w:rFonts w:ascii="仿宋" w:hAnsi="仿宋" w:eastAsia="仿宋" w:cs="仿宋"/>
          <w:spacing w:val="1"/>
          <w:sz w:val="31"/>
          <w:szCs w:val="31"/>
        </w:rPr>
        <w:t>2021</w:t>
      </w:r>
      <w:r>
        <w:rPr>
          <w:rFonts w:ascii="仿宋" w:hAnsi="仿宋" w:eastAsia="仿宋" w:cs="仿宋"/>
          <w:spacing w:val="-47"/>
          <w:sz w:val="31"/>
          <w:szCs w:val="31"/>
        </w:rPr>
        <w:t xml:space="preserve"> </w:t>
      </w:r>
      <w:r>
        <w:rPr>
          <w:rFonts w:ascii="仿宋" w:hAnsi="仿宋" w:eastAsia="仿宋" w:cs="仿宋"/>
          <w:spacing w:val="1"/>
          <w:sz w:val="31"/>
          <w:szCs w:val="31"/>
        </w:rPr>
        <w:t>年度政府采购支出总额</w:t>
      </w:r>
      <w:r>
        <w:rPr>
          <w:rFonts w:ascii="仿宋" w:hAnsi="仿宋" w:eastAsia="仿宋" w:cs="仿宋"/>
          <w:spacing w:val="-56"/>
          <w:sz w:val="31"/>
          <w:szCs w:val="31"/>
        </w:rPr>
        <w:t xml:space="preserve"> </w:t>
      </w:r>
      <w:r>
        <w:rPr>
          <w:rFonts w:ascii="仿宋" w:hAnsi="仿宋" w:eastAsia="仿宋" w:cs="仿宋"/>
          <w:spacing w:val="1"/>
          <w:sz w:val="31"/>
          <w:szCs w:val="31"/>
        </w:rPr>
        <w:t>524.89</w:t>
      </w:r>
      <w:r>
        <w:rPr>
          <w:rFonts w:ascii="仿宋" w:hAnsi="仿宋" w:eastAsia="仿宋" w:cs="仿宋"/>
          <w:spacing w:val="-51"/>
          <w:sz w:val="31"/>
          <w:szCs w:val="31"/>
        </w:rPr>
        <w:t xml:space="preserve"> </w:t>
      </w:r>
      <w:r>
        <w:rPr>
          <w:rFonts w:ascii="仿宋" w:hAnsi="仿宋" w:eastAsia="仿宋" w:cs="仿宋"/>
          <w:sz w:val="31"/>
          <w:szCs w:val="31"/>
        </w:rPr>
        <w:t>万元，从采购类</w:t>
      </w:r>
      <w:r>
        <w:rPr>
          <w:rFonts w:ascii="仿宋" w:hAnsi="仿宋" w:eastAsia="仿宋" w:cs="仿宋"/>
          <w:spacing w:val="10"/>
          <w:sz w:val="31"/>
          <w:szCs w:val="31"/>
        </w:rPr>
        <w:t>型来看，政府采购货物支出0 万元、政府采购工程支出</w:t>
      </w:r>
      <w:r>
        <w:rPr>
          <w:rFonts w:ascii="仿宋" w:hAnsi="仿宋" w:eastAsia="仿宋" w:cs="仿宋"/>
          <w:spacing w:val="-55"/>
          <w:sz w:val="31"/>
          <w:szCs w:val="31"/>
        </w:rPr>
        <w:t xml:space="preserve"> </w:t>
      </w:r>
      <w:r>
        <w:rPr>
          <w:rFonts w:ascii="仿宋" w:hAnsi="仿宋" w:eastAsia="仿宋" w:cs="仿宋"/>
          <w:spacing w:val="10"/>
          <w:sz w:val="31"/>
          <w:szCs w:val="31"/>
        </w:rPr>
        <w:t>524</w:t>
      </w:r>
      <w:r>
        <w:rPr>
          <w:rFonts w:ascii="仿宋" w:hAnsi="仿宋" w:eastAsia="仿宋" w:cs="仿宋"/>
          <w:spacing w:val="9"/>
          <w:sz w:val="31"/>
          <w:szCs w:val="31"/>
        </w:rPr>
        <w:t>.89</w:t>
      </w:r>
      <w:r>
        <w:rPr>
          <w:rFonts w:ascii="仿宋" w:hAnsi="仿宋" w:eastAsia="仿宋" w:cs="仿宋"/>
          <w:spacing w:val="6"/>
          <w:sz w:val="31"/>
          <w:szCs w:val="31"/>
        </w:rPr>
        <w:t>万元、政府采购服务支出 0</w:t>
      </w:r>
      <w:r>
        <w:rPr>
          <w:rFonts w:ascii="仿宋" w:hAnsi="仿宋" w:eastAsia="仿宋" w:cs="仿宋"/>
          <w:spacing w:val="-34"/>
          <w:sz w:val="31"/>
          <w:szCs w:val="31"/>
        </w:rPr>
        <w:t xml:space="preserve"> </w:t>
      </w:r>
      <w:r>
        <w:rPr>
          <w:rFonts w:ascii="仿宋" w:hAnsi="仿宋" w:eastAsia="仿宋" w:cs="仿宋"/>
          <w:spacing w:val="6"/>
          <w:sz w:val="31"/>
          <w:szCs w:val="31"/>
        </w:rPr>
        <w:t>万元。授予中小企业合同金</w:t>
      </w:r>
      <w:r>
        <w:rPr>
          <w:rFonts w:ascii="仿宋" w:hAnsi="仿宋" w:eastAsia="仿宋" w:cs="仿宋"/>
          <w:spacing w:val="-55"/>
          <w:sz w:val="31"/>
          <w:szCs w:val="31"/>
        </w:rPr>
        <w:t xml:space="preserve"> </w:t>
      </w:r>
      <w:r>
        <w:rPr>
          <w:rFonts w:ascii="仿宋" w:hAnsi="仿宋" w:eastAsia="仿宋" w:cs="仿宋"/>
          <w:spacing w:val="6"/>
          <w:sz w:val="31"/>
          <w:szCs w:val="31"/>
        </w:rPr>
        <w:t>524.89</w:t>
      </w:r>
      <w:r>
        <w:rPr>
          <w:rFonts w:ascii="仿宋" w:hAnsi="仿宋" w:eastAsia="仿宋" w:cs="仿宋"/>
          <w:spacing w:val="4"/>
          <w:sz w:val="31"/>
          <w:szCs w:val="31"/>
        </w:rPr>
        <w:t>万元，</w:t>
      </w:r>
      <w:r>
        <w:rPr>
          <w:rFonts w:ascii="仿宋" w:hAnsi="仿宋" w:eastAsia="仿宋" w:cs="仿宋"/>
          <w:spacing w:val="-65"/>
          <w:sz w:val="31"/>
          <w:szCs w:val="31"/>
        </w:rPr>
        <w:t xml:space="preserve"> </w:t>
      </w:r>
      <w:r>
        <w:rPr>
          <w:rFonts w:ascii="仿宋" w:hAnsi="仿宋" w:eastAsia="仿宋" w:cs="仿宋"/>
          <w:spacing w:val="4"/>
          <w:sz w:val="31"/>
          <w:szCs w:val="31"/>
        </w:rPr>
        <w:t>占政府采购支出总额的</w:t>
      </w:r>
      <w:r>
        <w:rPr>
          <w:rFonts w:ascii="仿宋" w:hAnsi="仿宋" w:eastAsia="仿宋" w:cs="仿宋"/>
          <w:spacing w:val="-39"/>
          <w:sz w:val="31"/>
          <w:szCs w:val="31"/>
        </w:rPr>
        <w:t xml:space="preserve"> </w:t>
      </w:r>
      <w:r>
        <w:rPr>
          <w:rFonts w:ascii="仿宋" w:hAnsi="仿宋" w:eastAsia="仿宋" w:cs="仿宋"/>
          <w:spacing w:val="4"/>
          <w:sz w:val="31"/>
          <w:szCs w:val="31"/>
        </w:rPr>
        <w:t>100.0%，其中授予小微企业合同</w:t>
      </w:r>
      <w:r>
        <w:rPr>
          <w:rFonts w:ascii="仿宋" w:hAnsi="仿宋" w:eastAsia="仿宋" w:cs="仿宋"/>
          <w:spacing w:val="1"/>
          <w:sz w:val="31"/>
          <w:szCs w:val="31"/>
        </w:rPr>
        <w:t>金额</w:t>
      </w:r>
      <w:r>
        <w:rPr>
          <w:rFonts w:ascii="仿宋" w:hAnsi="仿宋" w:eastAsia="仿宋" w:cs="仿宋"/>
          <w:spacing w:val="-55"/>
          <w:sz w:val="31"/>
          <w:szCs w:val="31"/>
        </w:rPr>
        <w:t xml:space="preserve"> </w:t>
      </w:r>
      <w:r>
        <w:rPr>
          <w:rFonts w:ascii="仿宋" w:hAnsi="仿宋" w:eastAsia="仿宋" w:cs="仿宋"/>
          <w:spacing w:val="1"/>
          <w:sz w:val="31"/>
          <w:szCs w:val="31"/>
        </w:rPr>
        <w:t>524.89</w:t>
      </w:r>
      <w:r>
        <w:rPr>
          <w:rFonts w:ascii="仿宋" w:hAnsi="仿宋" w:eastAsia="仿宋" w:cs="仿宋"/>
          <w:spacing w:val="-54"/>
          <w:sz w:val="31"/>
          <w:szCs w:val="31"/>
        </w:rPr>
        <w:t xml:space="preserve"> </w:t>
      </w:r>
      <w:r>
        <w:rPr>
          <w:rFonts w:ascii="仿宋" w:hAnsi="仿宋" w:eastAsia="仿宋" w:cs="仿宋"/>
          <w:spacing w:val="1"/>
          <w:sz w:val="31"/>
          <w:szCs w:val="31"/>
        </w:rPr>
        <w:t>万元，</w:t>
      </w:r>
      <w:r>
        <w:rPr>
          <w:rFonts w:ascii="仿宋" w:hAnsi="仿宋" w:eastAsia="仿宋" w:cs="仿宋"/>
          <w:spacing w:val="-72"/>
          <w:sz w:val="31"/>
          <w:szCs w:val="31"/>
        </w:rPr>
        <w:t xml:space="preserve"> </w:t>
      </w:r>
      <w:r>
        <w:rPr>
          <w:rFonts w:ascii="仿宋" w:hAnsi="仿宋" w:eastAsia="仿宋" w:cs="仿宋"/>
          <w:spacing w:val="1"/>
          <w:sz w:val="31"/>
          <w:szCs w:val="31"/>
        </w:rPr>
        <w:t>占政府采购支出总额的</w:t>
      </w:r>
      <w:r>
        <w:rPr>
          <w:rFonts w:ascii="仿宋" w:hAnsi="仿宋" w:eastAsia="仿宋" w:cs="仿宋"/>
          <w:spacing w:val="41"/>
          <w:sz w:val="31"/>
          <w:szCs w:val="31"/>
        </w:rPr>
        <w:t xml:space="preserve"> </w:t>
      </w:r>
      <w:r>
        <w:rPr>
          <w:rFonts w:ascii="仿宋" w:hAnsi="仿宋" w:eastAsia="仿宋" w:cs="仿宋"/>
          <w:spacing w:val="1"/>
          <w:sz w:val="31"/>
          <w:szCs w:val="31"/>
        </w:rPr>
        <w:t>100.0%。</w:t>
      </w:r>
    </w:p>
    <w:p w14:paraId="0C246BBA">
      <w:pPr>
        <w:spacing w:line="227" w:lineRule="auto"/>
        <w:ind w:left="647"/>
        <w:rPr>
          <w:rFonts w:ascii="黑体" w:hAnsi="黑体" w:eastAsia="黑体" w:cs="黑体"/>
          <w:sz w:val="31"/>
          <w:szCs w:val="31"/>
        </w:rPr>
      </w:pPr>
      <w:r>
        <w:rPr>
          <w:rFonts w:ascii="黑体" w:hAnsi="黑体" w:eastAsia="黑体" w:cs="黑体"/>
          <w:spacing w:val="7"/>
          <w:sz w:val="31"/>
          <w:szCs w:val="31"/>
        </w:rPr>
        <w:t>九、国有资产占用情况</w:t>
      </w:r>
    </w:p>
    <w:p w14:paraId="0629E5B5">
      <w:pPr>
        <w:spacing w:before="202" w:line="345" w:lineRule="auto"/>
        <w:ind w:right="44" w:firstLine="648"/>
        <w:jc w:val="both"/>
        <w:rPr>
          <w:rFonts w:ascii="仿宋" w:hAnsi="仿宋" w:eastAsia="仿宋" w:cs="仿宋"/>
          <w:sz w:val="31"/>
          <w:szCs w:val="31"/>
        </w:rPr>
      </w:pPr>
      <w:r>
        <w:rPr>
          <w:rFonts w:ascii="仿宋" w:hAnsi="仿宋" w:eastAsia="仿宋" w:cs="仿宋"/>
          <w:sz w:val="31"/>
          <w:szCs w:val="31"/>
        </w:rPr>
        <w:t>截至</w:t>
      </w:r>
      <w:r>
        <w:rPr>
          <w:rFonts w:ascii="仿宋" w:hAnsi="仿宋" w:eastAsia="仿宋" w:cs="仿宋"/>
          <w:spacing w:val="-58"/>
          <w:sz w:val="31"/>
          <w:szCs w:val="31"/>
        </w:rPr>
        <w:t xml:space="preserve"> </w:t>
      </w:r>
      <w:r>
        <w:rPr>
          <w:rFonts w:ascii="仿宋" w:hAnsi="仿宋" w:eastAsia="仿宋" w:cs="仿宋"/>
          <w:sz w:val="31"/>
          <w:szCs w:val="31"/>
        </w:rPr>
        <w:t>2021</w:t>
      </w:r>
      <w:r>
        <w:rPr>
          <w:rFonts w:ascii="仿宋" w:hAnsi="仿宋" w:eastAsia="仿宋" w:cs="仿宋"/>
          <w:spacing w:val="-45"/>
          <w:sz w:val="31"/>
          <w:szCs w:val="31"/>
        </w:rPr>
        <w:t xml:space="preserve"> </w:t>
      </w:r>
      <w:r>
        <w:rPr>
          <w:rFonts w:ascii="仿宋" w:hAnsi="仿宋" w:eastAsia="仿宋" w:cs="仿宋"/>
          <w:sz w:val="31"/>
          <w:szCs w:val="31"/>
        </w:rPr>
        <w:t>年</w:t>
      </w:r>
      <w:r>
        <w:rPr>
          <w:rFonts w:ascii="仿宋" w:hAnsi="仿宋" w:eastAsia="仿宋" w:cs="仿宋"/>
          <w:spacing w:val="-36"/>
          <w:sz w:val="31"/>
          <w:szCs w:val="31"/>
        </w:rPr>
        <w:t xml:space="preserve"> </w:t>
      </w:r>
      <w:r>
        <w:rPr>
          <w:rFonts w:ascii="仿宋" w:hAnsi="仿宋" w:eastAsia="仿宋" w:cs="仿宋"/>
          <w:sz w:val="31"/>
          <w:szCs w:val="31"/>
        </w:rPr>
        <w:t>12</w:t>
      </w:r>
      <w:r>
        <w:rPr>
          <w:rFonts w:ascii="仿宋" w:hAnsi="仿宋" w:eastAsia="仿宋" w:cs="仿宋"/>
          <w:spacing w:val="-38"/>
          <w:sz w:val="31"/>
          <w:szCs w:val="31"/>
        </w:rPr>
        <w:t xml:space="preserve"> </w:t>
      </w:r>
      <w:r>
        <w:rPr>
          <w:rFonts w:ascii="仿宋" w:hAnsi="仿宋" w:eastAsia="仿宋" w:cs="仿宋"/>
          <w:sz w:val="31"/>
          <w:szCs w:val="31"/>
        </w:rPr>
        <w:t>月</w:t>
      </w:r>
      <w:r>
        <w:rPr>
          <w:rFonts w:ascii="仿宋" w:hAnsi="仿宋" w:eastAsia="仿宋" w:cs="仿宋"/>
          <w:spacing w:val="-53"/>
          <w:sz w:val="31"/>
          <w:szCs w:val="31"/>
        </w:rPr>
        <w:t xml:space="preserve"> </w:t>
      </w:r>
      <w:r>
        <w:rPr>
          <w:rFonts w:ascii="仿宋" w:hAnsi="仿宋" w:eastAsia="仿宋" w:cs="仿宋"/>
          <w:sz w:val="31"/>
          <w:szCs w:val="31"/>
        </w:rPr>
        <w:t>31 日，本部门共有</w:t>
      </w:r>
      <w:r>
        <w:rPr>
          <w:rFonts w:ascii="仿宋" w:hAnsi="仿宋" w:eastAsia="仿宋" w:cs="仿宋"/>
          <w:spacing w:val="-1"/>
          <w:sz w:val="31"/>
          <w:szCs w:val="31"/>
        </w:rPr>
        <w:t>车辆</w:t>
      </w:r>
      <w:r>
        <w:rPr>
          <w:rFonts w:ascii="仿宋" w:hAnsi="仿宋" w:eastAsia="仿宋" w:cs="仿宋"/>
          <w:spacing w:val="-54"/>
          <w:sz w:val="31"/>
          <w:szCs w:val="31"/>
        </w:rPr>
        <w:t xml:space="preserve"> </w:t>
      </w:r>
      <w:r>
        <w:rPr>
          <w:rFonts w:ascii="仿宋" w:hAnsi="仿宋" w:eastAsia="仿宋" w:cs="仿宋"/>
          <w:spacing w:val="-1"/>
          <w:sz w:val="31"/>
          <w:szCs w:val="31"/>
        </w:rPr>
        <w:t>5</w:t>
      </w:r>
      <w:r>
        <w:rPr>
          <w:rFonts w:ascii="仿宋" w:hAnsi="仿宋" w:eastAsia="仿宋" w:cs="仿宋"/>
          <w:spacing w:val="-52"/>
          <w:sz w:val="31"/>
          <w:szCs w:val="31"/>
        </w:rPr>
        <w:t xml:space="preserve"> </w:t>
      </w:r>
      <w:r>
        <w:rPr>
          <w:rFonts w:ascii="仿宋" w:hAnsi="仿宋" w:eastAsia="仿宋" w:cs="仿宋"/>
          <w:spacing w:val="-1"/>
          <w:sz w:val="31"/>
          <w:szCs w:val="31"/>
        </w:rPr>
        <w:t>辆，与上年持</w:t>
      </w:r>
      <w:r>
        <w:rPr>
          <w:rFonts w:ascii="仿宋" w:hAnsi="仿宋" w:eastAsia="仿宋" w:cs="仿宋"/>
          <w:spacing w:val="7"/>
          <w:sz w:val="31"/>
          <w:szCs w:val="31"/>
        </w:rPr>
        <w:t>平。其中，副部（省）级及以上领导用车0</w:t>
      </w:r>
      <w:r>
        <w:rPr>
          <w:rFonts w:ascii="仿宋" w:hAnsi="仿宋" w:eastAsia="仿宋" w:cs="仿宋"/>
          <w:spacing w:val="-47"/>
          <w:sz w:val="31"/>
          <w:szCs w:val="31"/>
        </w:rPr>
        <w:t xml:space="preserve"> </w:t>
      </w:r>
      <w:r>
        <w:rPr>
          <w:rFonts w:ascii="仿宋" w:hAnsi="仿宋" w:eastAsia="仿宋" w:cs="仿宋"/>
          <w:spacing w:val="7"/>
          <w:sz w:val="31"/>
          <w:szCs w:val="31"/>
        </w:rPr>
        <w:t>辆，主要领导干部用</w:t>
      </w:r>
      <w:r>
        <w:rPr>
          <w:rFonts w:ascii="仿宋" w:hAnsi="仿宋" w:eastAsia="仿宋" w:cs="仿宋"/>
          <w:spacing w:val="8"/>
          <w:sz w:val="31"/>
          <w:szCs w:val="31"/>
        </w:rPr>
        <w:t>车</w:t>
      </w:r>
      <w:r>
        <w:rPr>
          <w:rFonts w:ascii="仿宋" w:hAnsi="仿宋" w:eastAsia="仿宋" w:cs="仿宋"/>
          <w:spacing w:val="-59"/>
          <w:sz w:val="31"/>
          <w:szCs w:val="31"/>
        </w:rPr>
        <w:t xml:space="preserve"> </w:t>
      </w:r>
      <w:r>
        <w:rPr>
          <w:rFonts w:ascii="仿宋" w:hAnsi="仿宋" w:eastAsia="仿宋" w:cs="仿宋"/>
          <w:spacing w:val="8"/>
          <w:sz w:val="31"/>
          <w:szCs w:val="31"/>
        </w:rPr>
        <w:t>0</w:t>
      </w:r>
      <w:r>
        <w:rPr>
          <w:rFonts w:ascii="仿宋" w:hAnsi="仿宋" w:eastAsia="仿宋" w:cs="仿宋"/>
          <w:spacing w:val="-55"/>
          <w:sz w:val="31"/>
          <w:szCs w:val="31"/>
        </w:rPr>
        <w:t xml:space="preserve"> </w:t>
      </w:r>
      <w:r>
        <w:rPr>
          <w:rFonts w:ascii="仿宋" w:hAnsi="仿宋" w:eastAsia="仿宋" w:cs="仿宋"/>
          <w:spacing w:val="8"/>
          <w:sz w:val="31"/>
          <w:szCs w:val="31"/>
        </w:rPr>
        <w:t>辆，机要通信用车0</w:t>
      </w:r>
      <w:r>
        <w:rPr>
          <w:rFonts w:ascii="仿宋" w:hAnsi="仿宋" w:eastAsia="仿宋" w:cs="仿宋"/>
          <w:spacing w:val="-54"/>
          <w:sz w:val="31"/>
          <w:szCs w:val="31"/>
        </w:rPr>
        <w:t xml:space="preserve"> </w:t>
      </w:r>
      <w:r>
        <w:rPr>
          <w:rFonts w:ascii="仿宋" w:hAnsi="仿宋" w:eastAsia="仿宋" w:cs="仿宋"/>
          <w:spacing w:val="8"/>
          <w:sz w:val="31"/>
          <w:szCs w:val="31"/>
        </w:rPr>
        <w:t>辆，应急保障用车2</w:t>
      </w:r>
      <w:r>
        <w:rPr>
          <w:rFonts w:ascii="仿宋" w:hAnsi="仿宋" w:eastAsia="仿宋" w:cs="仿宋"/>
          <w:spacing w:val="-54"/>
          <w:sz w:val="31"/>
          <w:szCs w:val="31"/>
        </w:rPr>
        <w:t xml:space="preserve"> </w:t>
      </w:r>
      <w:r>
        <w:rPr>
          <w:rFonts w:ascii="仿宋" w:hAnsi="仿宋" w:eastAsia="仿宋" w:cs="仿宋"/>
          <w:spacing w:val="7"/>
          <w:sz w:val="31"/>
          <w:szCs w:val="31"/>
        </w:rPr>
        <w:t>辆，执法执勤用车2</w:t>
      </w:r>
      <w:r>
        <w:rPr>
          <w:rFonts w:ascii="仿宋" w:hAnsi="仿宋" w:eastAsia="仿宋" w:cs="仿宋"/>
          <w:spacing w:val="-55"/>
          <w:sz w:val="31"/>
          <w:szCs w:val="31"/>
        </w:rPr>
        <w:t xml:space="preserve"> </w:t>
      </w:r>
      <w:r>
        <w:rPr>
          <w:rFonts w:ascii="仿宋" w:hAnsi="仿宋" w:eastAsia="仿宋" w:cs="仿宋"/>
          <w:spacing w:val="7"/>
          <w:sz w:val="31"/>
          <w:szCs w:val="31"/>
        </w:rPr>
        <w:t>辆，特种专业技术用车0</w:t>
      </w:r>
      <w:r>
        <w:rPr>
          <w:rFonts w:ascii="仿宋" w:hAnsi="仿宋" w:eastAsia="仿宋" w:cs="仿宋"/>
          <w:spacing w:val="-55"/>
          <w:sz w:val="31"/>
          <w:szCs w:val="31"/>
        </w:rPr>
        <w:t xml:space="preserve"> </w:t>
      </w:r>
      <w:r>
        <w:rPr>
          <w:rFonts w:ascii="仿宋" w:hAnsi="仿宋" w:eastAsia="仿宋" w:cs="仿宋"/>
          <w:spacing w:val="7"/>
          <w:sz w:val="31"/>
          <w:szCs w:val="31"/>
        </w:rPr>
        <w:t>辆，离退休干部用车</w:t>
      </w:r>
      <w:r>
        <w:rPr>
          <w:rFonts w:ascii="仿宋" w:hAnsi="仿宋" w:eastAsia="仿宋" w:cs="仿宋"/>
          <w:spacing w:val="-38"/>
          <w:sz w:val="31"/>
          <w:szCs w:val="31"/>
        </w:rPr>
        <w:t xml:space="preserve"> </w:t>
      </w:r>
      <w:r>
        <w:rPr>
          <w:rFonts w:ascii="仿宋" w:hAnsi="仿宋" w:eastAsia="仿宋" w:cs="仿宋"/>
          <w:spacing w:val="7"/>
          <w:sz w:val="31"/>
          <w:szCs w:val="31"/>
        </w:rPr>
        <w:t>1</w:t>
      </w:r>
      <w:r>
        <w:rPr>
          <w:rFonts w:ascii="仿宋" w:hAnsi="仿宋" w:eastAsia="仿宋" w:cs="仿宋"/>
          <w:spacing w:val="-54"/>
          <w:sz w:val="31"/>
          <w:szCs w:val="31"/>
        </w:rPr>
        <w:t xml:space="preserve"> </w:t>
      </w:r>
      <w:r>
        <w:rPr>
          <w:rFonts w:ascii="仿宋" w:hAnsi="仿宋" w:eastAsia="仿宋" w:cs="仿宋"/>
          <w:spacing w:val="7"/>
          <w:sz w:val="31"/>
          <w:szCs w:val="31"/>
        </w:rPr>
        <w:t>辆，其他用车</w:t>
      </w:r>
      <w:r>
        <w:rPr>
          <w:rFonts w:ascii="仿宋" w:hAnsi="仿宋" w:eastAsia="仿宋" w:cs="仿宋"/>
          <w:spacing w:val="-7"/>
          <w:sz w:val="31"/>
          <w:szCs w:val="31"/>
        </w:rPr>
        <w:t>0</w:t>
      </w:r>
      <w:r>
        <w:rPr>
          <w:rFonts w:ascii="仿宋" w:hAnsi="仿宋" w:eastAsia="仿宋" w:cs="仿宋"/>
          <w:spacing w:val="-55"/>
          <w:sz w:val="31"/>
          <w:szCs w:val="31"/>
        </w:rPr>
        <w:t xml:space="preserve"> </w:t>
      </w:r>
      <w:r>
        <w:rPr>
          <w:rFonts w:ascii="仿宋" w:hAnsi="仿宋" w:eastAsia="仿宋" w:cs="仿宋"/>
          <w:spacing w:val="-7"/>
          <w:sz w:val="31"/>
          <w:szCs w:val="31"/>
        </w:rPr>
        <w:t>辆；</w:t>
      </w:r>
    </w:p>
    <w:p w14:paraId="5C462C5C">
      <w:pPr>
        <w:spacing w:before="2" w:line="345" w:lineRule="auto"/>
        <w:ind w:left="13" w:firstLine="640"/>
        <w:rPr>
          <w:rFonts w:ascii="仿宋" w:hAnsi="仿宋" w:eastAsia="仿宋" w:cs="仿宋"/>
          <w:sz w:val="31"/>
          <w:szCs w:val="31"/>
        </w:rPr>
      </w:pPr>
      <w:r>
        <w:rPr>
          <w:rFonts w:ascii="仿宋" w:hAnsi="仿宋" w:eastAsia="仿宋" w:cs="仿宋"/>
          <w:spacing w:val="2"/>
          <w:sz w:val="31"/>
          <w:szCs w:val="31"/>
        </w:rPr>
        <w:t>单位价值</w:t>
      </w:r>
      <w:r>
        <w:rPr>
          <w:rFonts w:ascii="仿宋" w:hAnsi="仿宋" w:eastAsia="仿宋" w:cs="仿宋"/>
          <w:spacing w:val="-57"/>
          <w:sz w:val="31"/>
          <w:szCs w:val="31"/>
        </w:rPr>
        <w:t xml:space="preserve"> </w:t>
      </w:r>
      <w:r>
        <w:rPr>
          <w:rFonts w:ascii="仿宋" w:hAnsi="仿宋" w:eastAsia="仿宋" w:cs="仿宋"/>
          <w:spacing w:val="2"/>
          <w:sz w:val="31"/>
          <w:szCs w:val="31"/>
        </w:rPr>
        <w:t>50</w:t>
      </w:r>
      <w:r>
        <w:rPr>
          <w:rFonts w:ascii="仿宋" w:hAnsi="仿宋" w:eastAsia="仿宋" w:cs="仿宋"/>
          <w:spacing w:val="-51"/>
          <w:sz w:val="31"/>
          <w:szCs w:val="31"/>
        </w:rPr>
        <w:t xml:space="preserve"> </w:t>
      </w:r>
      <w:r>
        <w:rPr>
          <w:rFonts w:ascii="仿宋" w:hAnsi="仿宋" w:eastAsia="仿宋" w:cs="仿宋"/>
          <w:spacing w:val="2"/>
          <w:sz w:val="31"/>
          <w:szCs w:val="31"/>
        </w:rPr>
        <w:t>万元以上通用设备0 台（套</w:t>
      </w:r>
      <w:r>
        <w:rPr>
          <w:rFonts w:ascii="仿宋" w:hAnsi="仿宋" w:eastAsia="仿宋" w:cs="仿宋"/>
          <w:spacing w:val="30"/>
          <w:sz w:val="31"/>
          <w:szCs w:val="31"/>
        </w:rPr>
        <w:t>），</w:t>
      </w:r>
      <w:r>
        <w:rPr>
          <w:rFonts w:ascii="仿宋" w:hAnsi="仿宋" w:eastAsia="仿宋" w:cs="仿宋"/>
          <w:spacing w:val="2"/>
          <w:sz w:val="31"/>
          <w:szCs w:val="31"/>
        </w:rPr>
        <w:t>与上年持平 ，</w:t>
      </w:r>
      <w:r>
        <w:rPr>
          <w:rFonts w:ascii="仿宋" w:hAnsi="仿宋" w:eastAsia="仿宋" w:cs="仿宋"/>
          <w:spacing w:val="6"/>
          <w:sz w:val="31"/>
          <w:szCs w:val="31"/>
        </w:rPr>
        <w:t>单位价值</w:t>
      </w:r>
      <w:r>
        <w:rPr>
          <w:rFonts w:ascii="仿宋" w:hAnsi="仿宋" w:eastAsia="仿宋" w:cs="仿宋"/>
          <w:spacing w:val="-28"/>
          <w:sz w:val="31"/>
          <w:szCs w:val="31"/>
        </w:rPr>
        <w:t xml:space="preserve"> </w:t>
      </w:r>
      <w:r>
        <w:rPr>
          <w:rFonts w:ascii="仿宋" w:hAnsi="仿宋" w:eastAsia="仿宋" w:cs="仿宋"/>
          <w:spacing w:val="6"/>
          <w:sz w:val="31"/>
          <w:szCs w:val="31"/>
        </w:rPr>
        <w:t>100</w:t>
      </w:r>
      <w:r>
        <w:rPr>
          <w:rFonts w:ascii="仿宋" w:hAnsi="仿宋" w:eastAsia="仿宋" w:cs="仿宋"/>
          <w:spacing w:val="-51"/>
          <w:sz w:val="31"/>
          <w:szCs w:val="31"/>
        </w:rPr>
        <w:t xml:space="preserve"> </w:t>
      </w:r>
      <w:r>
        <w:rPr>
          <w:rFonts w:ascii="仿宋" w:hAnsi="仿宋" w:eastAsia="仿宋" w:cs="仿宋"/>
          <w:spacing w:val="6"/>
          <w:sz w:val="31"/>
          <w:szCs w:val="31"/>
        </w:rPr>
        <w:t>万元以上专用设备0</w:t>
      </w:r>
      <w:r>
        <w:rPr>
          <w:rFonts w:ascii="仿宋" w:hAnsi="仿宋" w:eastAsia="仿宋" w:cs="仿宋"/>
          <w:spacing w:val="-24"/>
          <w:sz w:val="31"/>
          <w:szCs w:val="31"/>
        </w:rPr>
        <w:t xml:space="preserve"> </w:t>
      </w:r>
      <w:r>
        <w:rPr>
          <w:rFonts w:ascii="仿宋" w:hAnsi="仿宋" w:eastAsia="仿宋" w:cs="仿宋"/>
          <w:spacing w:val="6"/>
          <w:sz w:val="31"/>
          <w:szCs w:val="31"/>
        </w:rPr>
        <w:t>台（套）与上年持平。</w:t>
      </w:r>
    </w:p>
    <w:p w14:paraId="1FA2AD59">
      <w:pPr>
        <w:spacing w:before="1" w:line="226" w:lineRule="auto"/>
        <w:ind w:left="643"/>
        <w:rPr>
          <w:rFonts w:ascii="黑体" w:hAnsi="黑体" w:eastAsia="黑体" w:cs="黑体"/>
          <w:sz w:val="31"/>
          <w:szCs w:val="31"/>
        </w:rPr>
      </w:pPr>
      <w:r>
        <w:rPr>
          <w:rFonts w:ascii="黑体" w:hAnsi="黑体" w:eastAsia="黑体" w:cs="黑体"/>
          <w:spacing w:val="8"/>
          <w:sz w:val="31"/>
          <w:szCs w:val="31"/>
        </w:rPr>
        <w:t>十、其他需要说明的情况</w:t>
      </w:r>
    </w:p>
    <w:p w14:paraId="4F256851">
      <w:pPr>
        <w:spacing w:before="200" w:line="345" w:lineRule="auto"/>
        <w:ind w:left="13" w:right="44" w:firstLine="648"/>
        <w:rPr>
          <w:rFonts w:ascii="仿宋" w:hAnsi="仿宋" w:eastAsia="仿宋" w:cs="仿宋"/>
          <w:sz w:val="31"/>
          <w:szCs w:val="31"/>
        </w:rPr>
      </w:pPr>
      <w:r>
        <w:rPr>
          <w:rFonts w:ascii="仿宋" w:hAnsi="仿宋" w:eastAsia="仿宋" w:cs="仿宋"/>
          <w:spacing w:val="12"/>
          <w:sz w:val="31"/>
          <w:szCs w:val="31"/>
        </w:rPr>
        <w:t>1. 本部门</w:t>
      </w:r>
      <w:r>
        <w:rPr>
          <w:rFonts w:ascii="仿宋" w:hAnsi="仿宋" w:eastAsia="仿宋" w:cs="仿宋"/>
          <w:spacing w:val="-39"/>
          <w:sz w:val="31"/>
          <w:szCs w:val="31"/>
        </w:rPr>
        <w:t xml:space="preserve"> </w:t>
      </w:r>
      <w:r>
        <w:rPr>
          <w:rFonts w:ascii="仿宋" w:hAnsi="仿宋" w:eastAsia="仿宋" w:cs="仿宋"/>
          <w:spacing w:val="12"/>
          <w:sz w:val="31"/>
          <w:szCs w:val="31"/>
        </w:rPr>
        <w:t>2021</w:t>
      </w:r>
      <w:r>
        <w:rPr>
          <w:rFonts w:ascii="仿宋" w:hAnsi="仿宋" w:eastAsia="仿宋" w:cs="仿宋"/>
          <w:spacing w:val="-38"/>
          <w:sz w:val="31"/>
          <w:szCs w:val="31"/>
        </w:rPr>
        <w:t xml:space="preserve"> </w:t>
      </w:r>
      <w:r>
        <w:rPr>
          <w:rFonts w:ascii="仿宋" w:hAnsi="仿宋" w:eastAsia="仿宋" w:cs="仿宋"/>
          <w:spacing w:val="12"/>
          <w:sz w:val="31"/>
          <w:szCs w:val="31"/>
        </w:rPr>
        <w:t>年度无国有资本经营预算财政拨款收支及</w:t>
      </w:r>
      <w:r>
        <w:rPr>
          <w:rFonts w:ascii="仿宋" w:hAnsi="仿宋" w:eastAsia="仿宋" w:cs="仿宋"/>
          <w:spacing w:val="5"/>
          <w:sz w:val="31"/>
          <w:szCs w:val="31"/>
        </w:rPr>
        <w:t>结转结余情况，故国有资本经营预算财政拨款支出决</w:t>
      </w:r>
      <w:r>
        <w:rPr>
          <w:rFonts w:ascii="仿宋" w:hAnsi="仿宋" w:eastAsia="仿宋" w:cs="仿宋"/>
          <w:spacing w:val="4"/>
          <w:sz w:val="31"/>
          <w:szCs w:val="31"/>
        </w:rPr>
        <w:t>算表以空表</w:t>
      </w:r>
      <w:r>
        <w:rPr>
          <w:rFonts w:ascii="仿宋" w:hAnsi="仿宋" w:eastAsia="仿宋" w:cs="仿宋"/>
          <w:spacing w:val="-4"/>
          <w:sz w:val="31"/>
          <w:szCs w:val="31"/>
        </w:rPr>
        <w:t>列示。</w:t>
      </w:r>
    </w:p>
    <w:p w14:paraId="541186DF">
      <w:pPr>
        <w:spacing w:before="3" w:line="344" w:lineRule="auto"/>
        <w:ind w:left="6" w:right="44" w:firstLine="635"/>
        <w:rPr>
          <w:rFonts w:ascii="仿宋" w:hAnsi="仿宋" w:eastAsia="仿宋" w:cs="仿宋"/>
          <w:sz w:val="31"/>
          <w:szCs w:val="31"/>
        </w:rPr>
      </w:pPr>
      <w:r>
        <w:rPr>
          <w:rFonts w:ascii="仿宋" w:hAnsi="仿宋" w:eastAsia="仿宋" w:cs="仿宋"/>
          <w:spacing w:val="8"/>
          <w:sz w:val="31"/>
          <w:szCs w:val="31"/>
        </w:rPr>
        <w:t>2.</w:t>
      </w:r>
      <w:r>
        <w:rPr>
          <w:rFonts w:ascii="仿宋" w:hAnsi="仿宋" w:eastAsia="仿宋" w:cs="仿宋"/>
          <w:spacing w:val="71"/>
          <w:sz w:val="31"/>
          <w:szCs w:val="31"/>
        </w:rPr>
        <w:t xml:space="preserve"> </w:t>
      </w:r>
      <w:r>
        <w:rPr>
          <w:rFonts w:ascii="仿宋" w:hAnsi="仿宋" w:eastAsia="仿宋" w:cs="仿宋"/>
          <w:spacing w:val="8"/>
          <w:sz w:val="31"/>
          <w:szCs w:val="31"/>
        </w:rPr>
        <w:t>由于决算公开表格中金额数值应当保留两位小数，公开</w:t>
      </w:r>
      <w:r>
        <w:rPr>
          <w:rFonts w:ascii="仿宋" w:hAnsi="仿宋" w:eastAsia="仿宋" w:cs="仿宋"/>
          <w:spacing w:val="5"/>
          <w:sz w:val="31"/>
          <w:szCs w:val="31"/>
        </w:rPr>
        <w:t>数据为四舍五入计算结果，个别数据合计项与分项之和存在小数</w:t>
      </w:r>
    </w:p>
    <w:p w14:paraId="7D0FE5EC">
      <w:pPr>
        <w:spacing w:line="344" w:lineRule="auto"/>
        <w:rPr>
          <w:rFonts w:ascii="仿宋" w:hAnsi="仿宋" w:eastAsia="仿宋" w:cs="仿宋"/>
          <w:sz w:val="31"/>
          <w:szCs w:val="31"/>
        </w:rPr>
        <w:sectPr>
          <w:pgSz w:w="11906" w:h="16839"/>
          <w:pgMar w:top="400" w:right="1486" w:bottom="400" w:left="1544" w:header="0" w:footer="0" w:gutter="0"/>
          <w:cols w:space="720" w:num="1"/>
        </w:sectPr>
      </w:pPr>
    </w:p>
    <w:p w14:paraId="77458AA6">
      <w:pPr>
        <w:pStyle w:val="2"/>
        <w:spacing w:line="245" w:lineRule="auto"/>
      </w:pPr>
    </w:p>
    <w:p w14:paraId="155264BB">
      <w:pPr>
        <w:pStyle w:val="2"/>
        <w:spacing w:line="245" w:lineRule="auto"/>
      </w:pPr>
    </w:p>
    <w:p w14:paraId="0A9BD188">
      <w:pPr>
        <w:pStyle w:val="2"/>
        <w:spacing w:line="246" w:lineRule="auto"/>
      </w:pPr>
    </w:p>
    <w:p w14:paraId="51E6F338">
      <w:pPr>
        <w:pStyle w:val="2"/>
        <w:spacing w:line="246" w:lineRule="auto"/>
      </w:pPr>
    </w:p>
    <w:p w14:paraId="77AFB018">
      <w:pPr>
        <w:pStyle w:val="2"/>
        <w:spacing w:line="246" w:lineRule="auto"/>
      </w:pPr>
    </w:p>
    <w:p w14:paraId="31FF53C6">
      <w:pPr>
        <w:pStyle w:val="2"/>
        <w:spacing w:line="246" w:lineRule="auto"/>
      </w:pPr>
    </w:p>
    <w:p w14:paraId="2976A0D9">
      <w:pPr>
        <w:pStyle w:val="2"/>
        <w:spacing w:line="246" w:lineRule="auto"/>
      </w:pPr>
    </w:p>
    <w:p w14:paraId="3CEFA5FF">
      <w:pPr>
        <w:spacing w:before="101" w:line="229" w:lineRule="auto"/>
        <w:rPr>
          <w:rFonts w:ascii="仿宋" w:hAnsi="仿宋" w:eastAsia="仿宋" w:cs="仿宋"/>
          <w:sz w:val="31"/>
          <w:szCs w:val="31"/>
        </w:rPr>
      </w:pPr>
      <w:r>
        <w:rPr>
          <w:rFonts w:ascii="仿宋" w:hAnsi="仿宋" w:eastAsia="仿宋" w:cs="仿宋"/>
          <w:spacing w:val="5"/>
          <w:sz w:val="31"/>
          <w:szCs w:val="31"/>
        </w:rPr>
        <w:t>点后差额，特此说明。</w:t>
      </w:r>
    </w:p>
    <w:p w14:paraId="2B59C7A3">
      <w:pPr>
        <w:pStyle w:val="2"/>
        <w:spacing w:line="252" w:lineRule="auto"/>
      </w:pPr>
    </w:p>
    <w:p w14:paraId="68CCB381">
      <w:pPr>
        <w:pStyle w:val="2"/>
        <w:spacing w:line="252" w:lineRule="auto"/>
      </w:pPr>
    </w:p>
    <w:p w14:paraId="378D4B43">
      <w:pPr>
        <w:pStyle w:val="2"/>
        <w:spacing w:line="252" w:lineRule="auto"/>
      </w:pPr>
    </w:p>
    <w:p w14:paraId="3AD0C9C8">
      <w:pPr>
        <w:pStyle w:val="2"/>
        <w:spacing w:line="252" w:lineRule="auto"/>
      </w:pPr>
    </w:p>
    <w:p w14:paraId="65C50A0E">
      <w:pPr>
        <w:pStyle w:val="2"/>
        <w:spacing w:line="252" w:lineRule="auto"/>
      </w:pPr>
    </w:p>
    <w:p w14:paraId="518E7CB7">
      <w:pPr>
        <w:pStyle w:val="2"/>
        <w:spacing w:line="252" w:lineRule="auto"/>
      </w:pPr>
    </w:p>
    <w:p w14:paraId="3EF2EF53">
      <w:pPr>
        <w:pStyle w:val="2"/>
        <w:spacing w:line="252" w:lineRule="auto"/>
      </w:pPr>
    </w:p>
    <w:p w14:paraId="4C11F499">
      <w:pPr>
        <w:pStyle w:val="2"/>
        <w:spacing w:line="252" w:lineRule="auto"/>
      </w:pPr>
    </w:p>
    <w:p w14:paraId="0E8C14B3">
      <w:pPr>
        <w:pStyle w:val="2"/>
        <w:spacing w:line="252" w:lineRule="auto"/>
      </w:pPr>
    </w:p>
    <w:p w14:paraId="27764908">
      <w:pPr>
        <w:pStyle w:val="2"/>
        <w:spacing w:line="252" w:lineRule="auto"/>
      </w:pPr>
    </w:p>
    <w:p w14:paraId="49349FFB">
      <w:pPr>
        <w:pStyle w:val="2"/>
        <w:spacing w:line="252" w:lineRule="auto"/>
      </w:pPr>
    </w:p>
    <w:p w14:paraId="2E3BE320">
      <w:pPr>
        <w:pStyle w:val="2"/>
        <w:spacing w:line="252" w:lineRule="auto"/>
      </w:pPr>
    </w:p>
    <w:p w14:paraId="0555A388">
      <w:pPr>
        <w:pStyle w:val="2"/>
        <w:spacing w:line="252" w:lineRule="auto"/>
      </w:pPr>
    </w:p>
    <w:p w14:paraId="0F01CF0D">
      <w:pPr>
        <w:pStyle w:val="2"/>
        <w:spacing w:line="253" w:lineRule="auto"/>
      </w:pPr>
    </w:p>
    <w:p w14:paraId="72014DA3">
      <w:pPr>
        <w:spacing w:line="1008" w:lineRule="exact"/>
        <w:ind w:firstLine="1024"/>
      </w:pPr>
      <w:r>
        <w:rPr>
          <w:position w:val="-20"/>
        </w:rPr>
        <w:drawing>
          <wp:inline distT="0" distB="0" distL="0" distR="0">
            <wp:extent cx="639445" cy="64008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1"/>
                    <a:stretch>
                      <a:fillRect/>
                    </a:stretch>
                  </pic:blipFill>
                  <pic:spPr>
                    <a:xfrm>
                      <a:off x="0" y="0"/>
                      <a:ext cx="640079" cy="640080"/>
                    </a:xfrm>
                    <a:prstGeom prst="rect">
                      <a:avLst/>
                    </a:prstGeom>
                  </pic:spPr>
                </pic:pic>
              </a:graphicData>
            </a:graphic>
          </wp:inline>
        </w:drawing>
      </w:r>
    </w:p>
    <w:p w14:paraId="262E8507">
      <w:pPr>
        <w:pStyle w:val="2"/>
        <w:spacing w:line="247" w:lineRule="auto"/>
      </w:pPr>
    </w:p>
    <w:p w14:paraId="03E250E8">
      <w:pPr>
        <w:pStyle w:val="2"/>
        <w:spacing w:line="247" w:lineRule="auto"/>
      </w:pPr>
    </w:p>
    <w:p w14:paraId="6C52F692">
      <w:pPr>
        <w:pStyle w:val="2"/>
        <w:spacing w:line="247" w:lineRule="auto"/>
      </w:pPr>
    </w:p>
    <w:p w14:paraId="32F950FA">
      <w:pPr>
        <w:pStyle w:val="2"/>
        <w:spacing w:line="247" w:lineRule="auto"/>
      </w:pPr>
    </w:p>
    <w:p w14:paraId="6F094961">
      <w:pPr>
        <w:pStyle w:val="2"/>
        <w:spacing w:line="247" w:lineRule="auto"/>
      </w:pPr>
    </w:p>
    <w:p w14:paraId="234169D6">
      <w:pPr>
        <w:pStyle w:val="2"/>
        <w:spacing w:line="247" w:lineRule="auto"/>
      </w:pPr>
    </w:p>
    <w:p w14:paraId="4F9C8C8E">
      <w:pPr>
        <w:pStyle w:val="2"/>
        <w:spacing w:line="247" w:lineRule="auto"/>
      </w:pPr>
    </w:p>
    <w:p w14:paraId="5224B5FD">
      <w:pPr>
        <w:pStyle w:val="2"/>
        <w:spacing w:line="247" w:lineRule="auto"/>
      </w:pPr>
    </w:p>
    <w:p w14:paraId="10BD4B05">
      <w:pPr>
        <w:pStyle w:val="2"/>
        <w:spacing w:line="247" w:lineRule="auto"/>
      </w:pPr>
    </w:p>
    <w:p w14:paraId="74973118">
      <w:pPr>
        <w:pStyle w:val="2"/>
        <w:spacing w:line="247" w:lineRule="auto"/>
      </w:pPr>
    </w:p>
    <w:p w14:paraId="1F443D8B">
      <w:pPr>
        <w:pStyle w:val="2"/>
        <w:spacing w:line="247" w:lineRule="auto"/>
      </w:pPr>
    </w:p>
    <w:p w14:paraId="4F0BB3A7">
      <w:pPr>
        <w:pStyle w:val="2"/>
        <w:spacing w:line="247" w:lineRule="auto"/>
      </w:pPr>
    </w:p>
    <w:p w14:paraId="2142A523">
      <w:pPr>
        <w:pStyle w:val="2"/>
        <w:spacing w:line="247" w:lineRule="auto"/>
      </w:pPr>
    </w:p>
    <w:p w14:paraId="4D52319C">
      <w:pPr>
        <w:pStyle w:val="2"/>
        <w:spacing w:line="247" w:lineRule="auto"/>
      </w:pPr>
    </w:p>
    <w:p w14:paraId="4BE0BE7D">
      <w:pPr>
        <w:pStyle w:val="2"/>
        <w:spacing w:line="247" w:lineRule="auto"/>
      </w:pPr>
    </w:p>
    <w:p w14:paraId="41E187CE">
      <w:pPr>
        <w:pStyle w:val="2"/>
        <w:spacing w:line="247" w:lineRule="auto"/>
      </w:pPr>
    </w:p>
    <w:p w14:paraId="77F88293">
      <w:pPr>
        <w:pStyle w:val="2"/>
        <w:spacing w:line="247" w:lineRule="auto"/>
      </w:pPr>
    </w:p>
    <w:p w14:paraId="0EB0F499">
      <w:pPr>
        <w:pStyle w:val="2"/>
        <w:spacing w:line="247" w:lineRule="auto"/>
      </w:pPr>
    </w:p>
    <w:p w14:paraId="5BD1341B">
      <w:pPr>
        <w:pStyle w:val="2"/>
        <w:spacing w:line="247" w:lineRule="auto"/>
      </w:pPr>
    </w:p>
    <w:p w14:paraId="55239FA1">
      <w:pPr>
        <w:pStyle w:val="2"/>
        <w:spacing w:line="247" w:lineRule="auto"/>
      </w:pPr>
    </w:p>
    <w:p w14:paraId="4A1A56AC">
      <w:pPr>
        <w:pStyle w:val="2"/>
        <w:spacing w:line="248" w:lineRule="auto"/>
      </w:pPr>
    </w:p>
    <w:p w14:paraId="1A64E232">
      <w:pPr>
        <w:pStyle w:val="2"/>
        <w:spacing w:line="248" w:lineRule="auto"/>
      </w:pPr>
    </w:p>
    <w:p w14:paraId="678F8789">
      <w:pPr>
        <w:pStyle w:val="2"/>
        <w:spacing w:line="248" w:lineRule="auto"/>
      </w:pPr>
    </w:p>
    <w:p w14:paraId="46BC75BF">
      <w:pPr>
        <w:pStyle w:val="2"/>
        <w:spacing w:line="248" w:lineRule="auto"/>
      </w:pPr>
    </w:p>
    <w:p w14:paraId="11C934E4">
      <w:pPr>
        <w:pStyle w:val="2"/>
        <w:spacing w:line="248" w:lineRule="auto"/>
      </w:pPr>
    </w:p>
    <w:p w14:paraId="16D2F808">
      <w:pPr>
        <w:pStyle w:val="2"/>
        <w:spacing w:line="248" w:lineRule="auto"/>
      </w:pPr>
    </w:p>
    <w:p w14:paraId="58B6FA98">
      <w:pPr>
        <w:spacing w:before="218" w:line="513" w:lineRule="exact"/>
        <w:ind w:left="2039"/>
        <w:rPr>
          <w:rFonts w:ascii="微软雅黑" w:hAnsi="微软雅黑" w:eastAsia="微软雅黑" w:cs="微软雅黑"/>
          <w:sz w:val="51"/>
          <w:szCs w:val="51"/>
        </w:rPr>
      </w:pPr>
      <w:r>
        <w:rPr>
          <w:rFonts w:ascii="微软雅黑" w:hAnsi="微软雅黑" w:eastAsia="微软雅黑" w:cs="微软雅黑"/>
          <w:spacing w:val="-16"/>
          <w:w w:val="95"/>
          <w:position w:val="-2"/>
          <w:sz w:val="51"/>
          <w:szCs w:val="51"/>
        </w:rPr>
        <w:t>第四部分相关名词解释</w:t>
      </w:r>
    </w:p>
    <w:p w14:paraId="1D8B5764">
      <w:pPr>
        <w:spacing w:line="513" w:lineRule="exact"/>
        <w:rPr>
          <w:rFonts w:ascii="微软雅黑" w:hAnsi="微软雅黑" w:eastAsia="微软雅黑" w:cs="微软雅黑"/>
          <w:sz w:val="51"/>
          <w:szCs w:val="51"/>
        </w:rPr>
        <w:sectPr>
          <w:pgSz w:w="11906" w:h="16839"/>
          <w:pgMar w:top="400" w:right="1785" w:bottom="400" w:left="1569" w:header="0" w:footer="0" w:gutter="0"/>
          <w:cols w:space="720" w:num="1"/>
        </w:sectPr>
      </w:pPr>
    </w:p>
    <w:p w14:paraId="61E31FDE">
      <w:pPr>
        <w:pStyle w:val="2"/>
      </w:pPr>
    </w:p>
    <w:p w14:paraId="1F50F9E4">
      <w:pPr>
        <w:sectPr>
          <w:pgSz w:w="11906" w:h="16839"/>
          <w:pgMar w:top="0" w:right="0" w:bottom="0" w:left="0" w:header="0" w:footer="0" w:gutter="0"/>
          <w:cols w:space="720" w:num="1"/>
        </w:sectPr>
      </w:pPr>
    </w:p>
    <w:p w14:paraId="48A3CB33">
      <w:pPr>
        <w:pStyle w:val="2"/>
        <w:spacing w:line="243" w:lineRule="auto"/>
      </w:pPr>
    </w:p>
    <w:p w14:paraId="3D3918D6">
      <w:pPr>
        <w:pStyle w:val="2"/>
        <w:spacing w:line="243" w:lineRule="auto"/>
      </w:pPr>
    </w:p>
    <w:p w14:paraId="60F2D460">
      <w:pPr>
        <w:pStyle w:val="2"/>
        <w:spacing w:line="244" w:lineRule="auto"/>
      </w:pPr>
    </w:p>
    <w:p w14:paraId="2411070E">
      <w:pPr>
        <w:pStyle w:val="2"/>
        <w:spacing w:line="244" w:lineRule="auto"/>
      </w:pPr>
    </w:p>
    <w:p w14:paraId="5F4C5D91">
      <w:pPr>
        <w:pStyle w:val="2"/>
        <w:spacing w:line="244" w:lineRule="auto"/>
      </w:pPr>
    </w:p>
    <w:p w14:paraId="0CEA095B">
      <w:pPr>
        <w:pStyle w:val="2"/>
        <w:spacing w:line="244" w:lineRule="auto"/>
      </w:pPr>
    </w:p>
    <w:p w14:paraId="054A0F7C">
      <w:pPr>
        <w:pStyle w:val="2"/>
        <w:spacing w:line="244" w:lineRule="auto"/>
      </w:pPr>
    </w:p>
    <w:p w14:paraId="0CBE5ECA">
      <w:pPr>
        <w:spacing w:before="100" w:line="332" w:lineRule="auto"/>
        <w:ind w:left="28" w:right="279" w:firstLine="646"/>
        <w:rPr>
          <w:rFonts w:ascii="仿宋" w:hAnsi="仿宋" w:eastAsia="仿宋" w:cs="仿宋"/>
          <w:sz w:val="31"/>
          <w:szCs w:val="31"/>
        </w:rPr>
      </w:pPr>
      <w:r>
        <w:rPr>
          <w:rFonts w:ascii="仿宋" w:hAnsi="仿宋" w:eastAsia="仿宋" w:cs="仿宋"/>
          <w:b/>
          <w:bCs/>
          <w:spacing w:val="3"/>
          <w:sz w:val="31"/>
          <w:szCs w:val="31"/>
        </w:rPr>
        <w:t>（一）财政拨款收入：</w:t>
      </w:r>
      <w:r>
        <w:rPr>
          <w:rFonts w:ascii="仿宋" w:hAnsi="仿宋" w:eastAsia="仿宋" w:cs="仿宋"/>
          <w:spacing w:val="3"/>
          <w:sz w:val="31"/>
          <w:szCs w:val="31"/>
        </w:rPr>
        <w:t>本年度从本级财政部门取得的财政拨</w:t>
      </w:r>
      <w:r>
        <w:rPr>
          <w:rFonts w:ascii="仿宋" w:hAnsi="仿宋" w:eastAsia="仿宋" w:cs="仿宋"/>
          <w:spacing w:val="9"/>
          <w:sz w:val="31"/>
          <w:szCs w:val="31"/>
        </w:rPr>
        <w:t>款，包括一般公共预算财政拨款和政府性基金</w:t>
      </w:r>
      <w:r>
        <w:rPr>
          <w:rFonts w:ascii="仿宋" w:hAnsi="仿宋" w:eastAsia="仿宋" w:cs="仿宋"/>
          <w:spacing w:val="8"/>
          <w:sz w:val="31"/>
          <w:szCs w:val="31"/>
        </w:rPr>
        <w:t>预算财政拨款。</w:t>
      </w:r>
    </w:p>
    <w:p w14:paraId="3F3EF65D">
      <w:pPr>
        <w:spacing w:before="4" w:line="333" w:lineRule="auto"/>
        <w:ind w:left="30" w:right="279" w:firstLine="644"/>
        <w:rPr>
          <w:rFonts w:ascii="仿宋" w:hAnsi="仿宋" w:eastAsia="仿宋" w:cs="仿宋"/>
          <w:sz w:val="31"/>
          <w:szCs w:val="31"/>
        </w:rPr>
      </w:pPr>
      <w:r>
        <w:rPr>
          <w:rFonts w:ascii="仿宋" w:hAnsi="仿宋" w:eastAsia="仿宋" w:cs="仿宋"/>
          <w:b/>
          <w:bCs/>
          <w:spacing w:val="3"/>
          <w:sz w:val="31"/>
          <w:szCs w:val="31"/>
        </w:rPr>
        <w:t>（二）事业收入：</w:t>
      </w:r>
      <w:r>
        <w:rPr>
          <w:rFonts w:ascii="仿宋" w:hAnsi="仿宋" w:eastAsia="仿宋" w:cs="仿宋"/>
          <w:spacing w:val="3"/>
          <w:sz w:val="31"/>
          <w:szCs w:val="31"/>
        </w:rPr>
        <w:t>指事业单位开展专业业务活动及辅助活动</w:t>
      </w:r>
      <w:r>
        <w:rPr>
          <w:rFonts w:ascii="仿宋" w:hAnsi="仿宋" w:eastAsia="仿宋" w:cs="仿宋"/>
          <w:spacing w:val="5"/>
          <w:sz w:val="31"/>
          <w:szCs w:val="31"/>
        </w:rPr>
        <w:t>所取得的收入。</w:t>
      </w:r>
    </w:p>
    <w:p w14:paraId="307F79B3">
      <w:pPr>
        <w:spacing w:before="2" w:line="333" w:lineRule="auto"/>
        <w:ind w:firstLine="674"/>
        <w:rPr>
          <w:rFonts w:ascii="仿宋" w:hAnsi="仿宋" w:eastAsia="仿宋" w:cs="仿宋"/>
          <w:sz w:val="31"/>
          <w:szCs w:val="31"/>
        </w:rPr>
      </w:pPr>
      <w:r>
        <w:rPr>
          <w:rFonts w:ascii="仿宋" w:hAnsi="仿宋" w:eastAsia="仿宋" w:cs="仿宋"/>
          <w:b/>
          <w:bCs/>
          <w:spacing w:val="11"/>
          <w:sz w:val="31"/>
          <w:szCs w:val="31"/>
        </w:rPr>
        <w:t>（三）其他收入：</w:t>
      </w:r>
      <w:r>
        <w:rPr>
          <w:rFonts w:ascii="仿宋" w:hAnsi="仿宋" w:eastAsia="仿宋" w:cs="仿宋"/>
          <w:spacing w:val="11"/>
          <w:sz w:val="31"/>
          <w:szCs w:val="31"/>
        </w:rPr>
        <w:t>指除上述“财政拨款收入</w:t>
      </w:r>
      <w:r>
        <w:rPr>
          <w:rFonts w:ascii="仿宋" w:hAnsi="仿宋" w:eastAsia="仿宋" w:cs="仿宋"/>
          <w:spacing w:val="-112"/>
          <w:sz w:val="31"/>
          <w:szCs w:val="31"/>
        </w:rPr>
        <w:t xml:space="preserve"> </w:t>
      </w:r>
      <w:r>
        <w:rPr>
          <w:rFonts w:ascii="仿宋" w:hAnsi="仿宋" w:eastAsia="仿宋" w:cs="仿宋"/>
          <w:spacing w:val="11"/>
          <w:sz w:val="31"/>
          <w:szCs w:val="31"/>
        </w:rPr>
        <w:t>”“事业收</w:t>
      </w:r>
      <w:r>
        <w:rPr>
          <w:rFonts w:ascii="仿宋" w:hAnsi="仿宋" w:eastAsia="仿宋" w:cs="仿宋"/>
          <w:spacing w:val="10"/>
          <w:sz w:val="31"/>
          <w:szCs w:val="31"/>
        </w:rPr>
        <w:t>入</w:t>
      </w:r>
      <w:r>
        <w:rPr>
          <w:rFonts w:ascii="仿宋" w:hAnsi="仿宋" w:eastAsia="仿宋" w:cs="仿宋"/>
          <w:spacing w:val="-112"/>
          <w:sz w:val="31"/>
          <w:szCs w:val="31"/>
        </w:rPr>
        <w:t xml:space="preserve"> </w:t>
      </w:r>
      <w:r>
        <w:rPr>
          <w:rFonts w:ascii="仿宋" w:hAnsi="仿宋" w:eastAsia="仿宋" w:cs="仿宋"/>
          <w:spacing w:val="10"/>
          <w:sz w:val="31"/>
          <w:szCs w:val="31"/>
        </w:rPr>
        <w:t>”</w:t>
      </w:r>
      <w:r>
        <w:rPr>
          <w:rFonts w:ascii="仿宋" w:hAnsi="仿宋" w:eastAsia="仿宋" w:cs="仿宋"/>
          <w:sz w:val="31"/>
          <w:szCs w:val="31"/>
        </w:rPr>
        <w:t xml:space="preserve"> </w:t>
      </w:r>
      <w:r>
        <w:rPr>
          <w:rFonts w:ascii="仿宋" w:hAnsi="仿宋" w:eastAsia="仿宋" w:cs="仿宋"/>
          <w:spacing w:val="6"/>
          <w:sz w:val="31"/>
          <w:szCs w:val="31"/>
        </w:rPr>
        <w:t>“经营收入</w:t>
      </w:r>
      <w:r>
        <w:rPr>
          <w:rFonts w:ascii="仿宋" w:hAnsi="仿宋" w:eastAsia="仿宋" w:cs="仿宋"/>
          <w:spacing w:val="-107"/>
          <w:sz w:val="31"/>
          <w:szCs w:val="31"/>
        </w:rPr>
        <w:t xml:space="preserve"> </w:t>
      </w:r>
      <w:r>
        <w:rPr>
          <w:rFonts w:ascii="仿宋" w:hAnsi="仿宋" w:eastAsia="仿宋" w:cs="仿宋"/>
          <w:spacing w:val="6"/>
          <w:sz w:val="31"/>
          <w:szCs w:val="31"/>
        </w:rPr>
        <w:t>”等以外的收入。</w:t>
      </w:r>
    </w:p>
    <w:p w14:paraId="693D850B">
      <w:pPr>
        <w:spacing w:before="5" w:line="333" w:lineRule="auto"/>
        <w:ind w:left="28" w:right="220" w:firstLine="645"/>
        <w:rPr>
          <w:rFonts w:ascii="仿宋" w:hAnsi="仿宋" w:eastAsia="仿宋" w:cs="仿宋"/>
          <w:sz w:val="31"/>
          <w:szCs w:val="31"/>
        </w:rPr>
      </w:pPr>
      <w:r>
        <w:rPr>
          <w:rFonts w:ascii="仿宋" w:hAnsi="仿宋" w:eastAsia="仿宋" w:cs="仿宋"/>
          <w:b/>
          <w:bCs/>
          <w:spacing w:val="-9"/>
          <w:sz w:val="31"/>
          <w:szCs w:val="31"/>
        </w:rPr>
        <w:t>（四）用事业基金弥补收支差额：</w:t>
      </w:r>
      <w:r>
        <w:rPr>
          <w:rFonts w:ascii="仿宋" w:hAnsi="仿宋" w:eastAsia="仿宋" w:cs="仿宋"/>
          <w:spacing w:val="-9"/>
          <w:sz w:val="31"/>
          <w:szCs w:val="31"/>
        </w:rPr>
        <w:t>指事业单位在用当年的“财</w:t>
      </w:r>
      <w:r>
        <w:rPr>
          <w:rFonts w:ascii="仿宋" w:hAnsi="仿宋" w:eastAsia="仿宋" w:cs="仿宋"/>
          <w:sz w:val="31"/>
          <w:szCs w:val="31"/>
        </w:rPr>
        <w:t>政拨款收入</w:t>
      </w:r>
      <w:r>
        <w:rPr>
          <w:rFonts w:ascii="仿宋" w:hAnsi="仿宋" w:eastAsia="仿宋" w:cs="仿宋"/>
          <w:spacing w:val="-104"/>
          <w:sz w:val="31"/>
          <w:szCs w:val="31"/>
        </w:rPr>
        <w:t xml:space="preserve"> </w:t>
      </w:r>
      <w:r>
        <w:rPr>
          <w:rFonts w:ascii="仿宋" w:hAnsi="仿宋" w:eastAsia="仿宋" w:cs="仿宋"/>
          <w:sz w:val="31"/>
          <w:szCs w:val="31"/>
        </w:rPr>
        <w:t>”“财政拨款结转和结余资金</w:t>
      </w:r>
      <w:r>
        <w:rPr>
          <w:rFonts w:ascii="仿宋" w:hAnsi="仿宋" w:eastAsia="仿宋" w:cs="仿宋"/>
          <w:spacing w:val="-110"/>
          <w:sz w:val="31"/>
          <w:szCs w:val="31"/>
        </w:rPr>
        <w:t xml:space="preserve"> </w:t>
      </w:r>
      <w:r>
        <w:rPr>
          <w:rFonts w:ascii="仿宋" w:hAnsi="仿宋" w:eastAsia="仿宋" w:cs="仿宋"/>
          <w:sz w:val="31"/>
          <w:szCs w:val="31"/>
        </w:rPr>
        <w:t>”“事业收入</w:t>
      </w:r>
      <w:r>
        <w:rPr>
          <w:rFonts w:ascii="仿宋" w:hAnsi="仿宋" w:eastAsia="仿宋" w:cs="仿宋"/>
          <w:spacing w:val="-112"/>
          <w:sz w:val="31"/>
          <w:szCs w:val="31"/>
        </w:rPr>
        <w:t xml:space="preserve"> </w:t>
      </w:r>
      <w:r>
        <w:rPr>
          <w:rFonts w:ascii="仿宋" w:hAnsi="仿宋" w:eastAsia="仿宋" w:cs="仿宋"/>
          <w:sz w:val="31"/>
          <w:szCs w:val="31"/>
        </w:rPr>
        <w:t>”“经营</w:t>
      </w:r>
      <w:r>
        <w:rPr>
          <w:rFonts w:ascii="仿宋" w:hAnsi="仿宋" w:eastAsia="仿宋" w:cs="仿宋"/>
          <w:spacing w:val="2"/>
          <w:sz w:val="31"/>
          <w:szCs w:val="31"/>
        </w:rPr>
        <w:t>收入</w:t>
      </w:r>
      <w:r>
        <w:rPr>
          <w:rFonts w:ascii="仿宋" w:hAnsi="仿宋" w:eastAsia="仿宋" w:cs="仿宋"/>
          <w:spacing w:val="-110"/>
          <w:sz w:val="31"/>
          <w:szCs w:val="31"/>
        </w:rPr>
        <w:t xml:space="preserve"> </w:t>
      </w:r>
      <w:r>
        <w:rPr>
          <w:rFonts w:ascii="仿宋" w:hAnsi="仿宋" w:eastAsia="仿宋" w:cs="仿宋"/>
          <w:spacing w:val="2"/>
          <w:sz w:val="31"/>
          <w:szCs w:val="31"/>
        </w:rPr>
        <w:t>”“其他收入</w:t>
      </w:r>
      <w:r>
        <w:rPr>
          <w:rFonts w:ascii="仿宋" w:hAnsi="仿宋" w:eastAsia="仿宋" w:cs="仿宋"/>
          <w:spacing w:val="-112"/>
          <w:sz w:val="31"/>
          <w:szCs w:val="31"/>
        </w:rPr>
        <w:t xml:space="preserve"> </w:t>
      </w:r>
      <w:r>
        <w:rPr>
          <w:rFonts w:ascii="仿宋" w:hAnsi="仿宋" w:eastAsia="仿宋" w:cs="仿宋"/>
          <w:spacing w:val="2"/>
          <w:sz w:val="31"/>
          <w:szCs w:val="31"/>
        </w:rPr>
        <w:t>”不足以安排当年支出的情况下，</w:t>
      </w:r>
      <w:r>
        <w:rPr>
          <w:rFonts w:ascii="仿宋" w:hAnsi="仿宋" w:eastAsia="仿宋" w:cs="仿宋"/>
          <w:spacing w:val="1"/>
          <w:sz w:val="31"/>
          <w:szCs w:val="31"/>
        </w:rPr>
        <w:t>使用以前年</w:t>
      </w:r>
      <w:r>
        <w:rPr>
          <w:rFonts w:ascii="仿宋" w:hAnsi="仿宋" w:eastAsia="仿宋" w:cs="仿宋"/>
          <w:spacing w:val="7"/>
          <w:sz w:val="31"/>
          <w:szCs w:val="31"/>
        </w:rPr>
        <w:t>度积累的事业基金（事业单位当年收支相抵后按国家规定提取、</w:t>
      </w:r>
      <w:r>
        <w:rPr>
          <w:rFonts w:ascii="仿宋" w:hAnsi="仿宋" w:eastAsia="仿宋" w:cs="仿宋"/>
          <w:spacing w:val="13"/>
          <w:sz w:val="31"/>
          <w:szCs w:val="31"/>
        </w:rPr>
        <w:t>用于弥补以后年度收支差额的基金）弥补本年度收支缺</w:t>
      </w:r>
      <w:r>
        <w:rPr>
          <w:rFonts w:ascii="仿宋" w:hAnsi="仿宋" w:eastAsia="仿宋" w:cs="仿宋"/>
          <w:spacing w:val="-55"/>
          <w:sz w:val="31"/>
          <w:szCs w:val="31"/>
        </w:rPr>
        <w:t xml:space="preserve"> </w:t>
      </w:r>
      <w:r>
        <w:rPr>
          <w:rFonts w:ascii="仿宋" w:hAnsi="仿宋" w:eastAsia="仿宋" w:cs="仿宋"/>
          <w:spacing w:val="13"/>
          <w:sz w:val="31"/>
          <w:szCs w:val="31"/>
        </w:rPr>
        <w:t>口的资</w:t>
      </w:r>
      <w:r>
        <w:rPr>
          <w:rFonts w:ascii="仿宋" w:hAnsi="仿宋" w:eastAsia="仿宋" w:cs="仿宋"/>
          <w:spacing w:val="-7"/>
          <w:sz w:val="31"/>
          <w:szCs w:val="31"/>
        </w:rPr>
        <w:t>金。</w:t>
      </w:r>
    </w:p>
    <w:p w14:paraId="3862451F">
      <w:pPr>
        <w:spacing w:before="2" w:line="333" w:lineRule="auto"/>
        <w:ind w:left="28" w:right="279" w:firstLine="645"/>
        <w:rPr>
          <w:rFonts w:ascii="仿宋" w:hAnsi="仿宋" w:eastAsia="仿宋" w:cs="仿宋"/>
          <w:sz w:val="31"/>
          <w:szCs w:val="31"/>
        </w:rPr>
      </w:pPr>
      <w:r>
        <w:rPr>
          <w:rFonts w:ascii="仿宋" w:hAnsi="仿宋" w:eastAsia="仿宋" w:cs="仿宋"/>
          <w:b/>
          <w:bCs/>
          <w:spacing w:val="3"/>
          <w:sz w:val="31"/>
          <w:szCs w:val="31"/>
        </w:rPr>
        <w:t>（五）年初结转和结余：</w:t>
      </w:r>
      <w:r>
        <w:rPr>
          <w:rFonts w:ascii="仿宋" w:hAnsi="仿宋" w:eastAsia="仿宋" w:cs="仿宋"/>
          <w:spacing w:val="3"/>
          <w:sz w:val="31"/>
          <w:szCs w:val="31"/>
        </w:rPr>
        <w:t>指以前年度尚未完成、结转到本年</w:t>
      </w:r>
      <w:r>
        <w:rPr>
          <w:rFonts w:ascii="仿宋" w:hAnsi="仿宋" w:eastAsia="仿宋" w:cs="仿宋"/>
          <w:spacing w:val="5"/>
          <w:sz w:val="31"/>
          <w:szCs w:val="31"/>
        </w:rPr>
        <w:t>仍按原规定用途继续使用的资金，或项目已完成等产生的结余资</w:t>
      </w:r>
      <w:r>
        <w:rPr>
          <w:rFonts w:ascii="仿宋" w:hAnsi="仿宋" w:eastAsia="仿宋" w:cs="仿宋"/>
          <w:spacing w:val="-7"/>
          <w:sz w:val="31"/>
          <w:szCs w:val="31"/>
        </w:rPr>
        <w:t>金。</w:t>
      </w:r>
    </w:p>
    <w:p w14:paraId="16714DDA">
      <w:pPr>
        <w:spacing w:line="333" w:lineRule="auto"/>
        <w:ind w:left="28" w:right="279" w:firstLine="646"/>
        <w:rPr>
          <w:rFonts w:ascii="仿宋" w:hAnsi="仿宋" w:eastAsia="仿宋" w:cs="仿宋"/>
          <w:sz w:val="31"/>
          <w:szCs w:val="31"/>
        </w:rPr>
      </w:pPr>
      <w:r>
        <w:rPr>
          <w:rFonts w:ascii="仿宋" w:hAnsi="仿宋" w:eastAsia="仿宋" w:cs="仿宋"/>
          <w:b/>
          <w:bCs/>
          <w:spacing w:val="3"/>
          <w:sz w:val="31"/>
          <w:szCs w:val="31"/>
        </w:rPr>
        <w:t>（六）结余分配：</w:t>
      </w:r>
      <w:r>
        <w:rPr>
          <w:rFonts w:ascii="仿宋" w:hAnsi="仿宋" w:eastAsia="仿宋" w:cs="仿宋"/>
          <w:spacing w:val="3"/>
          <w:sz w:val="31"/>
          <w:szCs w:val="31"/>
        </w:rPr>
        <w:t>指事业单位按照事业单位会计制度的规定</w:t>
      </w:r>
      <w:r>
        <w:rPr>
          <w:rFonts w:ascii="仿宋" w:hAnsi="仿宋" w:eastAsia="仿宋" w:cs="仿宋"/>
          <w:spacing w:val="8"/>
          <w:sz w:val="31"/>
          <w:szCs w:val="31"/>
        </w:rPr>
        <w:t>从非财政补助结余中分配的事业基金和职工福利基金等。</w:t>
      </w:r>
    </w:p>
    <w:p w14:paraId="08E6D21D">
      <w:pPr>
        <w:spacing w:before="2" w:line="333" w:lineRule="auto"/>
        <w:ind w:left="31" w:right="279" w:firstLine="642"/>
        <w:rPr>
          <w:rFonts w:ascii="仿宋" w:hAnsi="仿宋" w:eastAsia="仿宋" w:cs="仿宋"/>
          <w:sz w:val="31"/>
          <w:szCs w:val="31"/>
        </w:rPr>
      </w:pPr>
      <w:r>
        <w:rPr>
          <w:rFonts w:ascii="仿宋" w:hAnsi="仿宋" w:eastAsia="仿宋" w:cs="仿宋"/>
          <w:b/>
          <w:bCs/>
          <w:spacing w:val="3"/>
          <w:sz w:val="31"/>
          <w:szCs w:val="31"/>
        </w:rPr>
        <w:t>（七）年末结转和结余：</w:t>
      </w:r>
      <w:r>
        <w:rPr>
          <w:rFonts w:ascii="仿宋" w:hAnsi="仿宋" w:eastAsia="仿宋" w:cs="仿宋"/>
          <w:spacing w:val="3"/>
          <w:sz w:val="31"/>
          <w:szCs w:val="31"/>
        </w:rPr>
        <w:t>指单位按有关规定结转到下年或以</w:t>
      </w:r>
      <w:r>
        <w:rPr>
          <w:rFonts w:ascii="仿宋" w:hAnsi="仿宋" w:eastAsia="仿宋" w:cs="仿宋"/>
          <w:spacing w:val="8"/>
          <w:sz w:val="31"/>
          <w:szCs w:val="31"/>
        </w:rPr>
        <w:t>后年度继续使用的资金，或项目已完成等产生的结余资金。</w:t>
      </w:r>
    </w:p>
    <w:p w14:paraId="3DEB832D">
      <w:pPr>
        <w:spacing w:before="3" w:line="333" w:lineRule="auto"/>
        <w:ind w:left="36" w:right="279" w:firstLine="637"/>
        <w:rPr>
          <w:rFonts w:ascii="仿宋" w:hAnsi="仿宋" w:eastAsia="仿宋" w:cs="仿宋"/>
          <w:sz w:val="31"/>
          <w:szCs w:val="31"/>
        </w:rPr>
      </w:pPr>
      <w:r>
        <w:rPr>
          <w:rFonts w:ascii="仿宋" w:hAnsi="仿宋" w:eastAsia="仿宋" w:cs="仿宋"/>
          <w:b/>
          <w:bCs/>
          <w:spacing w:val="3"/>
          <w:sz w:val="31"/>
          <w:szCs w:val="31"/>
        </w:rPr>
        <w:t>（八）基本支出：</w:t>
      </w:r>
      <w:r>
        <w:rPr>
          <w:rFonts w:ascii="仿宋" w:hAnsi="仿宋" w:eastAsia="仿宋" w:cs="仿宋"/>
          <w:spacing w:val="3"/>
          <w:sz w:val="31"/>
          <w:szCs w:val="31"/>
        </w:rPr>
        <w:t>填列单位为保障机构正常运转、完成日常</w:t>
      </w:r>
      <w:r>
        <w:rPr>
          <w:rFonts w:ascii="仿宋" w:hAnsi="仿宋" w:eastAsia="仿宋" w:cs="仿宋"/>
          <w:spacing w:val="6"/>
          <w:sz w:val="31"/>
          <w:szCs w:val="31"/>
        </w:rPr>
        <w:t>工作任务而发生的各项支出。</w:t>
      </w:r>
    </w:p>
    <w:p w14:paraId="6814AC3F">
      <w:pPr>
        <w:spacing w:line="333" w:lineRule="auto"/>
        <w:rPr>
          <w:rFonts w:ascii="仿宋" w:hAnsi="仿宋" w:eastAsia="仿宋" w:cs="仿宋"/>
          <w:sz w:val="31"/>
          <w:szCs w:val="31"/>
        </w:rPr>
        <w:sectPr>
          <w:pgSz w:w="11906" w:h="16839"/>
          <w:pgMar w:top="400" w:right="1251" w:bottom="400" w:left="1523" w:header="0" w:footer="0" w:gutter="0"/>
          <w:cols w:space="720" w:num="1"/>
        </w:sectPr>
      </w:pPr>
    </w:p>
    <w:p w14:paraId="36C3F096">
      <w:pPr>
        <w:pStyle w:val="2"/>
        <w:spacing w:line="243" w:lineRule="auto"/>
      </w:pPr>
    </w:p>
    <w:p w14:paraId="2EF21FFB">
      <w:pPr>
        <w:pStyle w:val="2"/>
        <w:spacing w:line="243" w:lineRule="auto"/>
      </w:pPr>
    </w:p>
    <w:p w14:paraId="726C6BA8">
      <w:pPr>
        <w:pStyle w:val="2"/>
        <w:spacing w:line="243" w:lineRule="auto"/>
      </w:pPr>
    </w:p>
    <w:p w14:paraId="76E6A5EE">
      <w:pPr>
        <w:pStyle w:val="2"/>
        <w:spacing w:line="243" w:lineRule="auto"/>
      </w:pPr>
    </w:p>
    <w:p w14:paraId="6BC5624A">
      <w:pPr>
        <w:pStyle w:val="2"/>
        <w:spacing w:line="244" w:lineRule="auto"/>
      </w:pPr>
    </w:p>
    <w:p w14:paraId="45E9C615">
      <w:pPr>
        <w:pStyle w:val="2"/>
        <w:spacing w:line="244" w:lineRule="auto"/>
      </w:pPr>
    </w:p>
    <w:p w14:paraId="06A84C62">
      <w:pPr>
        <w:pStyle w:val="2"/>
        <w:spacing w:line="244" w:lineRule="auto"/>
      </w:pPr>
    </w:p>
    <w:p w14:paraId="2B099D1F">
      <w:pPr>
        <w:spacing w:before="101" w:line="332" w:lineRule="auto"/>
        <w:ind w:right="103" w:firstLine="645"/>
        <w:rPr>
          <w:rFonts w:ascii="仿宋" w:hAnsi="仿宋" w:eastAsia="仿宋" w:cs="仿宋"/>
          <w:sz w:val="31"/>
          <w:szCs w:val="31"/>
        </w:rPr>
      </w:pPr>
      <w:r>
        <w:rPr>
          <w:rFonts w:ascii="仿宋" w:hAnsi="仿宋" w:eastAsia="仿宋" w:cs="仿宋"/>
          <w:b/>
          <w:bCs/>
          <w:spacing w:val="3"/>
          <w:sz w:val="31"/>
          <w:szCs w:val="31"/>
        </w:rPr>
        <w:t>（九）项目支出：</w:t>
      </w:r>
      <w:r>
        <w:rPr>
          <w:rFonts w:ascii="仿宋" w:hAnsi="仿宋" w:eastAsia="仿宋" w:cs="仿宋"/>
          <w:spacing w:val="3"/>
          <w:sz w:val="31"/>
          <w:szCs w:val="31"/>
        </w:rPr>
        <w:t>填列单位为完成特定的行政工作任务或事</w:t>
      </w:r>
      <w:r>
        <w:rPr>
          <w:rFonts w:ascii="仿宋" w:hAnsi="仿宋" w:eastAsia="仿宋" w:cs="仿宋"/>
          <w:spacing w:val="8"/>
          <w:sz w:val="31"/>
          <w:szCs w:val="31"/>
        </w:rPr>
        <w:t>业发展目标，在基本支出之外发生的各项支出</w:t>
      </w:r>
    </w:p>
    <w:p w14:paraId="4D4006D5">
      <w:pPr>
        <w:spacing w:before="8" w:line="333" w:lineRule="auto"/>
        <w:ind w:right="58" w:firstLine="645"/>
        <w:rPr>
          <w:rFonts w:ascii="仿宋" w:hAnsi="仿宋" w:eastAsia="仿宋" w:cs="仿宋"/>
          <w:sz w:val="31"/>
          <w:szCs w:val="31"/>
        </w:rPr>
      </w:pPr>
      <w:r>
        <w:rPr>
          <w:rFonts w:ascii="仿宋" w:hAnsi="仿宋" w:eastAsia="仿宋" w:cs="仿宋"/>
          <w:b/>
          <w:bCs/>
          <w:spacing w:val="3"/>
          <w:sz w:val="31"/>
          <w:szCs w:val="31"/>
        </w:rPr>
        <w:t>（十）基本建设支出：</w:t>
      </w:r>
      <w:r>
        <w:rPr>
          <w:rFonts w:ascii="仿宋" w:hAnsi="仿宋" w:eastAsia="仿宋" w:cs="仿宋"/>
          <w:spacing w:val="3"/>
          <w:sz w:val="31"/>
          <w:szCs w:val="31"/>
        </w:rPr>
        <w:t>填列由本级发展与改革部门集中安排</w:t>
      </w:r>
      <w:r>
        <w:rPr>
          <w:rFonts w:ascii="仿宋" w:hAnsi="仿宋" w:eastAsia="仿宋" w:cs="仿宋"/>
          <w:spacing w:val="6"/>
          <w:sz w:val="31"/>
          <w:szCs w:val="31"/>
        </w:rPr>
        <w:t>的用于购置固定资产、战略性和应急性储备、土地和无形资产，</w:t>
      </w:r>
      <w:r>
        <w:rPr>
          <w:rFonts w:ascii="仿宋" w:hAnsi="仿宋" w:eastAsia="仿宋" w:cs="仿宋"/>
          <w:spacing w:val="5"/>
          <w:sz w:val="31"/>
          <w:szCs w:val="31"/>
        </w:rPr>
        <w:t>以及购建基础设施、大型修缮所发生的一般公共预算财政拨款支出，不包括政府性基金、财政专户管理资金以及各类拼盘自筹资</w:t>
      </w:r>
      <w:r>
        <w:rPr>
          <w:rFonts w:ascii="仿宋" w:hAnsi="仿宋" w:eastAsia="仿宋" w:cs="仿宋"/>
          <w:spacing w:val="-1"/>
          <w:sz w:val="31"/>
          <w:szCs w:val="31"/>
        </w:rPr>
        <w:t>金等。</w:t>
      </w:r>
    </w:p>
    <w:p w14:paraId="44900523">
      <w:pPr>
        <w:spacing w:before="4" w:line="333" w:lineRule="auto"/>
        <w:ind w:left="8" w:right="103" w:firstLine="636"/>
        <w:rPr>
          <w:rFonts w:ascii="仿宋" w:hAnsi="仿宋" w:eastAsia="仿宋" w:cs="仿宋"/>
          <w:sz w:val="31"/>
          <w:szCs w:val="31"/>
        </w:rPr>
      </w:pPr>
      <w:r>
        <w:rPr>
          <w:rFonts w:ascii="仿宋" w:hAnsi="仿宋" w:eastAsia="仿宋" w:cs="仿宋"/>
          <w:b/>
          <w:bCs/>
          <w:spacing w:val="3"/>
          <w:sz w:val="31"/>
          <w:szCs w:val="31"/>
        </w:rPr>
        <w:t>（十一）其他资本性支出：</w:t>
      </w:r>
      <w:r>
        <w:rPr>
          <w:rFonts w:ascii="仿宋" w:hAnsi="仿宋" w:eastAsia="仿宋" w:cs="仿宋"/>
          <w:spacing w:val="3"/>
          <w:sz w:val="31"/>
          <w:szCs w:val="31"/>
        </w:rPr>
        <w:t>填列由各级非发展与改</w:t>
      </w:r>
      <w:r>
        <w:rPr>
          <w:rFonts w:ascii="仿宋" w:hAnsi="仿宋" w:eastAsia="仿宋" w:cs="仿宋"/>
          <w:spacing w:val="2"/>
          <w:sz w:val="31"/>
          <w:szCs w:val="31"/>
        </w:rPr>
        <w:t>革部门集</w:t>
      </w:r>
      <w:r>
        <w:rPr>
          <w:rFonts w:ascii="仿宋" w:hAnsi="仿宋" w:eastAsia="仿宋" w:cs="仿宋"/>
          <w:spacing w:val="4"/>
          <w:sz w:val="31"/>
          <w:szCs w:val="31"/>
        </w:rPr>
        <w:t>中安排的用于购置固定资产、战备性和应急性储备、土地和无形</w:t>
      </w:r>
      <w:r>
        <w:rPr>
          <w:rFonts w:ascii="仿宋" w:hAnsi="仿宋" w:eastAsia="仿宋" w:cs="仿宋"/>
          <w:spacing w:val="5"/>
          <w:sz w:val="31"/>
          <w:szCs w:val="31"/>
        </w:rPr>
        <w:t>资产，以及购建基础设施、大型修缮和财政支</w:t>
      </w:r>
      <w:r>
        <w:rPr>
          <w:rFonts w:ascii="仿宋" w:hAnsi="仿宋" w:eastAsia="仿宋" w:cs="仿宋"/>
          <w:spacing w:val="4"/>
          <w:sz w:val="31"/>
          <w:szCs w:val="31"/>
        </w:rPr>
        <w:t>持企业更新改造所</w:t>
      </w:r>
      <w:r>
        <w:rPr>
          <w:rFonts w:ascii="仿宋" w:hAnsi="仿宋" w:eastAsia="仿宋" w:cs="仿宋"/>
          <w:spacing w:val="3"/>
          <w:sz w:val="31"/>
          <w:szCs w:val="31"/>
        </w:rPr>
        <w:t>发生的支出。</w:t>
      </w:r>
    </w:p>
    <w:p w14:paraId="2CA48E9D">
      <w:pPr>
        <w:spacing w:before="5" w:line="333" w:lineRule="auto"/>
        <w:ind w:left="3" w:firstLine="641"/>
        <w:rPr>
          <w:rFonts w:ascii="仿宋" w:hAnsi="仿宋" w:eastAsia="仿宋" w:cs="仿宋"/>
          <w:sz w:val="31"/>
          <w:szCs w:val="31"/>
        </w:rPr>
      </w:pPr>
      <w:r>
        <w:rPr>
          <w:rFonts w:ascii="仿宋" w:hAnsi="仿宋" w:eastAsia="仿宋" w:cs="仿宋"/>
          <w:b/>
          <w:bCs/>
          <w:spacing w:val="1"/>
          <w:sz w:val="31"/>
          <w:szCs w:val="31"/>
        </w:rPr>
        <w:t>（十二）“三公</w:t>
      </w:r>
      <w:r>
        <w:rPr>
          <w:rFonts w:ascii="仿宋" w:hAnsi="仿宋" w:eastAsia="仿宋" w:cs="仿宋"/>
          <w:spacing w:val="-101"/>
          <w:sz w:val="31"/>
          <w:szCs w:val="31"/>
        </w:rPr>
        <w:t xml:space="preserve"> </w:t>
      </w:r>
      <w:r>
        <w:rPr>
          <w:rFonts w:ascii="仿宋" w:hAnsi="仿宋" w:eastAsia="仿宋" w:cs="仿宋"/>
          <w:b/>
          <w:bCs/>
          <w:spacing w:val="1"/>
          <w:sz w:val="31"/>
          <w:szCs w:val="31"/>
        </w:rPr>
        <w:t>”经费：</w:t>
      </w:r>
      <w:r>
        <w:rPr>
          <w:rFonts w:ascii="仿宋" w:hAnsi="仿宋" w:eastAsia="仿宋" w:cs="仿宋"/>
          <w:spacing w:val="1"/>
          <w:sz w:val="31"/>
          <w:szCs w:val="31"/>
        </w:rPr>
        <w:t>指部门用财政拨款安排的因公出国</w:t>
      </w:r>
      <w:r>
        <w:rPr>
          <w:rFonts w:ascii="仿宋" w:hAnsi="仿宋" w:eastAsia="仿宋" w:cs="仿宋"/>
          <w:spacing w:val="5"/>
          <w:sz w:val="31"/>
          <w:szCs w:val="31"/>
        </w:rPr>
        <w:t>（境）费、公务用车购置及运行费和公务接待费。其中，</w:t>
      </w:r>
      <w:r>
        <w:rPr>
          <w:rFonts w:ascii="仿宋" w:hAnsi="仿宋" w:eastAsia="仿宋" w:cs="仿宋"/>
          <w:spacing w:val="4"/>
          <w:sz w:val="31"/>
          <w:szCs w:val="31"/>
        </w:rPr>
        <w:t>因公出</w:t>
      </w:r>
      <w:r>
        <w:rPr>
          <w:rFonts w:ascii="仿宋" w:hAnsi="仿宋" w:eastAsia="仿宋" w:cs="仿宋"/>
          <w:spacing w:val="5"/>
          <w:sz w:val="31"/>
          <w:szCs w:val="31"/>
        </w:rPr>
        <w:t>国（境）费反映单位公务出国（境）的国际旅费、国外城</w:t>
      </w:r>
      <w:r>
        <w:rPr>
          <w:rFonts w:ascii="仿宋" w:hAnsi="仿宋" w:eastAsia="仿宋" w:cs="仿宋"/>
          <w:spacing w:val="4"/>
          <w:sz w:val="31"/>
          <w:szCs w:val="31"/>
        </w:rPr>
        <w:t>市间交</w:t>
      </w:r>
      <w:r>
        <w:rPr>
          <w:rFonts w:ascii="仿宋" w:hAnsi="仿宋" w:eastAsia="仿宋" w:cs="仿宋"/>
          <w:spacing w:val="5"/>
          <w:sz w:val="31"/>
          <w:szCs w:val="31"/>
        </w:rPr>
        <w:t>通费、住宿费、伙食费、培训费、公杂费等支出；公务用</w:t>
      </w:r>
      <w:r>
        <w:rPr>
          <w:rFonts w:ascii="仿宋" w:hAnsi="仿宋" w:eastAsia="仿宋" w:cs="仿宋"/>
          <w:spacing w:val="4"/>
          <w:sz w:val="31"/>
          <w:szCs w:val="31"/>
        </w:rPr>
        <w:t>车购置</w:t>
      </w:r>
      <w:r>
        <w:rPr>
          <w:rFonts w:ascii="仿宋" w:hAnsi="仿宋" w:eastAsia="仿宋" w:cs="仿宋"/>
          <w:spacing w:val="8"/>
          <w:sz w:val="31"/>
          <w:szCs w:val="31"/>
        </w:rPr>
        <w:t>及运行费反映单位公务用车购置支出（含车辆购置税、牌照费）</w:t>
      </w:r>
      <w:r>
        <w:rPr>
          <w:rFonts w:ascii="仿宋" w:hAnsi="仿宋" w:eastAsia="仿宋" w:cs="仿宋"/>
          <w:spacing w:val="-3"/>
          <w:sz w:val="31"/>
          <w:szCs w:val="31"/>
        </w:rPr>
        <w:t>及按规定保留的公务用车燃料费、维修费、过桥过路费、保险费、</w:t>
      </w:r>
      <w:r>
        <w:rPr>
          <w:rFonts w:ascii="仿宋" w:hAnsi="仿宋" w:eastAsia="仿宋" w:cs="仿宋"/>
          <w:spacing w:val="5"/>
          <w:sz w:val="31"/>
          <w:szCs w:val="31"/>
        </w:rPr>
        <w:t>安全奖励费用等支出；公务接待费反映单位按规定开支的</w:t>
      </w:r>
      <w:r>
        <w:rPr>
          <w:rFonts w:ascii="仿宋" w:hAnsi="仿宋" w:eastAsia="仿宋" w:cs="仿宋"/>
          <w:spacing w:val="4"/>
          <w:sz w:val="31"/>
          <w:szCs w:val="31"/>
        </w:rPr>
        <w:t>各类公</w:t>
      </w:r>
      <w:r>
        <w:rPr>
          <w:rFonts w:ascii="仿宋" w:hAnsi="仿宋" w:eastAsia="仿宋" w:cs="仿宋"/>
          <w:spacing w:val="7"/>
          <w:sz w:val="31"/>
          <w:szCs w:val="31"/>
        </w:rPr>
        <w:t>务接待（含外宾接待）支出。</w:t>
      </w:r>
    </w:p>
    <w:p w14:paraId="0D4BD230">
      <w:pPr>
        <w:spacing w:before="1" w:line="333" w:lineRule="auto"/>
        <w:ind w:left="3" w:right="58" w:firstLine="641"/>
        <w:rPr>
          <w:rFonts w:ascii="仿宋" w:hAnsi="仿宋" w:eastAsia="仿宋" w:cs="仿宋"/>
          <w:sz w:val="31"/>
          <w:szCs w:val="31"/>
        </w:rPr>
      </w:pPr>
      <w:r>
        <w:rPr>
          <w:rFonts w:ascii="仿宋" w:hAnsi="仿宋" w:eastAsia="仿宋" w:cs="仿宋"/>
          <w:b/>
          <w:bCs/>
          <w:spacing w:val="3"/>
          <w:sz w:val="31"/>
          <w:szCs w:val="31"/>
        </w:rPr>
        <w:t>（十三）其他交通费用：</w:t>
      </w:r>
      <w:r>
        <w:rPr>
          <w:rFonts w:ascii="仿宋" w:hAnsi="仿宋" w:eastAsia="仿宋" w:cs="仿宋"/>
          <w:spacing w:val="3"/>
          <w:sz w:val="31"/>
          <w:szCs w:val="31"/>
        </w:rPr>
        <w:t>填列单位除公务用车运行维护费以</w:t>
      </w:r>
      <w:r>
        <w:rPr>
          <w:rFonts w:ascii="仿宋" w:hAnsi="仿宋" w:eastAsia="仿宋" w:cs="仿宋"/>
          <w:spacing w:val="6"/>
          <w:sz w:val="31"/>
          <w:szCs w:val="31"/>
        </w:rPr>
        <w:t>外的其他交通费用。如公务交通补贴、租车费用、出租车费用，</w:t>
      </w:r>
      <w:r>
        <w:rPr>
          <w:rFonts w:ascii="仿宋" w:hAnsi="仿宋" w:eastAsia="仿宋" w:cs="仿宋"/>
          <w:spacing w:val="8"/>
          <w:sz w:val="31"/>
          <w:szCs w:val="31"/>
        </w:rPr>
        <w:t>飞机、船舶等燃料费、维修费、保险费等。</w:t>
      </w:r>
    </w:p>
    <w:p w14:paraId="59CE1EAC">
      <w:pPr>
        <w:spacing w:line="333" w:lineRule="auto"/>
        <w:rPr>
          <w:rFonts w:ascii="仿宋" w:hAnsi="仿宋" w:eastAsia="仿宋" w:cs="仿宋"/>
          <w:sz w:val="31"/>
          <w:szCs w:val="31"/>
        </w:rPr>
        <w:sectPr>
          <w:pgSz w:w="11906" w:h="16839"/>
          <w:pgMar w:top="400" w:right="1428" w:bottom="400" w:left="1552" w:header="0" w:footer="0" w:gutter="0"/>
          <w:cols w:space="720" w:num="1"/>
        </w:sectPr>
      </w:pPr>
    </w:p>
    <w:p w14:paraId="2F02AA5F">
      <w:pPr>
        <w:pStyle w:val="2"/>
        <w:spacing w:line="243" w:lineRule="auto"/>
      </w:pPr>
    </w:p>
    <w:p w14:paraId="4FFF7DB8">
      <w:pPr>
        <w:pStyle w:val="2"/>
        <w:spacing w:line="243" w:lineRule="auto"/>
      </w:pPr>
    </w:p>
    <w:p w14:paraId="47931B09">
      <w:pPr>
        <w:pStyle w:val="2"/>
        <w:spacing w:line="243" w:lineRule="auto"/>
      </w:pPr>
    </w:p>
    <w:p w14:paraId="62120BBC">
      <w:pPr>
        <w:pStyle w:val="2"/>
        <w:spacing w:line="243" w:lineRule="auto"/>
      </w:pPr>
    </w:p>
    <w:p w14:paraId="12A3112F">
      <w:pPr>
        <w:pStyle w:val="2"/>
        <w:spacing w:line="244" w:lineRule="auto"/>
      </w:pPr>
    </w:p>
    <w:p w14:paraId="6BD1CE38">
      <w:pPr>
        <w:pStyle w:val="2"/>
        <w:spacing w:line="244" w:lineRule="auto"/>
      </w:pPr>
    </w:p>
    <w:p w14:paraId="25C3555B">
      <w:pPr>
        <w:pStyle w:val="2"/>
        <w:spacing w:line="244" w:lineRule="auto"/>
      </w:pPr>
    </w:p>
    <w:p w14:paraId="516DF954">
      <w:pPr>
        <w:spacing w:before="101" w:line="332" w:lineRule="auto"/>
        <w:ind w:left="8" w:firstLine="637"/>
        <w:rPr>
          <w:rFonts w:ascii="仿宋" w:hAnsi="仿宋" w:eastAsia="仿宋" w:cs="仿宋"/>
          <w:sz w:val="31"/>
          <w:szCs w:val="31"/>
        </w:rPr>
      </w:pPr>
      <w:r>
        <w:rPr>
          <w:rFonts w:ascii="仿宋" w:hAnsi="仿宋" w:eastAsia="仿宋" w:cs="仿宋"/>
          <w:b/>
          <w:bCs/>
          <w:spacing w:val="-9"/>
          <w:sz w:val="31"/>
          <w:szCs w:val="31"/>
        </w:rPr>
        <w:t>（十四）公务用车购置：</w:t>
      </w:r>
      <w:r>
        <w:rPr>
          <w:rFonts w:ascii="仿宋" w:hAnsi="仿宋" w:eastAsia="仿宋" w:cs="仿宋"/>
          <w:spacing w:val="-9"/>
          <w:sz w:val="31"/>
          <w:szCs w:val="31"/>
        </w:rPr>
        <w:t>填列单位公务用车车辆购置支出（含</w:t>
      </w:r>
      <w:r>
        <w:rPr>
          <w:rFonts w:ascii="仿宋" w:hAnsi="仿宋" w:eastAsia="仿宋" w:cs="仿宋"/>
          <w:spacing w:val="5"/>
          <w:sz w:val="31"/>
          <w:szCs w:val="31"/>
        </w:rPr>
        <w:t>车辆购置税、牌照费）。</w:t>
      </w:r>
    </w:p>
    <w:p w14:paraId="004EE9CD">
      <w:pPr>
        <w:spacing w:before="7" w:line="333" w:lineRule="auto"/>
        <w:ind w:left="2" w:firstLine="644"/>
        <w:rPr>
          <w:rFonts w:ascii="仿宋" w:hAnsi="仿宋" w:eastAsia="仿宋" w:cs="仿宋"/>
          <w:sz w:val="31"/>
          <w:szCs w:val="31"/>
        </w:rPr>
      </w:pPr>
      <w:r>
        <w:rPr>
          <w:rFonts w:ascii="仿宋" w:hAnsi="仿宋" w:eastAsia="仿宋" w:cs="仿宋"/>
          <w:b/>
          <w:bCs/>
          <w:spacing w:val="3"/>
          <w:sz w:val="31"/>
          <w:szCs w:val="31"/>
        </w:rPr>
        <w:t>（十五）其他交通工具购置：</w:t>
      </w:r>
      <w:r>
        <w:rPr>
          <w:rFonts w:ascii="仿宋" w:hAnsi="仿宋" w:eastAsia="仿宋" w:cs="仿宋"/>
          <w:spacing w:val="3"/>
          <w:sz w:val="31"/>
          <w:szCs w:val="31"/>
        </w:rPr>
        <w:t>填列单位除公务用车</w:t>
      </w:r>
      <w:r>
        <w:rPr>
          <w:rFonts w:ascii="仿宋" w:hAnsi="仿宋" w:eastAsia="仿宋" w:cs="仿宋"/>
          <w:spacing w:val="2"/>
          <w:sz w:val="31"/>
          <w:szCs w:val="31"/>
        </w:rPr>
        <w:t>外的其他</w:t>
      </w:r>
      <w:r>
        <w:rPr>
          <w:rFonts w:ascii="仿宋" w:hAnsi="仿宋" w:eastAsia="仿宋" w:cs="仿宋"/>
          <w:spacing w:val="5"/>
          <w:sz w:val="31"/>
          <w:szCs w:val="31"/>
        </w:rPr>
        <w:t>各类交通工具（如船舶、飞机等）购置支出（含车辆购置税</w:t>
      </w:r>
      <w:r>
        <w:rPr>
          <w:rFonts w:ascii="仿宋" w:hAnsi="仿宋" w:eastAsia="仿宋" w:cs="仿宋"/>
          <w:spacing w:val="4"/>
          <w:sz w:val="31"/>
          <w:szCs w:val="31"/>
        </w:rPr>
        <w:t>、牌</w:t>
      </w:r>
      <w:r>
        <w:rPr>
          <w:rFonts w:ascii="仿宋" w:hAnsi="仿宋" w:eastAsia="仿宋" w:cs="仿宋"/>
          <w:spacing w:val="-2"/>
          <w:sz w:val="31"/>
          <w:szCs w:val="31"/>
        </w:rPr>
        <w:t>照费）。</w:t>
      </w:r>
    </w:p>
    <w:p w14:paraId="40AFBAF7">
      <w:pPr>
        <w:spacing w:before="3" w:line="331" w:lineRule="auto"/>
        <w:ind w:firstLine="645"/>
        <w:rPr>
          <w:rFonts w:ascii="仿宋" w:hAnsi="仿宋" w:eastAsia="仿宋" w:cs="仿宋"/>
          <w:sz w:val="31"/>
          <w:szCs w:val="31"/>
        </w:rPr>
      </w:pPr>
      <w:r>
        <w:rPr>
          <w:rFonts w:ascii="仿宋" w:hAnsi="仿宋" w:eastAsia="仿宋" w:cs="仿宋"/>
          <w:b/>
          <w:bCs/>
          <w:spacing w:val="3"/>
          <w:sz w:val="31"/>
          <w:szCs w:val="31"/>
        </w:rPr>
        <w:t>（十六）机关运行经费：</w:t>
      </w:r>
      <w:r>
        <w:rPr>
          <w:rFonts w:ascii="仿宋" w:hAnsi="仿宋" w:eastAsia="仿宋" w:cs="仿宋"/>
          <w:spacing w:val="3"/>
          <w:sz w:val="31"/>
          <w:szCs w:val="31"/>
        </w:rPr>
        <w:t>指为保障行政单位（包括参照公务</w:t>
      </w:r>
      <w:r>
        <w:rPr>
          <w:rFonts w:ascii="仿宋" w:hAnsi="仿宋" w:eastAsia="仿宋" w:cs="仿宋"/>
          <w:spacing w:val="5"/>
          <w:sz w:val="31"/>
          <w:szCs w:val="31"/>
        </w:rPr>
        <w:t>员法管理的事业单位）运行用于购买货物和服务的各项资金，包</w:t>
      </w:r>
      <w:r>
        <w:rPr>
          <w:rFonts w:ascii="仿宋" w:hAnsi="仿宋" w:eastAsia="仿宋" w:cs="仿宋"/>
          <w:spacing w:val="2"/>
          <w:sz w:val="31"/>
          <w:szCs w:val="31"/>
        </w:rPr>
        <w:t>括办公及印刷费、邮电费、差旅费、会议费、福利费、</w:t>
      </w:r>
      <w:r>
        <w:rPr>
          <w:rFonts w:ascii="仿宋" w:hAnsi="仿宋" w:eastAsia="仿宋" w:cs="仿宋"/>
          <w:spacing w:val="-72"/>
          <w:sz w:val="31"/>
          <w:szCs w:val="31"/>
        </w:rPr>
        <w:t xml:space="preserve"> </w:t>
      </w:r>
      <w:r>
        <w:rPr>
          <w:rFonts w:ascii="仿宋" w:hAnsi="仿宋" w:eastAsia="仿宋" w:cs="仿宋"/>
          <w:spacing w:val="2"/>
          <w:sz w:val="31"/>
          <w:szCs w:val="31"/>
        </w:rPr>
        <w:t>日常维修</w:t>
      </w:r>
      <w:r>
        <w:rPr>
          <w:rFonts w:ascii="仿宋" w:hAnsi="仿宋" w:eastAsia="仿宋" w:cs="仿宋"/>
          <w:spacing w:val="5"/>
          <w:sz w:val="31"/>
          <w:szCs w:val="31"/>
        </w:rPr>
        <w:t>费、专用材料以及一般设备购置费、办公用房水电费、办公用房取暖费、办公用房物业管理费、公务用车运行维护费以及其他费</w:t>
      </w:r>
      <w:r>
        <w:rPr>
          <w:rFonts w:ascii="仿宋" w:hAnsi="仿宋" w:eastAsia="仿宋" w:cs="仿宋"/>
          <w:spacing w:val="-7"/>
          <w:sz w:val="31"/>
          <w:szCs w:val="31"/>
        </w:rPr>
        <w:t>用。</w:t>
      </w:r>
    </w:p>
    <w:p w14:paraId="42921D5A">
      <w:pPr>
        <w:spacing w:before="1" w:line="372" w:lineRule="auto"/>
        <w:ind w:firstLine="646"/>
        <w:rPr>
          <w:rFonts w:ascii="仿宋" w:hAnsi="仿宋" w:eastAsia="仿宋" w:cs="仿宋"/>
          <w:sz w:val="31"/>
          <w:szCs w:val="31"/>
        </w:rPr>
      </w:pPr>
      <w:r>
        <w:rPr>
          <w:rFonts w:ascii="仿宋" w:hAnsi="仿宋" w:eastAsia="仿宋" w:cs="仿宋"/>
          <w:b/>
          <w:bCs/>
          <w:spacing w:val="8"/>
          <w:sz w:val="31"/>
          <w:szCs w:val="31"/>
        </w:rPr>
        <w:t>（十七）经费形式:</w:t>
      </w:r>
      <w:r>
        <w:rPr>
          <w:rFonts w:ascii="仿宋" w:hAnsi="仿宋" w:eastAsia="仿宋" w:cs="仿宋"/>
          <w:spacing w:val="8"/>
          <w:sz w:val="31"/>
          <w:szCs w:val="31"/>
        </w:rPr>
        <w:t>按照经费来源，可分为财政拨款、财政</w:t>
      </w:r>
      <w:r>
        <w:rPr>
          <w:rFonts w:ascii="仿宋" w:hAnsi="仿宋" w:eastAsia="仿宋" w:cs="仿宋"/>
          <w:spacing w:val="5"/>
          <w:sz w:val="31"/>
          <w:szCs w:val="31"/>
        </w:rPr>
        <w:t>性资金基本保证、财政性资金定额或定项补助、财政性资金零补</w:t>
      </w:r>
      <w:r>
        <w:rPr>
          <w:rFonts w:ascii="仿宋" w:hAnsi="仿宋" w:eastAsia="仿宋" w:cs="仿宋"/>
          <w:spacing w:val="3"/>
          <w:sz w:val="31"/>
          <w:szCs w:val="31"/>
        </w:rPr>
        <w:t>助四类</w:t>
      </w:r>
    </w:p>
    <w:sectPr>
      <w:pgSz w:w="11906" w:h="16839"/>
      <w:pgMar w:top="400" w:right="1530" w:bottom="400" w:left="155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魏碑简体">
    <w:altName w:val="微软雅黑"/>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DB06">
    <w:pPr>
      <w:spacing w:line="209" w:lineRule="auto"/>
      <w:ind w:left="3368"/>
      <w:rPr>
        <w:rFonts w:ascii="宋体" w:hAnsi="宋体" w:eastAsia="宋体" w:cs="宋体"/>
        <w:sz w:val="18"/>
        <w:szCs w:val="18"/>
      </w:rPr>
    </w:pPr>
    <w:r>
      <w:rPr>
        <w:rFonts w:ascii="宋体" w:hAnsi="宋体" w:eastAsia="宋体" w:cs="宋体"/>
        <w:spacing w:val="-1"/>
        <w:sz w:val="18"/>
        <w:szCs w:val="18"/>
      </w:rPr>
      <w:t>财政拨款收入支出决算总表</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A2896">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878AE">
    <w:pPr>
      <w:spacing w:line="210" w:lineRule="auto"/>
      <w:ind w:right="10"/>
      <w:jc w:val="right"/>
      <w:rPr>
        <w:rFonts w:ascii="宋体" w:hAnsi="宋体" w:eastAsia="宋体" w:cs="宋体"/>
        <w:sz w:val="18"/>
        <w:szCs w:val="18"/>
      </w:rPr>
    </w:pPr>
    <w:r>
      <w:rPr>
        <w:rFonts w:ascii="宋体" w:hAnsi="宋体" w:eastAsia="宋体" w:cs="宋体"/>
        <w:spacing w:val="-4"/>
        <w:sz w:val="18"/>
        <w:szCs w:val="18"/>
      </w:rPr>
      <w:t>公开</w:t>
    </w:r>
    <w:r>
      <w:rPr>
        <w:rFonts w:ascii="宋体" w:hAnsi="宋体" w:eastAsia="宋体" w:cs="宋体"/>
        <w:spacing w:val="-36"/>
        <w:sz w:val="18"/>
        <w:szCs w:val="18"/>
      </w:rPr>
      <w:t xml:space="preserve"> </w:t>
    </w:r>
    <w:r>
      <w:rPr>
        <w:rFonts w:ascii="宋体" w:hAnsi="宋体" w:eastAsia="宋体" w:cs="宋体"/>
        <w:spacing w:val="-4"/>
        <w:sz w:val="18"/>
        <w:szCs w:val="18"/>
      </w:rPr>
      <w:t>05</w:t>
    </w:r>
    <w:r>
      <w:rPr>
        <w:rFonts w:ascii="宋体" w:hAnsi="宋体" w:eastAsia="宋体" w:cs="宋体"/>
        <w:spacing w:val="-40"/>
        <w:sz w:val="18"/>
        <w:szCs w:val="18"/>
      </w:rPr>
      <w:t xml:space="preserve"> </w:t>
    </w:r>
    <w:r>
      <w:rPr>
        <w:rFonts w:ascii="宋体" w:hAnsi="宋体" w:eastAsia="宋体" w:cs="宋体"/>
        <w:spacing w:val="-4"/>
        <w:sz w:val="18"/>
        <w:szCs w:val="18"/>
      </w:rPr>
      <w:t>表</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EF2A">
    <w:pPr>
      <w:pStyle w:val="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45A9F">
    <w:pPr>
      <w:spacing w:line="208" w:lineRule="auto"/>
      <w:ind w:left="2827"/>
      <w:rPr>
        <w:rFonts w:ascii="宋体" w:hAnsi="宋体" w:eastAsia="宋体" w:cs="宋体"/>
        <w:sz w:val="18"/>
        <w:szCs w:val="18"/>
      </w:rPr>
    </w:pPr>
    <w:r>
      <w:rPr>
        <w:rFonts w:ascii="宋体" w:hAnsi="宋体" w:eastAsia="宋体" w:cs="宋体"/>
        <w:spacing w:val="-1"/>
        <w:sz w:val="18"/>
        <w:szCs w:val="18"/>
      </w:rPr>
      <w:t>政府性基金预算财政拨款收入支出决算表</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C8D6C">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27A11">
    <w:pPr>
      <w:pStyle w:val="2"/>
      <w:spacing w:line="14" w:lineRule="auto"/>
      <w:rPr>
        <w:sz w:val="2"/>
      </w:rPr>
    </w:pPr>
    <w:r>
      <mc:AlternateContent>
        <mc:Choice Requires="wps">
          <w:drawing>
            <wp:anchor distT="0" distB="0" distL="0" distR="0" simplePos="0" relativeHeight="251659264" behindDoc="1" locked="0" layoutInCell="0" allowOverlap="1">
              <wp:simplePos x="0" y="0"/>
              <wp:positionH relativeFrom="page">
                <wp:posOffset>0</wp:posOffset>
              </wp:positionH>
              <wp:positionV relativeFrom="page">
                <wp:posOffset>0</wp:posOffset>
              </wp:positionV>
              <wp:extent cx="7560310" cy="10692765"/>
              <wp:effectExtent l="0" t="0" r="0" b="0"/>
              <wp:wrapNone/>
              <wp:docPr id="2" name="Rect 2"/>
              <wp:cNvGraphicFramePr/>
              <a:graphic xmlns:a="http://schemas.openxmlformats.org/drawingml/2006/main">
                <a:graphicData uri="http://schemas.microsoft.com/office/word/2010/wordprocessingShape">
                  <wps:wsp>
                    <wps:cNvSpPr/>
                    <wps:spPr>
                      <a:xfrm>
                        <a:off x="0" y="0"/>
                        <a:ext cx="7560309" cy="10692765"/>
                      </a:xfrm>
                      <a:prstGeom prst="rect">
                        <a:avLst/>
                      </a:prstGeom>
                      <a:solidFill>
                        <a:srgbClr val="F2F2F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0pt;margin-top:0pt;height:841.95pt;width:595.3pt;mso-position-horizontal-relative:page;mso-position-vertical-relative:page;z-index:-251657216;mso-width-relative:page;mso-height-relative:page;" fillcolor="#F2F2F2" filled="t" stroked="f" coordsize="21600,21600" o:allowincell="f" o:gfxdata="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9CJEZ&#10;1AAAAAcBAAAPAAAAAAAAAAEAIAAAACIAAABkcnMvZG93bnJldi54bWxQSwECFAAUAAAACACHTuJA&#10;dn8xmCUCAABkBAAADgAAAAAAAAABACAAAAAjAQAAZHJzL2Uyb0RvYy54bWxQSwUGAAAAAAYABgBZ&#10;AQAAugUAAAAA&#10;">
              <v:fill on="t" focussize="0,0"/>
              <v:stroke on="f" weight="0pt"/>
              <v:imagedata o:title=""/>
              <o:lock v:ext="edit" aspectratio="f"/>
              <v:textbox inset="0mm,0mm,0mm,0mm"/>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0E24D">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DE1B8">
    <w:pPr>
      <w:spacing w:before="48" w:line="219" w:lineRule="auto"/>
      <w:ind w:left="29"/>
      <w:rPr>
        <w:rFonts w:ascii="宋体" w:hAnsi="宋体" w:eastAsia="宋体" w:cs="宋体"/>
        <w:sz w:val="18"/>
        <w:szCs w:val="18"/>
      </w:rPr>
    </w:pPr>
    <w:r>
      <w:rPr>
        <w:rFonts w:ascii="宋体" w:hAnsi="宋体" w:eastAsia="宋体" w:cs="宋体"/>
        <w:spacing w:val="-9"/>
        <w:sz w:val="18"/>
        <w:szCs w:val="18"/>
      </w:rPr>
      <w:t>部门：赵县赵州镇人民</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859AE">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C3113">
    <w:pPr>
      <w:spacing w:before="48" w:line="221" w:lineRule="auto"/>
      <w:ind w:right="19"/>
      <w:jc w:val="right"/>
      <w:rPr>
        <w:rFonts w:ascii="宋体" w:hAnsi="宋体" w:eastAsia="宋体" w:cs="宋体"/>
        <w:sz w:val="18"/>
        <w:szCs w:val="18"/>
      </w:rPr>
    </w:pPr>
    <w:r>
      <w:rPr>
        <w:rFonts w:ascii="宋体" w:hAnsi="宋体" w:eastAsia="宋体" w:cs="宋体"/>
        <w:spacing w:val="-6"/>
        <w:sz w:val="18"/>
        <w:szCs w:val="18"/>
      </w:rPr>
      <w:t>公开</w:t>
    </w:r>
    <w:r>
      <w:rPr>
        <w:rFonts w:ascii="宋体" w:hAnsi="宋体" w:eastAsia="宋体" w:cs="宋体"/>
        <w:spacing w:val="-35"/>
        <w:sz w:val="18"/>
        <w:szCs w:val="18"/>
      </w:rPr>
      <w:t xml:space="preserve"> </w:t>
    </w:r>
    <w:r>
      <w:rPr>
        <w:rFonts w:ascii="宋体" w:hAnsi="宋体" w:eastAsia="宋体" w:cs="宋体"/>
        <w:spacing w:val="-6"/>
        <w:sz w:val="18"/>
        <w:szCs w:val="18"/>
      </w:rPr>
      <w:t>08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41FFA">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9204FE6"/>
    <w:rsid w:val="755C33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customXml" Target="../customXml/item1.xml"/><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2.xml><?xml version="1.0" encoding="utf-8"?>
<contractReview xmlns="http://schemas.wps.cn/vas-ai-hub/contract-review">
  <reviewItems>
    <reviewItem>
      <errorID>62a54884-6e77-4e52-a3f4-dabc075ada13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4B31FA0</paraID>
      <start>0</start>
      <end>2</end>
      <status>unmodified</status>
      <modifiedWord/>
      <trackRevisions>false</trackRevisions>
    </reviewItem>
    <reviewItem>
      <errorID>b29018b7-7eae-44cb-9ec3-d4fe1d444647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C1665E1</paraID>
      <start>0</start>
      <end>2</end>
      <status>unmodified</status>
      <modifiedWord/>
      <trackRevisions>false</trackRevisions>
    </reviewItem>
    <reviewItem>
      <errorID>0182ddd1-f502-4801-97eb-42f791f079de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6C1FF847</paraID>
      <start>0</start>
      <end>2</end>
      <status>unmodified</status>
      <modifiedWord/>
      <trackRevisions>false</trackRevisions>
    </reviewItem>
    <reviewItem>
      <errorID>19c3d882-f3a7-4bd1-aeee-2019294b8785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9AEBAB7</paraID>
      <start>0</start>
      <end>2</end>
      <status>unmodified</status>
      <modifiedWord/>
      <trackRevisions>false</trackRevisions>
    </reviewItem>
    <reviewItem>
      <errorID>092cf85f-e70e-4338-a1d8-e33991fdcb76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38D1118B</paraID>
      <start>0</start>
      <end>2</end>
      <status>unmodified</status>
      <modifiedWord/>
      <trackRevisions>false</trackRevisions>
    </reviewItem>
    <reviewItem>
      <errorID>e4f6178d-1d8f-4663-a8d5-6f36ff3d0543</errorID>
      <errorWord>镇人民政</errorWord>
      <group>L1_Political</group>
      <groupName>政治性问题</groupName>
      <ability>L2_Unpolitical</ability>
      <abilityName>政治敏感错误</abilityName>
      <candidateList>
        <item>镇人民政府</item>
      </candidateList>
      <explain/>
      <paraID>1E86C6BB</paraID>
      <start>1</start>
      <end>5</end>
      <status>unmodified</status>
      <modifiedWord/>
      <trackRevisions>false</trackRevisions>
    </reviewItem>
    <reviewItem>
      <errorID>fd7ce3d7-63e6-4c26-8e6a-c13521529243</errorID>
      <errorWord>,</errorWord>
      <group>L1_Format</group>
      <groupName>格式问题</groupName>
      <ability>L2_HalfPunc_CN</ability>
      <abilityName>全半角问题</abilityName>
      <candidateList>
        <item>，</item>
      </candidateList>
      <explain>文本全半角错误。</explain>
      <paraID>44805C63</paraID>
      <start>31</start>
      <end>32</end>
      <status>unmodified</status>
      <modifiedWord/>
      <trackRevisions>false</trackRevisions>
    </reviewItem>
    <reviewItem>
      <errorID>0fb236bc-ca16-4afc-aa43-a369e7eb69cf</errorID>
      <errorWord>原因是</errorWord>
      <group>L1_Word</group>
      <groupName>字词问题</groupName>
      <ability>L2_Typo</ability>
      <abilityName>字词错误</abilityName>
      <candidateList>
        <item>原因</item>
      </candidateList>
      <explain/>
      <paraID>6B8593DA</paraID>
      <start>160</start>
      <end>163</end>
      <status>unmodified</status>
      <modifiedWord/>
      <trackRevisions>false</trackRevisions>
    </reviewItem>
    <reviewItem>
      <errorID>3f727cb5-58b7-49b1-bbb5-cfbab0544cae</errorID>
      <errorWord>防止</errorWord>
      <group>L1_Word</group>
      <groupName>字词问题</groupName>
      <ability>L2_Typo</ability>
      <abilityName>字词错误</abilityName>
      <candidateList>
        <item>防治</item>
      </candidateList>
      <explain/>
      <paraID>2E7D148D</paraID>
      <start>52</start>
      <end>54</end>
      <status>unmodified</status>
      <modifiedWord/>
      <trackRevisions>false</trackRevisions>
    </reviewItem>
    <reviewItem>
      <errorID>2a162326-983a-4e42-a3ff-6f562bda183b</errorID>
      <errorWord>,</errorWord>
      <group>L1_Format</group>
      <groupName>格式问题</groupName>
      <ability>L2_HalfPunc_CN</ability>
      <abilityName>全半角问题</abilityName>
      <candidateList>
        <item>，</item>
      </candidateList>
      <explain>文本全半角错误。</explain>
      <paraID>4F7BF5DB</paraID>
      <start>58</start>
      <end>59</end>
      <status>unmodified</status>
      <modifiedWord/>
      <trackRevisions>false</trackRevisions>
    </reviewItem>
    <reviewItem>
      <errorID>ba9445fd-bad6-47b9-8b3b-d01c7965fcf3</errorID>
      <errorWord>,</errorWord>
      <group>L1_Format</group>
      <groupName>格式问题</groupName>
      <ability>L2_HalfPunc_CN</ability>
      <abilityName>全半角问题</abilityName>
      <candidateList>
        <item>，</item>
      </candidateList>
      <explain>文本全半角错误。</explain>
      <paraID>4529CF1A</paraID>
      <start>34</start>
      <end>35</end>
      <status>unmodified</status>
      <modifiedWord/>
      <trackRevisions>false</trackRevisions>
    </reviewItem>
    <reviewItem>
      <errorID>c69e31bd-5c94-4f33-a7f8-a1f14c201c27</errorID>
      <errorWord>,</errorWord>
      <group>L1_Format</group>
      <groupName>格式问题</groupName>
      <ability>L2_HalfPunc_CN</ability>
      <abilityName>全半角问题</abilityName>
      <candidateList>
        <item>，</item>
      </candidateList>
      <explain>文本全半角错误。</explain>
      <paraID>3EF91529</paraID>
      <start>73</start>
      <end>74</end>
      <status>unmodified</status>
      <modifiedWord/>
      <trackRevisions>false</trackRevisions>
    </reviewItem>
    <reviewItem>
      <errorID>1a190ff8-4272-4247-8840-4a49f8d4131a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67DBAFC</paraID>
      <start>15</start>
      <end>18</end>
      <status>unmodified</status>
      <modifiedWord/>
      <trackRevisions>false</trackRevisions>
    </reviewItem>
    <reviewItem>
      <errorID>249116e4-e277-4bfc-823f-2c4c4b71e28d</errorID>
      <errorWord>[2020]</errorWord>
      <group>L1_Punc</group>
      <groupName>标点问题</groupName>
      <ability>L2_Punc_CN</ability>
      <abilityName>标点符号问题</abilityName>
      <candidateList>
        <item>〔2020〕</item>
      </candidateList>
      <explain/>
      <paraID> 67DBAFC</paraID>
      <start>112</start>
      <end>147</end>
      <status>unmodified</status>
      <modifiedWord/>
      <trackRevisions>false</trackRevisions>
    </reviewItem>
    <reviewItem>
      <errorID>d55abfe3-7a14-463d-9f38-5f3a73b4bc5f</errorID>
      <errorWord>-</errorWord>
      <group>L1_Format</group>
      <groupName>格式问题</groupName>
      <ability>L2_HalfPunc_CN</ability>
      <abilityName>全半角问题</abilityName>
      <candidateList>
        <item>－</item>
      </candidateList>
      <explain>文本全半角错误。</explain>
      <paraID> 67DBAFC</paraID>
      <start>152</start>
      <end>153</end>
      <status>unmodified</status>
      <modifiedWord/>
      <trackRevisions>false</trackRevisions>
    </reviewItem>
    <reviewItem>
      <errorID>8dac7203-4393-4748-9f8e-f448c3d978af</errorID>
      <errorWord>[2021]</errorWord>
      <group>L1_Punc</group>
      <groupName>标点问题</groupName>
      <ability>L2_Punc_CN</ability>
      <abilityName>标点符号问题</abilityName>
      <candidateList>
        <item>〔2021〕</item>
      </candidateList>
      <explain/>
      <paraID> 67DBAFC</paraID>
      <start>197</start>
      <end>232</end>
      <status>unmodified</status>
      <modifiedWord/>
      <trackRevisions>false</trackRevisions>
    </reviewItem>
    <reviewItem>
      <errorID>9a986b3a-21da-4309-b809-0d934256af0b</errorID>
      <errorWord>-</errorWord>
      <group>L1_Format</group>
      <groupName>格式问题</groupName>
      <ability>L2_HalfPunc_CN</ability>
      <abilityName>全半角问题</abilityName>
      <candidateList>
        <item>－</item>
      </candidateList>
      <explain>文本全半角错误。</explain>
      <paraID> 67DBAFC</paraID>
      <start>237</start>
      <end>238</end>
      <status>unmodified</status>
      <modifiedWord/>
      <trackRevisions>false</trackRevisions>
    </reviewItem>
    <reviewItem>
      <errorID>1c10f000-1c40-4aae-a2fb-919f76f311dd</errorID>
      <errorWord>完</errorWord>
      <group>L1_Word</group>
      <groupName>字词问题</groupName>
      <ability>L2_Typo</ability>
      <abilityName>字词错误</abilityName>
      <candidateList>
        <item>完成</item>
      </candidateList>
      <explain/>
      <paraID> F1296AD</paraID>
      <start>8</start>
      <end>9</end>
      <status>unmodified</status>
      <modifiedWord/>
      <trackRevisions>false</trackRevisions>
    </reviewItem>
    <reviewItem>
      <errorID>9928a05f-dc82-412b-9f8e-962db404f88e</errorID>
      <errorWord>体</errorWord>
      <group>L1_Word</group>
      <groupName>字词问题</groupName>
      <ability>L2_Typo</ability>
      <abilityName>字词错误</abilityName>
      <candidateList>
        <item>体系</item>
      </candidateList>
      <explain/>
      <paraID>698701CF</paraID>
      <start>31</start>
      <end>32</end>
      <status>unmodified</status>
      <modifiedWord/>
      <trackRevisions>false</trackRevisions>
    </reviewItem>
    <reviewItem>
      <errorID>1e448595-478d-4d93-924e-08506faf89b1</errorID>
      <errorWord>的</errorWord>
      <group>L1_Word</group>
      <groupName>字词问题</groupName>
      <ability>L2_DDD</ability>
      <abilityName>的地得用法</abilityName>
      <candidateList>
        <item>地</item>
      </candidateList>
      <explain/>
      <paraID>140AEF0F</paraID>
      <start>15</start>
      <end>16</end>
      <status>unmodified</status>
      <modifiedWord/>
      <trackRevisions>false</trackRevisions>
    </reviewItem>
    <reviewItem>
      <errorID>f40d8e9d-2c2d-46c1-bf41-a4032dbb4c15</errorID>
      <errorWord>指</errorWord>
      <group>L1_Word</group>
      <groupName>字词问题</groupName>
      <ability>L2_Typo</ability>
      <abilityName>字词错误</abilityName>
      <candidateList>
        <item>指标</item>
      </candidateList>
      <explain/>
      <paraID>4343EF64</paraID>
      <start>6</start>
      <end>7</end>
      <status>unmodified</status>
      <modifiedWord/>
      <trackRevisions>false</trackRevisions>
    </reviewItem>
    <reviewItem>
      <errorID>752c14d4-5e8e-4310-85c0-3e4601cb1227</errorID>
      <errorWord>的</errorWord>
      <group>L1_Word</group>
      <groupName>字词问题</groupName>
      <ability>L2_DDD</ability>
      <abilityName>的地得用法</abilityName>
      <candidateList>
        <item>地</item>
      </candidateList>
      <explain/>
      <paraID>71C0F318</paraID>
      <start>15</start>
      <end>16</end>
      <status>unmodified</status>
      <modifiedWord/>
      <trackRevisions>false</trackRevisions>
    </reviewItem>
    <reviewItem>
      <errorID>40539776-4dbf-415a-a310-94dd47b4e563</errorID>
      <errorWord>的</errorWord>
      <group>L1_Word</group>
      <groupName>字词问题</groupName>
      <ability>L2_DDD</ability>
      <abilityName>的地得用法</abilityName>
      <candidateList>
        <item>地</item>
      </candidateList>
      <explain/>
      <paraID> 8EB8AAA</paraID>
      <start>15</start>
      <end>16</end>
      <status>unmodified</status>
      <modifiedWord/>
      <trackRevisions>false</trackRevisions>
    </reviewItem>
    <reviewItem>
      <errorID>a61f86ee-4dee-43cf-9fa5-ed2a20cc4f63</errorID>
      <errorWord>指</errorWord>
      <group>L1_Word</group>
      <groupName>字词问题</groupName>
      <ability>L2_Typo</ability>
      <abilityName>字词错误</abilityName>
      <candidateList>
        <item>指标</item>
      </candidateList>
      <explain/>
      <paraID>432FC048</paraID>
      <start>6</start>
      <end>7</end>
      <status>unmodified</status>
      <modifiedWord/>
      <trackRevisions>false</trackRevisions>
    </reviewItem>
    <reviewItem>
      <errorID>9f23c2b9-534c-4523-b695-ee6dd18ca7a5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39154AEF</paraID>
      <start>17</start>
      <end>18</end>
      <status>unmodified</status>
      <modifiedWord/>
      <trackRevisions>false</trackRevisions>
    </reviewItem>
    <reviewItem>
      <errorID>b82ba2d2-1dcd-44fe-8006-a8b39c595efc</errorID>
      <errorWord>环</errorWord>
      <group>L1_Word</group>
      <groupName>字词问题</groupName>
      <ability>L2_Typo</ability>
      <abilityName>字词错误</abilityName>
      <candidateList>
        <item>环境</item>
      </candidateList>
      <explain/>
      <paraID> 1E0415B</paraID>
      <start>8</start>
      <end>9</end>
      <status>unmodified</status>
      <modifiedWord/>
      <trackRevisions>false</trackRevisions>
    </reviewItem>
    <reviewItem>
      <errorID>0ef1b4ac-231e-4b24-b283-9879a4b93b26</errorID>
      <errorWord>金</errorWord>
      <group>L1_Word</group>
      <groupName>字词问题</groupName>
      <ability>L2_Typo</ability>
      <abilityName>字词错误</abilityName>
      <candidateList>
        <item>金额</item>
      </candidateList>
      <explain/>
      <paraID>64B045E1</paraID>
      <start>91</start>
      <end>92</end>
      <status>unmodified</status>
      <modifiedWord/>
      <trackRevisions>false</trackRevisions>
    </reviewItem>
    <reviewItem>
      <errorID>af8e47c9-141e-4680-a983-175b5f202fba</errorID>
      <errorWord>与</errorWord>
      <group>L1_Word</group>
      <groupName>字词问题</groupName>
      <ability>L2_Typo</ability>
      <abilityName>字词错误</abilityName>
      <candidateList>
        <item>和</item>
      </candidateList>
      <explain/>
      <paraID>4D4006D5</paraID>
      <start>17</start>
      <end>18</end>
      <status>unmodified</status>
      <modifiedWord/>
      <trackRevisions>false</trackRevisions>
    </reviewItem>
    <reviewItem>
      <errorID>62d995e3-d150-474d-aeab-04ad9d8536ab</errorID>
      <errorWord>与</errorWord>
      <group>L1_Word</group>
      <groupName>字词问题</groupName>
      <ability>L2_Typo</ability>
      <abilityName>字词错误</abilityName>
      <candidateList>
        <item>和</item>
      </candidateList>
      <explain/>
      <paraID>44900523</paraID>
      <start>20</start>
      <end>21</end>
      <status>unmodified</status>
      <modifiedWord/>
      <trackRevisions>false</trackRevisions>
    </reviewItem>
    <reviewItem>
      <errorID>79cefd61-761c-4afb-86bf-c1058dbfbe34</errorID>
      <errorWord>战备性</errorWord>
      <group>L1_Knowledge</group>
      <groupName>知识性问题</groupName>
      <ability>L2_Knowledge</ability>
      <abilityName>其他知识</abilityName>
      <candidateList>
        <item>战略性</item>
      </candidateList>
      <explain/>
      <paraID>44900523</paraID>
      <start>39</start>
      <end>42</end>
      <status>unmodified</status>
      <modifiedWord/>
      <trackRevisions>false</trackRevisions>
    </reviewItem>
    <reviewItem>
      <errorID>5fd41883-68f9-48d7-8b2d-6175239eddcc</errorID>
      <errorWord>:</errorWord>
      <group>L1_Format</group>
      <groupName>格式问题</groupName>
      <ability>L2_HalfPunc_CN</ability>
      <abilityName>全半角问题</abilityName>
      <candidateList>
        <item>：</item>
      </candidateList>
      <explain>文本全半角错误。</explain>
      <paraID>42921D5A</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e62605-be0a-4f33-aec6-5d1b6ba00c3d}">
  <ds:schemaRefs/>
</ds:datastoreItem>
</file>

<file path=docProps/app.xml><?xml version="1.0" encoding="utf-8"?>
<Properties xmlns="http://schemas.openxmlformats.org/officeDocument/2006/extended-properties" xmlns:vt="http://schemas.openxmlformats.org/officeDocument/2006/docPropsVTypes">
  <Pages>43</Pages>
  <Words>1407</Words>
  <Characters>1612</Characters>
  <TotalTime>1</TotalTime>
  <ScaleCrop>false</ScaleCrop>
  <LinksUpToDate>false</LinksUpToDate>
  <CharactersWithSpaces>1738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2023-12-27T16:36:00Z</dcterms:created>
  <dc:creator>王明新TIAD</dc:creator>
  <cp:lastModifiedBy>多尔程</cp:lastModifiedBy>
  <dcterms:modified xsi:type="dcterms:W3CDTF">2026-09-30T01:20:10Z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2026-09-29T15:08:12Z</vt:filetime>
  </property>
  <property fmtid="{D5CDD505-2E9C-101B-9397-08002B2CF9AE}" pid="4" name="KSOTemplateDocerSaveRecord">
    <vt:lpwstr>eyJoZGlkIjoiOTkwMTM4NzVmMGUxMTU1NDBiZGM2M2MzMzU1ODYwN2MiLCJ1c2VySWQiOiIxMDQ1MTcxMTEzIn0=</vt:lpwstr>
  </property>
  <property fmtid="{D5CDD505-2E9C-101B-9397-08002B2CF9AE}" pid="5" name="KSOProductBuildVer">
    <vt:lpwstr>2052-12.1.0.28505</vt:lpwstr>
  </property>
  <property fmtid="{D5CDD505-2E9C-101B-9397-08002B2CF9AE}" pid="6" name="ICV">
    <vt:lpwstr>6BF1C77A9C8444D6A7FFB9EDAA7457B0_12</vt:lpwstr>
  </property>
</Properties>
</file>