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CECFE">
      <w:bookmarkStart w:id="0" w:name="_GoBack"/>
      <w:bookmarkEnd w:id="0"/>
    </w:p>
    <w:p w14:paraId="60290F6E">
      <w:pPr>
        <w:jc w:val="both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</w:p>
    <w:p w14:paraId="4F96E142">
      <w:pPr>
        <w:jc w:val="both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附件                《2026年赵县基础设施建设（街道硬化）》项目</w:t>
      </w:r>
    </w:p>
    <w:tbl>
      <w:tblPr>
        <w:tblStyle w:val="4"/>
        <w:tblpPr w:leftFromText="180" w:rightFromText="180" w:vertAnchor="text" w:horzAnchor="page" w:tblpXSpec="center" w:tblpY="730"/>
        <w:tblOverlap w:val="never"/>
        <w:tblW w:w="13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464"/>
        <w:gridCol w:w="4518"/>
        <w:gridCol w:w="897"/>
        <w:gridCol w:w="1152"/>
        <w:gridCol w:w="714"/>
        <w:gridCol w:w="1243"/>
        <w:gridCol w:w="897"/>
        <w:gridCol w:w="1207"/>
        <w:gridCol w:w="1186"/>
      </w:tblGrid>
      <w:tr w14:paraId="21454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472" w:type="dxa"/>
            <w:vAlign w:val="center"/>
          </w:tcPr>
          <w:p w14:paraId="713EA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lang w:val="en-US" w:eastAsia="zh-CN"/>
              </w:rPr>
              <w:t>序号</w:t>
            </w:r>
          </w:p>
        </w:tc>
        <w:tc>
          <w:tcPr>
            <w:tcW w:w="1464" w:type="dxa"/>
            <w:vAlign w:val="center"/>
          </w:tcPr>
          <w:p w14:paraId="208F8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518" w:type="dxa"/>
            <w:vAlign w:val="center"/>
          </w:tcPr>
          <w:p w14:paraId="0B26F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实施 地点</w:t>
            </w:r>
          </w:p>
        </w:tc>
        <w:tc>
          <w:tcPr>
            <w:tcW w:w="897" w:type="dxa"/>
            <w:vAlign w:val="center"/>
          </w:tcPr>
          <w:p w14:paraId="6BE2D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实施期限</w:t>
            </w:r>
          </w:p>
        </w:tc>
        <w:tc>
          <w:tcPr>
            <w:tcW w:w="1152" w:type="dxa"/>
            <w:vAlign w:val="center"/>
          </w:tcPr>
          <w:p w14:paraId="05463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主要建设内容</w:t>
            </w:r>
          </w:p>
          <w:p w14:paraId="2B362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和补助标准</w:t>
            </w:r>
          </w:p>
        </w:tc>
        <w:tc>
          <w:tcPr>
            <w:tcW w:w="714" w:type="dxa"/>
            <w:vAlign w:val="center"/>
          </w:tcPr>
          <w:p w14:paraId="5F2B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项目主管部门</w:t>
            </w:r>
          </w:p>
        </w:tc>
        <w:tc>
          <w:tcPr>
            <w:tcW w:w="1243" w:type="dxa"/>
            <w:vAlign w:val="center"/>
          </w:tcPr>
          <w:p w14:paraId="18A88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项目实施单位及负责人</w:t>
            </w:r>
          </w:p>
        </w:tc>
        <w:tc>
          <w:tcPr>
            <w:tcW w:w="897" w:type="dxa"/>
            <w:vAlign w:val="center"/>
          </w:tcPr>
          <w:p w14:paraId="7F30B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资金来源及规模</w:t>
            </w:r>
          </w:p>
        </w:tc>
        <w:tc>
          <w:tcPr>
            <w:tcW w:w="1207" w:type="dxa"/>
            <w:vAlign w:val="center"/>
          </w:tcPr>
          <w:p w14:paraId="45C46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绩效</w:t>
            </w:r>
          </w:p>
          <w:p w14:paraId="22E67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目标</w:t>
            </w:r>
          </w:p>
        </w:tc>
        <w:tc>
          <w:tcPr>
            <w:tcW w:w="1186" w:type="dxa"/>
            <w:vAlign w:val="center"/>
          </w:tcPr>
          <w:p w14:paraId="28FA2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vertAlign w:val="baseline"/>
                <w:lang w:val="en-US" w:eastAsia="zh-CN"/>
              </w:rPr>
              <w:t>利益联结机制</w:t>
            </w:r>
          </w:p>
        </w:tc>
      </w:tr>
      <w:tr w14:paraId="1260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472" w:type="dxa"/>
            <w:vAlign w:val="center"/>
          </w:tcPr>
          <w:p w14:paraId="3C6B7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80"/>
                <w:sz w:val="24"/>
                <w:szCs w:val="24"/>
                <w:u w:val="none" w:color="auto"/>
                <w:lang w:val="en-US" w:eastAsia="zh-CN"/>
              </w:rPr>
              <w:t>1</w:t>
            </w:r>
          </w:p>
        </w:tc>
        <w:tc>
          <w:tcPr>
            <w:tcW w:w="1464" w:type="dxa"/>
            <w:vAlign w:val="center"/>
          </w:tcPr>
          <w:p w14:paraId="7FF8ECA9">
            <w:pPr>
              <w:tabs>
                <w:tab w:val="left" w:pos="557"/>
              </w:tabs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  <w:t>《2026年赵县基础设施建设（街道硬化）》项目</w:t>
            </w:r>
          </w:p>
        </w:tc>
        <w:tc>
          <w:tcPr>
            <w:tcW w:w="4518" w:type="dxa"/>
            <w:vAlign w:val="center"/>
          </w:tcPr>
          <w:p w14:paraId="6AEB560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北王里镇：沟岸村；范庄镇：任庄村、五星村、杨户南门、高峰村、前进村；高村乡：白沟驿村；韩村镇：柏家营村、韩村、苏家疃一村；南柏舍镇：南李家疃二村；前大章乡：前大章村、王家庄村、四德村、南白庄村；沙河店镇：东北营村、东诰村；王西章镇：胡家营村、东洨洋村；谢庄镇：常信一村、安家庄村；新寨店镇：台兴庄村、北解家疃村、西河庄村；赵州镇：郭村、北白尚村。</w:t>
            </w:r>
          </w:p>
          <w:p w14:paraId="15AF99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6DAF81A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  <w:t>6个月</w:t>
            </w:r>
          </w:p>
        </w:tc>
        <w:tc>
          <w:tcPr>
            <w:tcW w:w="1152" w:type="dxa"/>
            <w:vAlign w:val="center"/>
          </w:tcPr>
          <w:p w14:paraId="29F68BEF">
            <w:pPr>
              <w:tabs>
                <w:tab w:val="left" w:pos="557"/>
              </w:tabs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  <w:t>投入约700万元进行街道硬化</w:t>
            </w:r>
          </w:p>
        </w:tc>
        <w:tc>
          <w:tcPr>
            <w:tcW w:w="714" w:type="dxa"/>
            <w:vAlign w:val="center"/>
          </w:tcPr>
          <w:p w14:paraId="55C013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  <w:t>县农业农村局</w:t>
            </w:r>
          </w:p>
        </w:tc>
        <w:tc>
          <w:tcPr>
            <w:tcW w:w="1243" w:type="dxa"/>
            <w:vAlign w:val="center"/>
          </w:tcPr>
          <w:p w14:paraId="67C6257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  <w:t>农业农村局张立明</w:t>
            </w:r>
          </w:p>
        </w:tc>
        <w:tc>
          <w:tcPr>
            <w:tcW w:w="897" w:type="dxa"/>
            <w:vAlign w:val="center"/>
          </w:tcPr>
          <w:p w14:paraId="2570305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  <w:t>财政常态化帮扶资金700万元</w:t>
            </w:r>
          </w:p>
        </w:tc>
        <w:tc>
          <w:tcPr>
            <w:tcW w:w="1207" w:type="dxa"/>
            <w:vAlign w:val="center"/>
          </w:tcPr>
          <w:p w14:paraId="136EDC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  <w:t>补齐农村必要的基础设施短板，提升人居环境</w:t>
            </w:r>
          </w:p>
        </w:tc>
        <w:tc>
          <w:tcPr>
            <w:tcW w:w="1186" w:type="dxa"/>
            <w:vAlign w:val="center"/>
          </w:tcPr>
          <w:p w14:paraId="052606A2">
            <w:pPr>
              <w:tabs>
                <w:tab w:val="left" w:pos="332"/>
              </w:tabs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vertAlign w:val="baseline"/>
                <w:lang w:val="en-US" w:eastAsia="zh-CN"/>
              </w:rPr>
              <w:t>方便村民出行</w:t>
            </w:r>
          </w:p>
        </w:tc>
      </w:tr>
    </w:tbl>
    <w:p w14:paraId="5A10917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01A31"/>
    <w:rsid w:val="0050638A"/>
    <w:rsid w:val="033E071B"/>
    <w:rsid w:val="035B12CD"/>
    <w:rsid w:val="039B5B6E"/>
    <w:rsid w:val="062A4F87"/>
    <w:rsid w:val="0A740EC6"/>
    <w:rsid w:val="0D181FDD"/>
    <w:rsid w:val="0D562B05"/>
    <w:rsid w:val="0F713C26"/>
    <w:rsid w:val="0FF30ADF"/>
    <w:rsid w:val="10FE14EA"/>
    <w:rsid w:val="11567578"/>
    <w:rsid w:val="11E46932"/>
    <w:rsid w:val="13871C6A"/>
    <w:rsid w:val="13A91BE1"/>
    <w:rsid w:val="13C702B9"/>
    <w:rsid w:val="14A64372"/>
    <w:rsid w:val="15E46F00"/>
    <w:rsid w:val="182757CA"/>
    <w:rsid w:val="18E611E1"/>
    <w:rsid w:val="1A3A17E5"/>
    <w:rsid w:val="1C393D1E"/>
    <w:rsid w:val="1D632E00"/>
    <w:rsid w:val="1D921938"/>
    <w:rsid w:val="1DEF287F"/>
    <w:rsid w:val="20B6593D"/>
    <w:rsid w:val="22F4099F"/>
    <w:rsid w:val="231A6657"/>
    <w:rsid w:val="25101A31"/>
    <w:rsid w:val="264439EB"/>
    <w:rsid w:val="29057462"/>
    <w:rsid w:val="29FD45DD"/>
    <w:rsid w:val="2B97636B"/>
    <w:rsid w:val="2C0559CB"/>
    <w:rsid w:val="2D371BB4"/>
    <w:rsid w:val="2EB3170E"/>
    <w:rsid w:val="30297EDA"/>
    <w:rsid w:val="30843362"/>
    <w:rsid w:val="30F77FD8"/>
    <w:rsid w:val="31813017"/>
    <w:rsid w:val="318B0720"/>
    <w:rsid w:val="360A60B7"/>
    <w:rsid w:val="361C5DEB"/>
    <w:rsid w:val="362F3D70"/>
    <w:rsid w:val="36AE1139"/>
    <w:rsid w:val="374C2700"/>
    <w:rsid w:val="38C9453B"/>
    <w:rsid w:val="399D7242"/>
    <w:rsid w:val="3C0F61A0"/>
    <w:rsid w:val="3DEB4A20"/>
    <w:rsid w:val="3E9A1FA2"/>
    <w:rsid w:val="40E045E4"/>
    <w:rsid w:val="42B850ED"/>
    <w:rsid w:val="42C83582"/>
    <w:rsid w:val="42EF6D61"/>
    <w:rsid w:val="45B222C8"/>
    <w:rsid w:val="4AB8212E"/>
    <w:rsid w:val="4CEF795D"/>
    <w:rsid w:val="4D3637DE"/>
    <w:rsid w:val="4DAC584E"/>
    <w:rsid w:val="4E524648"/>
    <w:rsid w:val="4EBA7AA9"/>
    <w:rsid w:val="503F29AA"/>
    <w:rsid w:val="559D089E"/>
    <w:rsid w:val="55EC7130"/>
    <w:rsid w:val="56E30533"/>
    <w:rsid w:val="57805D82"/>
    <w:rsid w:val="5866141B"/>
    <w:rsid w:val="59374B66"/>
    <w:rsid w:val="59E545C2"/>
    <w:rsid w:val="5A1D3D5C"/>
    <w:rsid w:val="5B4041A6"/>
    <w:rsid w:val="5BE34B31"/>
    <w:rsid w:val="5C8B6A61"/>
    <w:rsid w:val="5F426012"/>
    <w:rsid w:val="604F09E7"/>
    <w:rsid w:val="620A1069"/>
    <w:rsid w:val="62145A44"/>
    <w:rsid w:val="62DE6052"/>
    <w:rsid w:val="647F7CCD"/>
    <w:rsid w:val="6BBD714D"/>
    <w:rsid w:val="6C661592"/>
    <w:rsid w:val="6D417909"/>
    <w:rsid w:val="6DA560EA"/>
    <w:rsid w:val="6E105C5A"/>
    <w:rsid w:val="70BA1EAD"/>
    <w:rsid w:val="736E51D0"/>
    <w:rsid w:val="7372081D"/>
    <w:rsid w:val="7682521B"/>
    <w:rsid w:val="76C05D43"/>
    <w:rsid w:val="76D65566"/>
    <w:rsid w:val="775F555C"/>
    <w:rsid w:val="77DC095A"/>
    <w:rsid w:val="7CDB7DCB"/>
    <w:rsid w:val="7F127358"/>
    <w:rsid w:val="7F58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正文文本1"/>
    <w:basedOn w:val="1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sz w:val="30"/>
      <w:szCs w:val="30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598</Characters>
  <Lines>0</Lines>
  <Paragraphs>0</Paragraphs>
  <TotalTime>4</TotalTime>
  <ScaleCrop>false</ScaleCrop>
  <LinksUpToDate>false</LinksUpToDate>
  <CharactersWithSpaces>740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2025-09-15T02:27:00Z</dcterms:created>
  <dc:creator>赵宁</dc:creator>
  <cp:lastModifiedBy>无堂</cp:lastModifiedBy>
  <cp:lastPrinted>2025-09-15T03:49:00Z</cp:lastPrinted>
  <dcterms:modified xsi:type="dcterms:W3CDTF">2026-06-30T01:53:15Z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21288014BDCC420FBB7276461420C970_13</vt:lpwstr>
  </property>
  <property fmtid="{D5CDD505-2E9C-101B-9397-08002B2CF9AE}" pid="4" name="KSOTemplateDocerSaveRecord">
    <vt:lpwstr>eyJoZGlkIjoiOWZkNjljYjMwNzNiYzYzNzkzODdhMmIzZWJlNDA2NTEiLCJ1c2VySWQiOiI1NTk2Nzk5MDYifQ==</vt:lpwstr>
  </property>
</Properties>
</file>