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749A" w:rsidRDefault="00F41F6B">
      <w:pPr>
        <w:spacing w:line="360" w:lineRule="auto"/>
        <w:jc w:val="center"/>
        <w:rPr>
          <w:rFonts w:ascii="方正小标宋简体" w:eastAsia="方正小标宋简体" w:hAnsi="方正小标宋简体" w:cs="方正小标宋简体"/>
          <w:sz w:val="40"/>
          <w:szCs w:val="40"/>
        </w:rPr>
      </w:pPr>
      <w:r>
        <w:rPr>
          <w:rFonts w:ascii="方正小标宋简体" w:eastAsia="方正小标宋简体" w:hAnsi="方正小标宋简体" w:cs="方正小标宋简体" w:hint="eastAsia"/>
          <w:sz w:val="40"/>
          <w:szCs w:val="40"/>
        </w:rPr>
        <w:t>赵县烟草专卖局</w:t>
      </w:r>
      <w:r w:rsidR="00C31C30">
        <w:rPr>
          <w:rFonts w:ascii="方正小标宋简体" w:eastAsia="方正小标宋简体" w:hAnsi="方正小标宋简体" w:cs="方正小标宋简体" w:hint="eastAsia"/>
          <w:sz w:val="40"/>
          <w:szCs w:val="40"/>
        </w:rPr>
        <w:t>涉企行政检查事项及标准（电子烟等新型烟草制品）</w:t>
      </w:r>
    </w:p>
    <w:tbl>
      <w:tblPr>
        <w:tblW w:w="146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8"/>
        <w:gridCol w:w="1923"/>
        <w:gridCol w:w="4707"/>
        <w:gridCol w:w="7333"/>
      </w:tblGrid>
      <w:tr w:rsidR="0055749A">
        <w:trPr>
          <w:trHeight w:val="454"/>
          <w:tblHeader/>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sz w:val="22"/>
                <w:szCs w:val="22"/>
              </w:rPr>
              <w:t>序号</w:t>
            </w:r>
          </w:p>
        </w:tc>
        <w:tc>
          <w:tcPr>
            <w:tcW w:w="1923" w:type="dxa"/>
            <w:noWrap/>
            <w:vAlign w:val="center"/>
          </w:tcPr>
          <w:p w:rsidR="0055749A" w:rsidRDefault="00C31C30">
            <w:pPr>
              <w:widowControl/>
              <w:jc w:val="center"/>
              <w:textAlignment w:val="center"/>
              <w:rPr>
                <w:rFonts w:eastAsia="宋体"/>
                <w:sz w:val="22"/>
                <w:szCs w:val="22"/>
              </w:rPr>
            </w:pPr>
            <w:r>
              <w:rPr>
                <w:rFonts w:eastAsia="宋体"/>
                <w:sz w:val="22"/>
                <w:szCs w:val="22"/>
              </w:rPr>
              <w:t>检查事项</w:t>
            </w:r>
          </w:p>
        </w:tc>
        <w:tc>
          <w:tcPr>
            <w:tcW w:w="4707" w:type="dxa"/>
            <w:noWrap/>
            <w:vAlign w:val="center"/>
          </w:tcPr>
          <w:p w:rsidR="0055749A" w:rsidRDefault="00C31C30">
            <w:pPr>
              <w:widowControl/>
              <w:jc w:val="center"/>
              <w:textAlignment w:val="center"/>
              <w:rPr>
                <w:rFonts w:eastAsia="宋体"/>
                <w:sz w:val="22"/>
                <w:szCs w:val="22"/>
              </w:rPr>
            </w:pPr>
            <w:r>
              <w:rPr>
                <w:rFonts w:eastAsia="宋体"/>
                <w:sz w:val="22"/>
                <w:szCs w:val="22"/>
              </w:rPr>
              <w:t>检查依据</w:t>
            </w:r>
          </w:p>
        </w:tc>
        <w:tc>
          <w:tcPr>
            <w:tcW w:w="7333" w:type="dxa"/>
            <w:noWrap/>
            <w:vAlign w:val="center"/>
          </w:tcPr>
          <w:p w:rsidR="0055749A" w:rsidRDefault="00C31C30">
            <w:pPr>
              <w:widowControl/>
              <w:jc w:val="center"/>
              <w:textAlignment w:val="center"/>
              <w:rPr>
                <w:rFonts w:eastAsia="宋体"/>
                <w:sz w:val="22"/>
                <w:szCs w:val="22"/>
              </w:rPr>
            </w:pPr>
            <w:r>
              <w:rPr>
                <w:rFonts w:eastAsia="宋体"/>
                <w:sz w:val="22"/>
                <w:szCs w:val="22"/>
              </w:rPr>
              <w:t>检查要点</w:t>
            </w:r>
          </w:p>
        </w:tc>
      </w:tr>
      <w:tr w:rsidR="0055749A">
        <w:trPr>
          <w:trHeight w:val="1665"/>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1</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对电子烟的产品质量检查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《中华人民共和国烟草专卖法实施条例》第六十五条；《电子烟管理办法》（国家烟草专卖局公告</w:t>
            </w:r>
            <w:r>
              <w:rPr>
                <w:rFonts w:eastAsia="宋体"/>
                <w:kern w:val="0"/>
                <w:sz w:val="22"/>
                <w:szCs w:val="22"/>
              </w:rPr>
              <w:t xml:space="preserve"> 2022</w:t>
            </w:r>
            <w:r>
              <w:rPr>
                <w:rFonts w:eastAsia="宋体"/>
                <w:kern w:val="0"/>
                <w:sz w:val="22"/>
                <w:szCs w:val="22"/>
              </w:rPr>
              <w:t>年第</w:t>
            </w:r>
            <w:r>
              <w:rPr>
                <w:rFonts w:eastAsia="宋体"/>
                <w:kern w:val="0"/>
                <w:sz w:val="22"/>
                <w:szCs w:val="22"/>
              </w:rPr>
              <w:t>1</w:t>
            </w:r>
            <w:r>
              <w:rPr>
                <w:rFonts w:eastAsia="宋体"/>
                <w:kern w:val="0"/>
                <w:sz w:val="22"/>
                <w:szCs w:val="22"/>
              </w:rPr>
              <w:t>号）</w:t>
            </w:r>
            <w:r>
              <w:rPr>
                <w:rStyle w:val="font11"/>
                <w:rFonts w:ascii="Times New Roman" w:hAnsi="Times New Roman" w:cs="Times New Roman" w:hint="default"/>
                <w:color w:val="auto"/>
              </w:rPr>
              <w:t>第五条</w:t>
            </w:r>
            <w:r>
              <w:rPr>
                <w:rStyle w:val="font41"/>
                <w:rFonts w:ascii="Times New Roman" w:hAnsi="Times New Roman" w:cs="Times New Roman" w:hint="default"/>
                <w:color w:val="auto"/>
              </w:rPr>
              <w:t>、第七条第二、三款、第十五条、第三十四条、第三十五条、第三十八条</w:t>
            </w:r>
          </w:p>
        </w:tc>
        <w:tc>
          <w:tcPr>
            <w:tcW w:w="7333" w:type="dxa"/>
            <w:noWrap/>
            <w:vAlign w:val="center"/>
          </w:tcPr>
          <w:p w:rsidR="0055749A" w:rsidRDefault="00C31C30">
            <w:pPr>
              <w:widowControl/>
              <w:jc w:val="left"/>
              <w:textAlignment w:val="center"/>
              <w:rPr>
                <w:rFonts w:eastAsia="宋体"/>
                <w:sz w:val="22"/>
                <w:szCs w:val="22"/>
              </w:rPr>
            </w:pPr>
            <w:r>
              <w:rPr>
                <w:rStyle w:val="font41"/>
                <w:rFonts w:ascii="Times New Roman" w:hAnsi="Times New Roman" w:cs="Times New Roman" w:hint="default"/>
                <w:color w:val="auto"/>
              </w:rPr>
              <w:t>是否符合电子烟的产品质量要求。</w:t>
            </w:r>
          </w:p>
        </w:tc>
      </w:tr>
      <w:tr w:rsidR="0055749A">
        <w:trPr>
          <w:trHeight w:val="2328"/>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2</w:t>
            </w:r>
          </w:p>
        </w:tc>
        <w:tc>
          <w:tcPr>
            <w:tcW w:w="1923" w:type="dxa"/>
            <w:noWrap/>
            <w:vAlign w:val="center"/>
          </w:tcPr>
          <w:p w:rsidR="0055749A" w:rsidRDefault="00C31C30">
            <w:pPr>
              <w:widowControl/>
              <w:textAlignment w:val="center"/>
              <w:rPr>
                <w:rFonts w:eastAsia="宋体"/>
                <w:kern w:val="0"/>
                <w:sz w:val="22"/>
                <w:szCs w:val="22"/>
              </w:rPr>
            </w:pPr>
            <w:r>
              <w:rPr>
                <w:rFonts w:eastAsia="宋体"/>
                <w:kern w:val="0"/>
                <w:sz w:val="22"/>
                <w:szCs w:val="22"/>
              </w:rPr>
              <w:t>对电子烟固定资产投资行为的核查</w:t>
            </w:r>
          </w:p>
          <w:p w:rsidR="0055749A" w:rsidRDefault="0055749A">
            <w:pPr>
              <w:widowControl/>
              <w:textAlignment w:val="center"/>
              <w:rPr>
                <w:rFonts w:eastAsia="宋体"/>
                <w:kern w:val="0"/>
                <w:sz w:val="22"/>
                <w:szCs w:val="22"/>
              </w:rPr>
            </w:pP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《中华人民共和国烟草专卖法》第十三条；</w:t>
            </w:r>
            <w:r>
              <w:rPr>
                <w:rStyle w:val="font41"/>
                <w:rFonts w:ascii="Times New Roman" w:hAnsi="Times New Roman" w:cs="Times New Roman" w:hint="default"/>
                <w:color w:val="auto"/>
              </w:rPr>
              <w:t>《</w:t>
            </w:r>
            <w:r>
              <w:rPr>
                <w:rFonts w:eastAsia="宋体"/>
                <w:kern w:val="0"/>
                <w:sz w:val="22"/>
                <w:szCs w:val="22"/>
              </w:rPr>
              <w:t>中华人民共和国</w:t>
            </w:r>
            <w:r>
              <w:rPr>
                <w:rStyle w:val="font41"/>
                <w:rFonts w:ascii="Times New Roman" w:hAnsi="Times New Roman" w:cs="Times New Roman" w:hint="default"/>
                <w:color w:val="auto"/>
              </w:rPr>
              <w:t>烟草专卖法实施条例》第六十五条；</w:t>
            </w:r>
            <w:r>
              <w:rPr>
                <w:rStyle w:val="font71"/>
                <w:rFonts w:ascii="Times New Roman" w:hAnsi="Times New Roman" w:cs="Times New Roman" w:hint="default"/>
                <w:color w:val="auto"/>
              </w:rPr>
              <w:t>《国务院关于发布政府核准的投资项目目录（</w:t>
            </w:r>
            <w:r>
              <w:rPr>
                <w:rStyle w:val="font71"/>
                <w:rFonts w:ascii="Times New Roman" w:hAnsi="Times New Roman" w:cs="Times New Roman" w:hint="default"/>
                <w:color w:val="auto"/>
              </w:rPr>
              <w:t>2016</w:t>
            </w:r>
            <w:r>
              <w:rPr>
                <w:rStyle w:val="font71"/>
                <w:rFonts w:ascii="Times New Roman" w:hAnsi="Times New Roman" w:cs="Times New Roman" w:hint="default"/>
                <w:color w:val="auto"/>
              </w:rPr>
              <w:t>年本）的通知》；</w:t>
            </w:r>
            <w:r>
              <w:rPr>
                <w:rStyle w:val="font41"/>
                <w:rFonts w:ascii="Times New Roman" w:hAnsi="Times New Roman" w:cs="Times New Roman" w:hint="default"/>
                <w:color w:val="auto"/>
              </w:rPr>
              <w:t>《产业结构调整指导目录（</w:t>
            </w:r>
            <w:r>
              <w:rPr>
                <w:rStyle w:val="font41"/>
                <w:rFonts w:ascii="Times New Roman" w:hAnsi="Times New Roman" w:cs="Times New Roman" w:hint="default"/>
                <w:color w:val="auto"/>
              </w:rPr>
              <w:t>2024</w:t>
            </w:r>
            <w:r>
              <w:rPr>
                <w:rStyle w:val="font41"/>
                <w:rFonts w:ascii="Times New Roman" w:hAnsi="Times New Roman" w:cs="Times New Roman" w:hint="default"/>
                <w:color w:val="auto"/>
              </w:rPr>
              <w:t>年本）》；《电子烟管理办法》第十一条、第三十四条、第三十五条</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是否具备与核定生产能力相匹配的技术要素、档案资料及与资料相一致的情况。</w:t>
            </w:r>
            <w:r>
              <w:rPr>
                <w:rFonts w:eastAsia="宋体"/>
                <w:kern w:val="0"/>
                <w:sz w:val="22"/>
                <w:szCs w:val="22"/>
              </w:rPr>
              <w:br/>
              <w:t>2.</w:t>
            </w:r>
            <w:r>
              <w:rPr>
                <w:rFonts w:eastAsia="宋体"/>
                <w:kern w:val="0"/>
                <w:sz w:val="22"/>
                <w:szCs w:val="22"/>
              </w:rPr>
              <w:t>是否符合国家烟草专卖局电子烟固定资产投资管理的其他规定，</w:t>
            </w:r>
            <w:r>
              <w:rPr>
                <w:rStyle w:val="font71"/>
                <w:rFonts w:ascii="Times New Roman" w:hAnsi="Times New Roman" w:cs="Times New Roman" w:hint="default"/>
                <w:color w:val="auto"/>
              </w:rPr>
              <w:t>包括是否存在未依法取得项目审批文件而擅自开工建设、是否存在未按照项目审批文件的要求进行建设等情形。</w:t>
            </w:r>
          </w:p>
        </w:tc>
      </w:tr>
      <w:tr w:rsidR="0055749A">
        <w:trPr>
          <w:trHeight w:val="454"/>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3</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对电子烟生产企业设立、分立、合并、撤销的核查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《中华人民共和国烟草专卖法实施条例》第六十五条；《电子烟管理办法》第八条第一款、第三十四条、第三十五条</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是否符合电子烟相关生产企业设立、分立、合并、撤销的相关规定。</w:t>
            </w:r>
          </w:p>
        </w:tc>
      </w:tr>
      <w:tr w:rsidR="0055749A">
        <w:trPr>
          <w:trHeight w:val="1350"/>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4</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对电子烟有关企业境内外首次公开发行股票并上市的前</w:t>
            </w:r>
            <w:r>
              <w:rPr>
                <w:rFonts w:eastAsia="宋体"/>
                <w:kern w:val="0"/>
                <w:sz w:val="22"/>
                <w:szCs w:val="22"/>
              </w:rPr>
              <w:lastRenderedPageBreak/>
              <w:t>置审查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lastRenderedPageBreak/>
              <w:t>《中华人民共和国烟草专卖法实施条例》第六十五条；《电子烟管理办法》第八条第二款、第三十四条、第三十五条</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是否符合电子烟有关企业境内外首次公开发行股票并上市的相关规定。</w:t>
            </w:r>
          </w:p>
        </w:tc>
      </w:tr>
      <w:tr w:rsidR="0055749A">
        <w:trPr>
          <w:trHeight w:val="454"/>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lastRenderedPageBreak/>
              <w:t>5</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对申请烟草专卖生产企业许可证从事电子烟产品、雾化物、电子烟用烟碱生产经营活动的核查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《中华人民共和国烟草专卖法实施条例》第六十五条；《电子烟管理办法》第八条第一款、第九条、第三十四条、第三十五条</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是否有与生产经营相适应的资金。</w:t>
            </w:r>
            <w:r>
              <w:rPr>
                <w:rFonts w:eastAsia="宋体"/>
                <w:kern w:val="0"/>
                <w:sz w:val="22"/>
                <w:szCs w:val="22"/>
              </w:rPr>
              <w:br/>
              <w:t>2.</w:t>
            </w:r>
            <w:r>
              <w:rPr>
                <w:rFonts w:eastAsia="宋体"/>
                <w:kern w:val="0"/>
                <w:sz w:val="22"/>
                <w:szCs w:val="22"/>
              </w:rPr>
              <w:t>是否有生产经营所需技术和设备条件。</w:t>
            </w:r>
            <w:r>
              <w:rPr>
                <w:rFonts w:eastAsia="宋体"/>
                <w:kern w:val="0"/>
                <w:sz w:val="22"/>
                <w:szCs w:val="22"/>
              </w:rPr>
              <w:br/>
              <w:t>3.</w:t>
            </w:r>
            <w:r>
              <w:rPr>
                <w:rFonts w:eastAsia="宋体"/>
                <w:kern w:val="0"/>
                <w:sz w:val="22"/>
                <w:szCs w:val="22"/>
              </w:rPr>
              <w:t>是否符合国家电子烟产业政策要求。</w:t>
            </w:r>
            <w:r>
              <w:rPr>
                <w:rFonts w:eastAsia="宋体"/>
                <w:kern w:val="0"/>
                <w:sz w:val="22"/>
                <w:szCs w:val="22"/>
              </w:rPr>
              <w:br/>
              <w:t>4.</w:t>
            </w:r>
            <w:r>
              <w:rPr>
                <w:rFonts w:eastAsia="宋体"/>
                <w:kern w:val="0"/>
                <w:sz w:val="22"/>
                <w:szCs w:val="22"/>
              </w:rPr>
              <w:t>是否符合国务院烟草专卖行政主管部门规定的其他条件。</w:t>
            </w:r>
            <w:r>
              <w:rPr>
                <w:rFonts w:eastAsia="宋体"/>
                <w:kern w:val="0"/>
                <w:sz w:val="22"/>
                <w:szCs w:val="22"/>
              </w:rPr>
              <w:br/>
              <w:t>5.</w:t>
            </w:r>
            <w:r>
              <w:rPr>
                <w:rFonts w:eastAsia="宋体"/>
                <w:kern w:val="0"/>
                <w:sz w:val="22"/>
                <w:szCs w:val="22"/>
              </w:rPr>
              <w:t>电子烟品牌持有企业，除检查是否具备本检查要点第</w:t>
            </w:r>
            <w:r>
              <w:rPr>
                <w:rFonts w:eastAsia="宋体"/>
                <w:kern w:val="0"/>
                <w:sz w:val="22"/>
                <w:szCs w:val="22"/>
              </w:rPr>
              <w:t>1</w:t>
            </w:r>
            <w:r>
              <w:rPr>
                <w:rFonts w:eastAsia="宋体"/>
                <w:kern w:val="0"/>
                <w:sz w:val="22"/>
                <w:szCs w:val="22"/>
              </w:rPr>
              <w:t>、</w:t>
            </w:r>
            <w:r>
              <w:rPr>
                <w:rFonts w:eastAsia="宋体"/>
                <w:kern w:val="0"/>
                <w:sz w:val="22"/>
                <w:szCs w:val="22"/>
              </w:rPr>
              <w:t>3</w:t>
            </w:r>
            <w:r>
              <w:rPr>
                <w:rFonts w:eastAsia="宋体"/>
                <w:kern w:val="0"/>
                <w:sz w:val="22"/>
                <w:szCs w:val="22"/>
              </w:rPr>
              <w:t>、</w:t>
            </w:r>
            <w:r>
              <w:rPr>
                <w:rFonts w:eastAsia="宋体"/>
                <w:kern w:val="0"/>
                <w:sz w:val="22"/>
                <w:szCs w:val="22"/>
              </w:rPr>
              <w:t>4</w:t>
            </w:r>
            <w:r>
              <w:rPr>
                <w:rFonts w:eastAsia="宋体"/>
                <w:kern w:val="0"/>
                <w:sz w:val="22"/>
                <w:szCs w:val="22"/>
              </w:rPr>
              <w:t>项规定的条件外，还应检查是否有电子烟委托经营协议等申请材料。</w:t>
            </w:r>
            <w:r>
              <w:rPr>
                <w:rFonts w:eastAsia="宋体"/>
                <w:kern w:val="0"/>
                <w:sz w:val="22"/>
                <w:szCs w:val="22"/>
              </w:rPr>
              <w:br/>
              <w:t>6.</w:t>
            </w:r>
            <w:r>
              <w:rPr>
                <w:rFonts w:eastAsia="宋体"/>
                <w:kern w:val="0"/>
                <w:sz w:val="22"/>
                <w:szCs w:val="22"/>
              </w:rPr>
              <w:t>申请人提交的申请材料是否具备合法性、真实性、完整性。</w:t>
            </w:r>
          </w:p>
        </w:tc>
      </w:tr>
      <w:tr w:rsidR="0055749A">
        <w:trPr>
          <w:trHeight w:val="454"/>
          <w:jc w:val="center"/>
        </w:trPr>
        <w:tc>
          <w:tcPr>
            <w:tcW w:w="728"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6</w:t>
            </w:r>
          </w:p>
        </w:tc>
        <w:tc>
          <w:tcPr>
            <w:tcW w:w="1923" w:type="dxa"/>
            <w:noWrap/>
            <w:vAlign w:val="center"/>
          </w:tcPr>
          <w:p w:rsidR="0055749A" w:rsidRDefault="00C31C30">
            <w:pPr>
              <w:widowControl/>
              <w:textAlignment w:val="center"/>
              <w:rPr>
                <w:rFonts w:eastAsia="宋体"/>
                <w:kern w:val="0"/>
                <w:sz w:val="22"/>
                <w:szCs w:val="22"/>
              </w:rPr>
            </w:pPr>
            <w:r>
              <w:rPr>
                <w:rFonts w:eastAsia="宋体"/>
                <w:kern w:val="0"/>
                <w:sz w:val="22"/>
                <w:szCs w:val="22"/>
              </w:rPr>
              <w:t>关于烟草专卖批发企业申请变更许可范围从事电子烟批发业务的核查</w:t>
            </w:r>
          </w:p>
          <w:p w:rsidR="0055749A" w:rsidRDefault="0055749A">
            <w:pPr>
              <w:widowControl/>
              <w:textAlignment w:val="center"/>
              <w:rPr>
                <w:rFonts w:eastAsia="宋体"/>
                <w:kern w:val="0"/>
                <w:sz w:val="22"/>
                <w:szCs w:val="22"/>
              </w:rPr>
            </w:pPr>
          </w:p>
        </w:tc>
        <w:tc>
          <w:tcPr>
            <w:tcW w:w="4707"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《中华人民共和国烟草专卖法实施条例》第六十五条；《烟草专卖许可证管理办法》第十二条、第十七条；《电子烟管理办法》第十七条、第二十八条</w:t>
            </w:r>
          </w:p>
        </w:tc>
        <w:tc>
          <w:tcPr>
            <w:tcW w:w="733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是否依法取得烟草专卖批发企业许可证。</w:t>
            </w:r>
          </w:p>
          <w:p w:rsidR="0055749A" w:rsidRDefault="00C31C30">
            <w:pPr>
              <w:widowControl/>
              <w:jc w:val="left"/>
              <w:textAlignment w:val="center"/>
              <w:rPr>
                <w:rFonts w:eastAsia="宋体"/>
                <w:kern w:val="0"/>
                <w:sz w:val="22"/>
                <w:szCs w:val="22"/>
              </w:rPr>
            </w:pPr>
            <w:r>
              <w:rPr>
                <w:rFonts w:eastAsia="宋体"/>
                <w:kern w:val="0"/>
                <w:sz w:val="22"/>
                <w:szCs w:val="22"/>
              </w:rPr>
              <w:t>2.</w:t>
            </w:r>
            <w:r>
              <w:rPr>
                <w:rFonts w:eastAsia="宋体"/>
                <w:kern w:val="0"/>
                <w:sz w:val="22"/>
                <w:szCs w:val="22"/>
              </w:rPr>
              <w:t>是否有与经营电子烟批发业务相适应的资金。</w:t>
            </w:r>
          </w:p>
          <w:p w:rsidR="0055749A" w:rsidRDefault="00C31C30">
            <w:pPr>
              <w:widowControl/>
              <w:jc w:val="left"/>
              <w:textAlignment w:val="center"/>
              <w:rPr>
                <w:rFonts w:eastAsia="宋体"/>
                <w:kern w:val="0"/>
                <w:sz w:val="22"/>
                <w:szCs w:val="22"/>
              </w:rPr>
            </w:pPr>
            <w:r>
              <w:rPr>
                <w:rFonts w:eastAsia="宋体"/>
                <w:kern w:val="0"/>
                <w:sz w:val="22"/>
                <w:szCs w:val="22"/>
              </w:rPr>
              <w:t>3.</w:t>
            </w:r>
            <w:r>
              <w:rPr>
                <w:rFonts w:eastAsia="宋体"/>
                <w:kern w:val="0"/>
                <w:sz w:val="22"/>
                <w:szCs w:val="22"/>
              </w:rPr>
              <w:t>是否有固定的经营场所和必要的专业人员。</w:t>
            </w:r>
          </w:p>
          <w:p w:rsidR="0055749A" w:rsidRDefault="00C31C30">
            <w:pPr>
              <w:widowControl/>
              <w:jc w:val="left"/>
              <w:textAlignment w:val="center"/>
              <w:rPr>
                <w:rFonts w:eastAsia="宋体"/>
                <w:kern w:val="0"/>
                <w:sz w:val="22"/>
                <w:szCs w:val="22"/>
              </w:rPr>
            </w:pPr>
            <w:r>
              <w:rPr>
                <w:rFonts w:eastAsia="宋体"/>
                <w:kern w:val="0"/>
                <w:sz w:val="22"/>
                <w:szCs w:val="22"/>
              </w:rPr>
              <w:t>4.</w:t>
            </w:r>
            <w:r>
              <w:rPr>
                <w:rFonts w:eastAsia="宋体"/>
                <w:kern w:val="0"/>
                <w:sz w:val="22"/>
                <w:szCs w:val="22"/>
              </w:rPr>
              <w:t>是否符合烟草专卖批发企业合理布局的要求。</w:t>
            </w:r>
          </w:p>
          <w:p w:rsidR="0055749A" w:rsidRDefault="00C31C30">
            <w:pPr>
              <w:widowControl/>
              <w:jc w:val="left"/>
              <w:textAlignment w:val="center"/>
              <w:rPr>
                <w:rFonts w:eastAsia="宋体"/>
                <w:kern w:val="0"/>
                <w:sz w:val="22"/>
                <w:szCs w:val="22"/>
              </w:rPr>
            </w:pPr>
            <w:r>
              <w:rPr>
                <w:rFonts w:eastAsia="宋体"/>
                <w:kern w:val="0"/>
                <w:sz w:val="22"/>
                <w:szCs w:val="22"/>
              </w:rPr>
              <w:t>5.</w:t>
            </w:r>
            <w:r>
              <w:rPr>
                <w:rFonts w:eastAsia="宋体"/>
                <w:kern w:val="0"/>
                <w:sz w:val="22"/>
                <w:szCs w:val="22"/>
              </w:rPr>
              <w:t>是否符合国务院烟草专卖行政主管部门规定的其他条件。</w:t>
            </w:r>
          </w:p>
          <w:p w:rsidR="0055749A" w:rsidRDefault="00C31C30">
            <w:pPr>
              <w:widowControl/>
              <w:jc w:val="left"/>
              <w:textAlignment w:val="center"/>
              <w:rPr>
                <w:rFonts w:eastAsia="宋体"/>
                <w:kern w:val="0"/>
                <w:sz w:val="22"/>
                <w:szCs w:val="22"/>
              </w:rPr>
            </w:pPr>
            <w:r>
              <w:rPr>
                <w:rFonts w:eastAsia="宋体"/>
                <w:kern w:val="0"/>
                <w:sz w:val="22"/>
                <w:szCs w:val="22"/>
              </w:rPr>
              <w:t>6.</w:t>
            </w:r>
            <w:r>
              <w:rPr>
                <w:rFonts w:eastAsia="宋体"/>
                <w:kern w:val="0"/>
                <w:sz w:val="22"/>
                <w:szCs w:val="22"/>
              </w:rPr>
              <w:t>是否存在不予发放或变更烟草专卖批发企业许可证的情形。</w:t>
            </w:r>
          </w:p>
        </w:tc>
      </w:tr>
      <w:tr w:rsidR="0055749A">
        <w:trPr>
          <w:trHeight w:val="454"/>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7</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对申请烟草专卖零售许可证从事电子</w:t>
            </w:r>
            <w:r>
              <w:rPr>
                <w:rFonts w:eastAsia="宋体"/>
                <w:kern w:val="0"/>
                <w:sz w:val="22"/>
                <w:szCs w:val="22"/>
              </w:rPr>
              <w:lastRenderedPageBreak/>
              <w:t>烟零售业务的核查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lastRenderedPageBreak/>
              <w:t>《中华人民共和国烟草专卖法实施条例》第六十五条；</w:t>
            </w:r>
            <w:r>
              <w:rPr>
                <w:rStyle w:val="font11"/>
                <w:rFonts w:ascii="Times New Roman" w:hAnsi="Times New Roman" w:cs="Times New Roman" w:hint="default"/>
                <w:color w:val="auto"/>
              </w:rPr>
              <w:t>《烟草专卖许可证管理办法》第十七条、第二</w:t>
            </w:r>
            <w:r>
              <w:rPr>
                <w:rStyle w:val="font11"/>
                <w:rFonts w:ascii="Times New Roman" w:hAnsi="Times New Roman" w:cs="Times New Roman" w:hint="default"/>
                <w:color w:val="auto"/>
              </w:rPr>
              <w:lastRenderedPageBreak/>
              <w:t>十五条；</w:t>
            </w:r>
            <w:r>
              <w:rPr>
                <w:rStyle w:val="font41"/>
                <w:rFonts w:ascii="Times New Roman" w:hAnsi="Times New Roman" w:cs="Times New Roman" w:hint="default"/>
                <w:color w:val="auto"/>
              </w:rPr>
              <w:t>《电子烟管理办法》第十八条、第三十四条、第三十五条</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lastRenderedPageBreak/>
              <w:t>1.</w:t>
            </w:r>
            <w:r>
              <w:rPr>
                <w:rFonts w:eastAsia="宋体"/>
                <w:kern w:val="0"/>
                <w:sz w:val="22"/>
                <w:szCs w:val="22"/>
              </w:rPr>
              <w:t>是否有与经营电子烟零售业务相适应的资金。</w:t>
            </w:r>
            <w:r>
              <w:rPr>
                <w:rFonts w:eastAsia="宋体"/>
                <w:kern w:val="0"/>
                <w:sz w:val="22"/>
                <w:szCs w:val="22"/>
              </w:rPr>
              <w:br/>
              <w:t>2.</w:t>
            </w:r>
            <w:r>
              <w:rPr>
                <w:rFonts w:eastAsia="宋体"/>
                <w:kern w:val="0"/>
                <w:sz w:val="22"/>
                <w:szCs w:val="22"/>
              </w:rPr>
              <w:t>是否有与住所相独立的固定经营场所。</w:t>
            </w:r>
            <w:r>
              <w:rPr>
                <w:rFonts w:eastAsia="宋体"/>
                <w:kern w:val="0"/>
                <w:sz w:val="22"/>
                <w:szCs w:val="22"/>
              </w:rPr>
              <w:br/>
            </w:r>
            <w:r>
              <w:rPr>
                <w:rFonts w:eastAsia="宋体"/>
                <w:kern w:val="0"/>
                <w:sz w:val="22"/>
                <w:szCs w:val="22"/>
              </w:rPr>
              <w:lastRenderedPageBreak/>
              <w:t>3.</w:t>
            </w:r>
            <w:r>
              <w:rPr>
                <w:rFonts w:eastAsia="宋体"/>
                <w:kern w:val="0"/>
                <w:sz w:val="22"/>
                <w:szCs w:val="22"/>
              </w:rPr>
              <w:t>是否符合当地电子烟零售点合理布局的要求。</w:t>
            </w:r>
            <w:r>
              <w:rPr>
                <w:rFonts w:eastAsia="宋体"/>
                <w:kern w:val="0"/>
                <w:sz w:val="22"/>
                <w:szCs w:val="22"/>
              </w:rPr>
              <w:br/>
              <w:t>4.</w:t>
            </w:r>
            <w:r>
              <w:rPr>
                <w:rFonts w:eastAsia="宋体"/>
                <w:kern w:val="0"/>
                <w:sz w:val="22"/>
                <w:szCs w:val="22"/>
              </w:rPr>
              <w:t>是否符合国务院烟草专卖行政主管部门规定的其他条件。</w:t>
            </w:r>
            <w:r>
              <w:rPr>
                <w:rFonts w:eastAsia="宋体"/>
                <w:kern w:val="0"/>
                <w:sz w:val="22"/>
                <w:szCs w:val="22"/>
              </w:rPr>
              <w:br/>
              <w:t>5.</w:t>
            </w:r>
            <w:r>
              <w:rPr>
                <w:rFonts w:eastAsia="宋体"/>
                <w:kern w:val="0"/>
                <w:sz w:val="22"/>
                <w:szCs w:val="22"/>
              </w:rPr>
              <w:t>是否存在不予发放烟草专卖零售许可证的情形。</w:t>
            </w:r>
          </w:p>
        </w:tc>
      </w:tr>
      <w:tr w:rsidR="0055749A">
        <w:trPr>
          <w:trHeight w:val="454"/>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lastRenderedPageBreak/>
              <w:t>8</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对购销电子烟用烟碱原料的检查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《中华人民共和国烟草专卖法实施条例》第十六条、第六十五条；《电子烟管理办法》第十二条、第三十四条、第三十五条</w:t>
            </w:r>
            <w:r>
              <w:rPr>
                <w:rFonts w:eastAsia="宋体"/>
                <w:kern w:val="0"/>
                <w:sz w:val="22"/>
                <w:szCs w:val="22"/>
              </w:rPr>
              <w:t xml:space="preserve">  </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是否存在依法取得烟草专卖许可证的电子烟产品生产企业、电子烟品牌持有企业、雾化物生产企业和电子烟用烟碱生产企业等从无经营权的单位或者个人处购进烟叶、复烤烟叶、烟丝等电子烟用烟碱原料的行为。</w:t>
            </w:r>
            <w:r>
              <w:rPr>
                <w:rFonts w:eastAsia="宋体"/>
                <w:kern w:val="0"/>
                <w:sz w:val="22"/>
                <w:szCs w:val="22"/>
              </w:rPr>
              <w:br/>
              <w:t>2.</w:t>
            </w:r>
            <w:r>
              <w:rPr>
                <w:rFonts w:eastAsia="宋体"/>
                <w:kern w:val="0"/>
                <w:sz w:val="22"/>
                <w:szCs w:val="22"/>
              </w:rPr>
              <w:t>是否按照国务院烟草专卖行政主管部门下达的烟叶、复烤烟叶、烟丝等烟草专卖品购销计划购销烟叶、复烤烟叶、烟丝等电子烟用烟碱原料。</w:t>
            </w:r>
            <w:r>
              <w:rPr>
                <w:rFonts w:eastAsia="宋体"/>
                <w:kern w:val="0"/>
                <w:sz w:val="22"/>
                <w:szCs w:val="22"/>
              </w:rPr>
              <w:br/>
              <w:t>3.</w:t>
            </w:r>
            <w:r>
              <w:rPr>
                <w:rFonts w:eastAsia="宋体"/>
                <w:kern w:val="0"/>
                <w:sz w:val="22"/>
                <w:szCs w:val="22"/>
              </w:rPr>
              <w:t>是否存在擅自收购烟叶等行为。</w:t>
            </w:r>
          </w:p>
        </w:tc>
      </w:tr>
      <w:tr w:rsidR="0055749A">
        <w:trPr>
          <w:trHeight w:val="454"/>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9</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对销售非法生产的电子烟产品、雾化物、电子烟用烟碱的检查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《中华人民共和国烟草专卖法实施条例》第二十五条、第六十五条；《电子烟管理办法》第五条第一款、第八条第一款、第十三条</w:t>
            </w:r>
            <w:r>
              <w:rPr>
                <w:rFonts w:eastAsia="宋体"/>
                <w:kern w:val="0"/>
                <w:sz w:val="22"/>
                <w:szCs w:val="22"/>
              </w:rPr>
              <w:t xml:space="preserve"> </w:t>
            </w:r>
            <w:r>
              <w:rPr>
                <w:rFonts w:eastAsia="宋体"/>
                <w:kern w:val="0"/>
                <w:sz w:val="22"/>
                <w:szCs w:val="22"/>
              </w:rPr>
              <w:t>、第十四条、第十九条第三款、第二十六条、第二十九条第三款、第三十一条、第三十四条、第三十五条</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是否销售假冒他人注册商标的电子烟产品。</w:t>
            </w:r>
            <w:r>
              <w:rPr>
                <w:rFonts w:eastAsia="宋体"/>
                <w:kern w:val="0"/>
                <w:sz w:val="22"/>
                <w:szCs w:val="22"/>
              </w:rPr>
              <w:br/>
              <w:t>2.</w:t>
            </w:r>
            <w:r>
              <w:rPr>
                <w:rFonts w:eastAsia="宋体"/>
                <w:kern w:val="0"/>
                <w:sz w:val="22"/>
                <w:szCs w:val="22"/>
              </w:rPr>
              <w:t>是否销售未使用注册商标的电子烟产品。</w:t>
            </w:r>
            <w:r>
              <w:rPr>
                <w:rFonts w:eastAsia="宋体"/>
                <w:kern w:val="0"/>
                <w:sz w:val="22"/>
                <w:szCs w:val="22"/>
              </w:rPr>
              <w:br/>
              <w:t>3.</w:t>
            </w:r>
            <w:r>
              <w:rPr>
                <w:rFonts w:eastAsia="宋体"/>
                <w:kern w:val="0"/>
                <w:sz w:val="22"/>
                <w:szCs w:val="22"/>
              </w:rPr>
              <w:t>是否销售伪劣电子烟产品、雾化物、电子烟用烟碱等。</w:t>
            </w:r>
            <w:r>
              <w:rPr>
                <w:rFonts w:eastAsia="宋体"/>
                <w:kern w:val="0"/>
                <w:sz w:val="22"/>
                <w:szCs w:val="22"/>
              </w:rPr>
              <w:br/>
              <w:t>4.</w:t>
            </w:r>
            <w:r>
              <w:rPr>
                <w:rFonts w:eastAsia="宋体"/>
                <w:kern w:val="0"/>
                <w:sz w:val="22"/>
                <w:szCs w:val="22"/>
              </w:rPr>
              <w:t>是否销售不符合强制性国家标准的电子烟产品。</w:t>
            </w:r>
            <w:r>
              <w:rPr>
                <w:rFonts w:eastAsia="宋体"/>
                <w:kern w:val="0"/>
                <w:sz w:val="22"/>
                <w:szCs w:val="22"/>
              </w:rPr>
              <w:br/>
              <w:t>5.</w:t>
            </w:r>
            <w:r>
              <w:rPr>
                <w:rFonts w:eastAsia="宋体"/>
                <w:kern w:val="0"/>
                <w:sz w:val="22"/>
                <w:szCs w:val="22"/>
              </w:rPr>
              <w:t>是否销售未通过技术审评的电子烟产品。</w:t>
            </w:r>
            <w:r>
              <w:rPr>
                <w:rFonts w:eastAsia="宋体"/>
                <w:kern w:val="0"/>
                <w:sz w:val="22"/>
                <w:szCs w:val="22"/>
              </w:rPr>
              <w:br/>
              <w:t>6.</w:t>
            </w:r>
            <w:r>
              <w:rPr>
                <w:rFonts w:eastAsia="宋体"/>
                <w:kern w:val="0"/>
                <w:sz w:val="22"/>
                <w:szCs w:val="22"/>
              </w:rPr>
              <w:t>是否销售无烟草专卖生产企业许可证的单位或者个人生产的电子烟产品、雾化物、电子烟用烟碱。</w:t>
            </w:r>
            <w:r>
              <w:rPr>
                <w:rFonts w:eastAsia="宋体"/>
                <w:kern w:val="0"/>
                <w:sz w:val="22"/>
                <w:szCs w:val="22"/>
              </w:rPr>
              <w:br/>
              <w:t>7.</w:t>
            </w:r>
            <w:r>
              <w:rPr>
                <w:rFonts w:eastAsia="宋体"/>
                <w:kern w:val="0"/>
                <w:sz w:val="22"/>
                <w:szCs w:val="22"/>
              </w:rPr>
              <w:t>是否销售与通过技术审评的产品信息不一致的电子烟产品。</w:t>
            </w:r>
            <w:r>
              <w:rPr>
                <w:rFonts w:eastAsia="宋体"/>
                <w:kern w:val="0"/>
                <w:sz w:val="22"/>
                <w:szCs w:val="22"/>
              </w:rPr>
              <w:br/>
              <w:t>8.</w:t>
            </w:r>
            <w:r>
              <w:rPr>
                <w:rFonts w:eastAsia="宋体"/>
                <w:spacing w:val="-4"/>
                <w:kern w:val="0"/>
                <w:sz w:val="22"/>
                <w:szCs w:val="22"/>
              </w:rPr>
              <w:t>是否销售除烟草口味外的调味电子烟或可自行添加雾化物的电子烟。</w:t>
            </w:r>
            <w:r>
              <w:rPr>
                <w:rFonts w:eastAsia="宋体"/>
                <w:kern w:val="0"/>
                <w:sz w:val="22"/>
                <w:szCs w:val="22"/>
              </w:rPr>
              <w:br/>
            </w:r>
            <w:r>
              <w:rPr>
                <w:rFonts w:eastAsia="宋体"/>
                <w:kern w:val="0"/>
                <w:sz w:val="22"/>
                <w:szCs w:val="22"/>
              </w:rPr>
              <w:lastRenderedPageBreak/>
              <w:t>9.</w:t>
            </w:r>
            <w:r>
              <w:rPr>
                <w:rFonts w:eastAsia="宋体"/>
                <w:kern w:val="0"/>
                <w:sz w:val="22"/>
                <w:szCs w:val="22"/>
              </w:rPr>
              <w:t>是否销售不符合包装标识或警语相关规定的电子烟产品。</w:t>
            </w:r>
          </w:p>
        </w:tc>
      </w:tr>
      <w:tr w:rsidR="0055749A">
        <w:trPr>
          <w:trHeight w:val="454"/>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lastRenderedPageBreak/>
              <w:t>10</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对无烟草专卖许可证从事电子烟生产经营业务的检查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《中华人民共和国烟草专卖法实施条例》第六十五条；《电子烟管理办法》第八条第一款、第十条、第十七条、第十八条第一款、第三十四条、第三十五条</w:t>
            </w:r>
            <w:r>
              <w:rPr>
                <w:rFonts w:eastAsia="宋体"/>
                <w:kern w:val="0"/>
                <w:sz w:val="22"/>
                <w:szCs w:val="22"/>
              </w:rPr>
              <w:t xml:space="preserve">  </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是否存在未依法取得烟草专卖生产企业许可证从事电子烟产品、雾化物、电子烟用烟碱等生产经营的行为。</w:t>
            </w:r>
            <w:r>
              <w:rPr>
                <w:rFonts w:eastAsia="宋体"/>
                <w:kern w:val="0"/>
                <w:sz w:val="22"/>
                <w:szCs w:val="22"/>
              </w:rPr>
              <w:br/>
              <w:t>2.</w:t>
            </w:r>
            <w:r>
              <w:rPr>
                <w:rFonts w:eastAsia="宋体"/>
                <w:kern w:val="0"/>
                <w:sz w:val="22"/>
                <w:szCs w:val="22"/>
              </w:rPr>
              <w:t>是否存在未依法取得烟草专卖批发企业许可证经营电子烟产品批发业务的行为。</w:t>
            </w:r>
            <w:r>
              <w:rPr>
                <w:rFonts w:eastAsia="宋体"/>
                <w:kern w:val="0"/>
                <w:sz w:val="22"/>
                <w:szCs w:val="22"/>
              </w:rPr>
              <w:br/>
              <w:t>3.</w:t>
            </w:r>
            <w:r>
              <w:rPr>
                <w:rFonts w:eastAsia="宋体"/>
                <w:kern w:val="0"/>
                <w:sz w:val="22"/>
                <w:szCs w:val="22"/>
              </w:rPr>
              <w:t>是否存在未依法取得烟草专卖零售许可证经营电子烟产品零售业务的行为。</w:t>
            </w:r>
            <w:r>
              <w:rPr>
                <w:rFonts w:eastAsia="宋体"/>
                <w:kern w:val="0"/>
                <w:sz w:val="22"/>
                <w:szCs w:val="22"/>
              </w:rPr>
              <w:br/>
              <w:t>4.</w:t>
            </w:r>
            <w:r>
              <w:rPr>
                <w:rFonts w:eastAsia="宋体"/>
                <w:kern w:val="0"/>
                <w:sz w:val="22"/>
                <w:szCs w:val="22"/>
              </w:rPr>
              <w:t>是否存在使用非法转让许可证的行为。</w:t>
            </w:r>
            <w:r>
              <w:rPr>
                <w:rFonts w:eastAsia="宋体"/>
                <w:kern w:val="0"/>
                <w:sz w:val="22"/>
                <w:szCs w:val="22"/>
              </w:rPr>
              <w:br/>
              <w:t>5.</w:t>
            </w:r>
            <w:r>
              <w:rPr>
                <w:rFonts w:eastAsia="宋体"/>
                <w:kern w:val="0"/>
                <w:sz w:val="22"/>
                <w:szCs w:val="22"/>
              </w:rPr>
              <w:t>是否存在依法应当重新申领许可证但是未重新申领的情形。</w:t>
            </w:r>
          </w:p>
        </w:tc>
      </w:tr>
      <w:tr w:rsidR="0055749A">
        <w:trPr>
          <w:trHeight w:val="454"/>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11</w:t>
            </w:r>
          </w:p>
        </w:tc>
        <w:tc>
          <w:tcPr>
            <w:tcW w:w="1923" w:type="dxa"/>
            <w:noWrap/>
            <w:vAlign w:val="center"/>
          </w:tcPr>
          <w:p w:rsidR="0055749A" w:rsidRDefault="00C31C30">
            <w:pPr>
              <w:widowControl/>
              <w:textAlignment w:val="center"/>
              <w:rPr>
                <w:rFonts w:eastAsia="宋体"/>
                <w:kern w:val="0"/>
                <w:sz w:val="22"/>
                <w:szCs w:val="22"/>
                <w:highlight w:val="yellow"/>
              </w:rPr>
            </w:pPr>
            <w:r>
              <w:rPr>
                <w:rFonts w:eastAsia="宋体"/>
                <w:kern w:val="0"/>
                <w:sz w:val="22"/>
                <w:szCs w:val="22"/>
              </w:rPr>
              <w:t>对超出许可范围从事电子烟生产经营业务的检查</w:t>
            </w:r>
          </w:p>
          <w:p w:rsidR="0055749A" w:rsidRDefault="0055749A">
            <w:pPr>
              <w:widowControl/>
              <w:textAlignment w:val="center"/>
              <w:rPr>
                <w:rFonts w:eastAsia="宋体"/>
                <w:kern w:val="0"/>
                <w:sz w:val="22"/>
                <w:szCs w:val="22"/>
                <w:highlight w:val="yellow"/>
              </w:rPr>
            </w:pP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《中华人民共和国烟草专卖法实施条例》第二十三条、第六十五条；《烟草专卖许可证管理办法》第二十八条；《电子烟管理办法》第十条</w:t>
            </w:r>
            <w:r>
              <w:rPr>
                <w:rFonts w:eastAsia="宋体"/>
                <w:kern w:val="0"/>
                <w:sz w:val="22"/>
                <w:szCs w:val="22"/>
              </w:rPr>
              <w:t xml:space="preserve"> </w:t>
            </w:r>
            <w:r>
              <w:rPr>
                <w:rFonts w:eastAsia="宋体"/>
                <w:kern w:val="0"/>
                <w:sz w:val="22"/>
                <w:szCs w:val="22"/>
              </w:rPr>
              <w:t>、第十七条</w:t>
            </w:r>
            <w:r>
              <w:rPr>
                <w:rFonts w:eastAsia="宋体"/>
                <w:kern w:val="0"/>
                <w:sz w:val="22"/>
                <w:szCs w:val="22"/>
              </w:rPr>
              <w:t xml:space="preserve"> </w:t>
            </w:r>
            <w:r>
              <w:rPr>
                <w:rFonts w:eastAsia="宋体"/>
                <w:kern w:val="0"/>
                <w:sz w:val="22"/>
                <w:szCs w:val="22"/>
              </w:rPr>
              <w:t>、第十八条第一款、第二十八条、第三十四条、第三十五条</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是否存在依法取得烟草专卖生产企业许可证的企业未按照许可范围从事电子烟产品、雾化物、电子烟用烟碱等生产经营业务的行为。</w:t>
            </w:r>
            <w:r>
              <w:rPr>
                <w:rFonts w:eastAsia="宋体"/>
                <w:kern w:val="0"/>
                <w:sz w:val="22"/>
                <w:szCs w:val="22"/>
              </w:rPr>
              <w:br/>
              <w:t>2.</w:t>
            </w:r>
            <w:r>
              <w:rPr>
                <w:rFonts w:eastAsia="宋体"/>
                <w:kern w:val="0"/>
                <w:sz w:val="22"/>
                <w:szCs w:val="22"/>
              </w:rPr>
              <w:t>是否存在依法取得烟草专卖批发企业许可证的企业未在许可证规定的经营范围或者地域范围内从事电子烟产品批发业务的行为。</w:t>
            </w:r>
            <w:r>
              <w:rPr>
                <w:rFonts w:eastAsia="宋体"/>
                <w:kern w:val="0"/>
                <w:sz w:val="22"/>
                <w:szCs w:val="22"/>
              </w:rPr>
              <w:br/>
              <w:t>3.</w:t>
            </w:r>
            <w:r>
              <w:rPr>
                <w:rFonts w:eastAsia="宋体"/>
                <w:kern w:val="0"/>
                <w:sz w:val="22"/>
                <w:szCs w:val="22"/>
              </w:rPr>
              <w:t>是否存在依法取得烟草专卖零售许可证的企业或者个人未按照许可范围从事电子烟或者烟草制品零售业务的行为。</w:t>
            </w:r>
            <w:r>
              <w:rPr>
                <w:rFonts w:eastAsia="宋体"/>
                <w:kern w:val="0"/>
                <w:sz w:val="22"/>
                <w:szCs w:val="22"/>
              </w:rPr>
              <w:br/>
              <w:t>4.</w:t>
            </w:r>
            <w:r>
              <w:rPr>
                <w:rFonts w:eastAsia="宋体"/>
                <w:kern w:val="0"/>
                <w:sz w:val="22"/>
                <w:szCs w:val="22"/>
              </w:rPr>
              <w:t>是否存在依法取得烟草专卖生产企业许可证的企业超核定的生产规模、</w:t>
            </w:r>
            <w:r>
              <w:rPr>
                <w:rStyle w:val="font11"/>
                <w:rFonts w:ascii="Times New Roman" w:hAnsi="Times New Roman" w:cs="Times New Roman" w:hint="default"/>
                <w:color w:val="auto"/>
              </w:rPr>
              <w:t>超核定产能</w:t>
            </w:r>
            <w:r>
              <w:rPr>
                <w:rStyle w:val="font41"/>
                <w:rFonts w:ascii="Times New Roman" w:hAnsi="Times New Roman" w:cs="Times New Roman" w:hint="default"/>
                <w:color w:val="auto"/>
              </w:rPr>
              <w:t>生产电子烟产品、雾化物、电子烟用烟碱等行为。</w:t>
            </w:r>
          </w:p>
        </w:tc>
      </w:tr>
      <w:tr w:rsidR="0055749A">
        <w:trPr>
          <w:trHeight w:val="1740"/>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lastRenderedPageBreak/>
              <w:t>12</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对经营者履行保护未成年人义务的检查</w:t>
            </w:r>
          </w:p>
        </w:tc>
        <w:tc>
          <w:tcPr>
            <w:tcW w:w="4707" w:type="dxa"/>
            <w:noWrap/>
            <w:vAlign w:val="center"/>
          </w:tcPr>
          <w:p w:rsidR="0055749A" w:rsidRDefault="00C31C30">
            <w:pPr>
              <w:widowControl/>
              <w:jc w:val="left"/>
              <w:textAlignment w:val="center"/>
              <w:rPr>
                <w:rFonts w:eastAsia="宋体"/>
                <w:sz w:val="22"/>
                <w:szCs w:val="22"/>
              </w:rPr>
            </w:pPr>
            <w:r>
              <w:rPr>
                <w:rStyle w:val="font11"/>
                <w:rFonts w:ascii="Times New Roman" w:hAnsi="Times New Roman" w:cs="Times New Roman" w:hint="default"/>
                <w:color w:val="auto"/>
              </w:rPr>
              <w:t>《</w:t>
            </w:r>
            <w:r>
              <w:rPr>
                <w:rFonts w:eastAsia="宋体"/>
                <w:kern w:val="0"/>
                <w:sz w:val="22"/>
                <w:szCs w:val="22"/>
              </w:rPr>
              <w:t>中华人民共和国</w:t>
            </w:r>
            <w:r>
              <w:rPr>
                <w:rStyle w:val="font11"/>
                <w:rFonts w:ascii="Times New Roman" w:hAnsi="Times New Roman" w:cs="Times New Roman" w:hint="default"/>
                <w:color w:val="auto"/>
              </w:rPr>
              <w:t>未成年人保护法》第五十九条第一款；</w:t>
            </w:r>
            <w:r>
              <w:rPr>
                <w:rStyle w:val="font41"/>
                <w:rFonts w:ascii="Times New Roman" w:hAnsi="Times New Roman" w:cs="Times New Roman" w:hint="default"/>
                <w:color w:val="auto"/>
              </w:rPr>
              <w:t>《中华人民共和国烟草专卖法实施条例》第六十五条；《电子烟管理办法》第十八条第三款、第二十二条、第三十四条、第三十五条</w:t>
            </w:r>
            <w:r>
              <w:rPr>
                <w:rStyle w:val="font41"/>
                <w:rFonts w:ascii="Times New Roman" w:hAnsi="Times New Roman" w:cs="Times New Roman" w:hint="default"/>
                <w:color w:val="auto"/>
              </w:rPr>
              <w:t xml:space="preserve">  </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是否在学校、幼儿园周边设置电子烟销售网点。</w:t>
            </w:r>
            <w:r>
              <w:rPr>
                <w:rFonts w:eastAsia="宋体"/>
                <w:kern w:val="0"/>
                <w:sz w:val="22"/>
                <w:szCs w:val="22"/>
              </w:rPr>
              <w:br/>
              <w:t>2.</w:t>
            </w:r>
            <w:r>
              <w:rPr>
                <w:rFonts w:eastAsia="宋体"/>
                <w:kern w:val="0"/>
                <w:sz w:val="22"/>
                <w:szCs w:val="22"/>
              </w:rPr>
              <w:t>是否存在向未成年人出售电子烟的行为。</w:t>
            </w:r>
            <w:r>
              <w:rPr>
                <w:rFonts w:eastAsia="宋体"/>
                <w:kern w:val="0"/>
                <w:sz w:val="22"/>
                <w:szCs w:val="22"/>
              </w:rPr>
              <w:br/>
              <w:t>3.</w:t>
            </w:r>
            <w:r>
              <w:rPr>
                <w:rFonts w:eastAsia="宋体"/>
                <w:kern w:val="0"/>
                <w:sz w:val="22"/>
                <w:szCs w:val="22"/>
              </w:rPr>
              <w:t>是否在显著位置设置不向未成年人销售电子烟的标志。</w:t>
            </w:r>
          </w:p>
        </w:tc>
      </w:tr>
      <w:tr w:rsidR="0055749A">
        <w:trPr>
          <w:trHeight w:val="3315"/>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13</w:t>
            </w:r>
          </w:p>
        </w:tc>
        <w:tc>
          <w:tcPr>
            <w:tcW w:w="1923" w:type="dxa"/>
            <w:noWrap/>
            <w:vAlign w:val="center"/>
          </w:tcPr>
          <w:p w:rsidR="0055749A" w:rsidRDefault="00C31C30">
            <w:pPr>
              <w:widowControl/>
              <w:textAlignment w:val="center"/>
              <w:rPr>
                <w:rFonts w:eastAsia="宋体"/>
                <w:kern w:val="0"/>
                <w:sz w:val="22"/>
                <w:szCs w:val="22"/>
                <w:highlight w:val="yellow"/>
              </w:rPr>
            </w:pPr>
            <w:r>
              <w:rPr>
                <w:rFonts w:eastAsia="宋体"/>
                <w:kern w:val="0"/>
                <w:sz w:val="22"/>
                <w:szCs w:val="22"/>
              </w:rPr>
              <w:t>对持证主体电子烟交易管理平台交易的检查</w:t>
            </w:r>
          </w:p>
          <w:p w:rsidR="0055749A" w:rsidRDefault="0055749A">
            <w:pPr>
              <w:widowControl/>
              <w:textAlignment w:val="center"/>
              <w:rPr>
                <w:rFonts w:eastAsia="宋体"/>
                <w:kern w:val="0"/>
                <w:sz w:val="22"/>
                <w:szCs w:val="22"/>
                <w:highlight w:val="yellow"/>
              </w:rPr>
            </w:pP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《中华人民共和国烟草专卖法实施条例》第六十五条；《电子烟管理办法》第十九条第二款、第二十条第一、二款、第二十九条第二款、第三十四条、第三十五条</w:t>
            </w:r>
            <w:r>
              <w:rPr>
                <w:rFonts w:eastAsia="宋体"/>
                <w:kern w:val="0"/>
                <w:sz w:val="22"/>
                <w:szCs w:val="22"/>
              </w:rPr>
              <w:t xml:space="preserve">   </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是否存在取得烟草专卖许可证的电子烟生产企业、雾化物生产企业、电子烟用烟碱生产企业、电子烟批发企业、电子烟零售经营主体等生产经营主体未通过电子烟交易管理平台进行交易的行为。</w:t>
            </w:r>
            <w:r>
              <w:rPr>
                <w:rFonts w:eastAsia="宋体"/>
                <w:kern w:val="0"/>
                <w:sz w:val="22"/>
                <w:szCs w:val="22"/>
              </w:rPr>
              <w:br/>
              <w:t>2.</w:t>
            </w:r>
            <w:r>
              <w:rPr>
                <w:rFonts w:eastAsia="宋体"/>
                <w:kern w:val="0"/>
                <w:sz w:val="22"/>
                <w:szCs w:val="22"/>
              </w:rPr>
              <w:t>是否存在进口的电子烟产品、雾化物、电子烟用烟碱等未通过电子烟交易管理平台进行交易的行为。</w:t>
            </w:r>
            <w:r>
              <w:rPr>
                <w:rFonts w:eastAsia="宋体"/>
                <w:kern w:val="0"/>
                <w:sz w:val="22"/>
                <w:szCs w:val="22"/>
              </w:rPr>
              <w:br/>
              <w:t>3.</w:t>
            </w:r>
            <w:r>
              <w:rPr>
                <w:rFonts w:eastAsia="宋体"/>
                <w:kern w:val="0"/>
                <w:sz w:val="22"/>
                <w:szCs w:val="22"/>
              </w:rPr>
              <w:t>是否存在从无烟草专卖生产企业许可证的单位或个人处购进电子烟产品、雾化物、电子烟用烟碱等，或者为不具备从事电子烟生产经营业务资格的单位或者个人提供电子烟产品、雾化物、电子烟用烟碱等行为。</w:t>
            </w:r>
          </w:p>
        </w:tc>
      </w:tr>
      <w:tr w:rsidR="0055749A">
        <w:trPr>
          <w:trHeight w:val="1626"/>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14</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对未在当地电子烟批发企业进货的检查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《中华人民共和国烟草专卖法实施条例》第六十五条；《电子烟管理办法》第二十条第三款、第三十四条、第三十五条</w:t>
            </w:r>
            <w:r>
              <w:rPr>
                <w:rFonts w:eastAsia="宋体"/>
                <w:kern w:val="0"/>
                <w:sz w:val="22"/>
                <w:szCs w:val="22"/>
              </w:rPr>
              <w:t xml:space="preserve">    </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是否存在取得烟草专卖零售许可证具备从事电子烟零售业务资格的单位或者个人未在当地电子烟批发企业购进电子烟产品。</w:t>
            </w:r>
          </w:p>
        </w:tc>
      </w:tr>
      <w:tr w:rsidR="0055749A">
        <w:trPr>
          <w:trHeight w:val="1352"/>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15</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对排他性经营上市销售的电子烟产品的检查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《中华人民共和国烟草专卖法实施条例》第六十五条；《电子烟管理办法》第二十条第三款、第三十四条、第三十五条</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是否存在取得烟草专卖零售许可证具备从事电子烟零售业务资格的单位或者个人排他性经营上市销售的电子烟产品。</w:t>
            </w:r>
          </w:p>
        </w:tc>
      </w:tr>
      <w:tr w:rsidR="0055749A">
        <w:trPr>
          <w:trHeight w:val="454"/>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lastRenderedPageBreak/>
              <w:t>16</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对以自助售卖方式、非法利用信息网络销售电子烟产品、雾化物和电子烟用烟碱的检查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《中华人民共和国烟草专卖法实施条例》第六十五条；《烟草专卖许可证管理办法》第四十条；《电子烟管理办法》第二十三条、第三十四条、第三十五条</w:t>
            </w:r>
            <w:r>
              <w:rPr>
                <w:rFonts w:eastAsia="宋体"/>
                <w:kern w:val="0"/>
                <w:sz w:val="22"/>
                <w:szCs w:val="22"/>
              </w:rPr>
              <w:t xml:space="preserve">   </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是否存在利用自动售货机等自助售卖方式销售或者变相销售电子烟产品。</w:t>
            </w:r>
            <w:r>
              <w:rPr>
                <w:rFonts w:eastAsia="宋体"/>
                <w:kern w:val="0"/>
                <w:sz w:val="22"/>
                <w:szCs w:val="22"/>
              </w:rPr>
              <w:br/>
              <w:t>2.</w:t>
            </w:r>
            <w:r>
              <w:rPr>
                <w:rFonts w:eastAsia="宋体"/>
                <w:kern w:val="0"/>
                <w:sz w:val="22"/>
                <w:szCs w:val="22"/>
              </w:rPr>
              <w:t>是否存在通过电子烟交易管理平台以外的信息网络销售电子烟产品、雾化物、电子烟用烟碱等。</w:t>
            </w:r>
          </w:p>
        </w:tc>
      </w:tr>
      <w:tr w:rsidR="0055749A">
        <w:trPr>
          <w:trHeight w:val="2643"/>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17</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对超限量寄递、异地携带电子烟产品、雾化物、电子烟用烟碱的检查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《中华人民共和国烟草专卖法实施条例》第六十五条；《电子烟管理办法》第二十四条、第三十四条、第三十五条；《关于电子烟产品、雾化物、电子烟用烟碱等限量寄递的通告》（国家烟草专卖局</w:t>
            </w:r>
            <w:r>
              <w:rPr>
                <w:rFonts w:eastAsia="宋体"/>
                <w:kern w:val="0"/>
                <w:sz w:val="22"/>
                <w:szCs w:val="22"/>
              </w:rPr>
              <w:t xml:space="preserve"> </w:t>
            </w:r>
            <w:r>
              <w:rPr>
                <w:rFonts w:eastAsia="宋体"/>
                <w:kern w:val="0"/>
                <w:sz w:val="22"/>
                <w:szCs w:val="22"/>
              </w:rPr>
              <w:t>国家邮政局通告</w:t>
            </w:r>
            <w:r>
              <w:rPr>
                <w:rFonts w:eastAsia="宋体"/>
                <w:kern w:val="0"/>
                <w:sz w:val="22"/>
                <w:szCs w:val="22"/>
              </w:rPr>
              <w:t>2022</w:t>
            </w:r>
            <w:r>
              <w:rPr>
                <w:rFonts w:eastAsia="宋体"/>
                <w:kern w:val="0"/>
                <w:sz w:val="22"/>
                <w:szCs w:val="22"/>
              </w:rPr>
              <w:t>年第</w:t>
            </w:r>
            <w:r>
              <w:rPr>
                <w:rFonts w:eastAsia="宋体"/>
                <w:kern w:val="0"/>
                <w:sz w:val="22"/>
                <w:szCs w:val="22"/>
              </w:rPr>
              <w:t>1</w:t>
            </w:r>
            <w:r>
              <w:rPr>
                <w:rFonts w:eastAsia="宋体"/>
                <w:kern w:val="0"/>
                <w:sz w:val="22"/>
                <w:szCs w:val="22"/>
              </w:rPr>
              <w:t>号）《关于电子烟产品、雾化物、电子烟用烟碱等异地限量携带的通告》（国家烟草专卖局通告</w:t>
            </w:r>
            <w:r>
              <w:rPr>
                <w:rFonts w:eastAsia="宋体"/>
                <w:kern w:val="0"/>
                <w:sz w:val="22"/>
                <w:szCs w:val="22"/>
              </w:rPr>
              <w:t>2022</w:t>
            </w:r>
            <w:r>
              <w:rPr>
                <w:rFonts w:eastAsia="宋体"/>
                <w:kern w:val="0"/>
                <w:sz w:val="22"/>
                <w:szCs w:val="22"/>
              </w:rPr>
              <w:t>年第</w:t>
            </w:r>
            <w:r>
              <w:rPr>
                <w:rFonts w:eastAsia="宋体"/>
                <w:kern w:val="0"/>
                <w:sz w:val="22"/>
                <w:szCs w:val="22"/>
              </w:rPr>
              <w:t>2</w:t>
            </w:r>
            <w:r>
              <w:rPr>
                <w:rFonts w:eastAsia="宋体"/>
                <w:kern w:val="0"/>
                <w:sz w:val="22"/>
                <w:szCs w:val="22"/>
              </w:rPr>
              <w:t>号）</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是否存在超过国务院有关主管部门规定的限量寄递、异地携带电子烟产品、雾化物、电子烟用烟碱等行为。</w:t>
            </w:r>
            <w:r>
              <w:rPr>
                <w:rFonts w:eastAsia="宋体"/>
                <w:kern w:val="0"/>
                <w:sz w:val="22"/>
                <w:szCs w:val="22"/>
              </w:rPr>
              <w:br/>
              <w:t>2.</w:t>
            </w:r>
            <w:r>
              <w:rPr>
                <w:rFonts w:eastAsia="宋体"/>
                <w:kern w:val="0"/>
                <w:sz w:val="22"/>
                <w:szCs w:val="22"/>
              </w:rPr>
              <w:t>是否存在其他不符合国务院烟草专卖行政主管部门有关电子烟物流运输管理规定的行为。</w:t>
            </w:r>
          </w:p>
        </w:tc>
      </w:tr>
      <w:tr w:rsidR="0055749A">
        <w:trPr>
          <w:trHeight w:val="454"/>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18</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对电子烟进出口贸易和对外经济技术合作的检查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二十七条、第三十一条、第三十二条、第三十三条、第三十四条、第三十五条；《关于严厉打击卷烟走私整顿卷烟市场的通告》（国函〔</w:t>
            </w:r>
            <w:r>
              <w:rPr>
                <w:rFonts w:eastAsia="宋体"/>
                <w:kern w:val="0"/>
                <w:sz w:val="22"/>
                <w:szCs w:val="22"/>
              </w:rPr>
              <w:t>2000</w:t>
            </w:r>
            <w:r>
              <w:rPr>
                <w:rFonts w:eastAsia="宋体"/>
                <w:kern w:val="0"/>
                <w:sz w:val="22"/>
                <w:szCs w:val="22"/>
              </w:rPr>
              <w:t>〕</w:t>
            </w:r>
            <w:r>
              <w:rPr>
                <w:rFonts w:eastAsia="宋体"/>
                <w:kern w:val="0"/>
                <w:sz w:val="22"/>
                <w:szCs w:val="22"/>
              </w:rPr>
              <w:t>13</w:t>
            </w:r>
            <w:r>
              <w:rPr>
                <w:rFonts w:eastAsia="宋体"/>
                <w:kern w:val="0"/>
                <w:sz w:val="22"/>
                <w:szCs w:val="22"/>
              </w:rPr>
              <w:t>号《国务院关于严厉打击卷烟走私整顿卷烟市场通告的批复》附件文件）</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是否符合国务院烟草专卖行政主管部门有关进口电子烟产品包装上标注字样的规定。</w:t>
            </w:r>
            <w:r>
              <w:rPr>
                <w:rFonts w:eastAsia="宋体"/>
                <w:kern w:val="0"/>
                <w:sz w:val="22"/>
                <w:szCs w:val="22"/>
              </w:rPr>
              <w:br/>
              <w:t>2.</w:t>
            </w:r>
            <w:r>
              <w:rPr>
                <w:rFonts w:eastAsia="宋体"/>
                <w:kern w:val="0"/>
                <w:sz w:val="22"/>
                <w:szCs w:val="22"/>
              </w:rPr>
              <w:t>是否存在销售无标志外国电子烟产品、出口倒流电子烟产品的行为。</w:t>
            </w:r>
            <w:r>
              <w:rPr>
                <w:rFonts w:eastAsia="宋体"/>
                <w:kern w:val="0"/>
                <w:sz w:val="22"/>
                <w:szCs w:val="22"/>
              </w:rPr>
              <w:br/>
              <w:t>3.</w:t>
            </w:r>
            <w:r>
              <w:rPr>
                <w:rFonts w:eastAsia="宋体"/>
                <w:kern w:val="0"/>
                <w:sz w:val="22"/>
                <w:szCs w:val="22"/>
              </w:rPr>
              <w:t>是否存在免税的电子烟产品未标注规定的专门标识的行为。</w:t>
            </w:r>
            <w:r>
              <w:rPr>
                <w:rFonts w:eastAsia="宋体"/>
                <w:kern w:val="0"/>
                <w:sz w:val="22"/>
                <w:szCs w:val="22"/>
              </w:rPr>
              <w:br/>
              <w:t>4.</w:t>
            </w:r>
            <w:r>
              <w:rPr>
                <w:rFonts w:eastAsia="宋体"/>
                <w:kern w:val="0"/>
                <w:sz w:val="22"/>
                <w:szCs w:val="22"/>
              </w:rPr>
              <w:t>是否按照规定在出口电子烟产品盒、箱包装标注烟草专卖生产企业许可证编号。</w:t>
            </w:r>
            <w:r>
              <w:rPr>
                <w:rFonts w:eastAsia="宋体"/>
                <w:kern w:val="0"/>
                <w:sz w:val="22"/>
                <w:szCs w:val="22"/>
              </w:rPr>
              <w:br/>
              <w:t>5.</w:t>
            </w:r>
            <w:r>
              <w:rPr>
                <w:rFonts w:eastAsia="宋体"/>
                <w:kern w:val="0"/>
                <w:sz w:val="22"/>
                <w:szCs w:val="22"/>
              </w:rPr>
              <w:t>出口的电子烟产品是否符合目的地国家或地区的法律法规和标准要求。</w:t>
            </w:r>
            <w:r>
              <w:rPr>
                <w:rFonts w:eastAsia="宋体"/>
                <w:kern w:val="0"/>
                <w:sz w:val="22"/>
                <w:szCs w:val="22"/>
              </w:rPr>
              <w:br/>
            </w:r>
            <w:r>
              <w:rPr>
                <w:rFonts w:eastAsia="宋体"/>
                <w:kern w:val="0"/>
                <w:sz w:val="22"/>
                <w:szCs w:val="22"/>
              </w:rPr>
              <w:lastRenderedPageBreak/>
              <w:t>6.</w:t>
            </w:r>
            <w:r>
              <w:rPr>
                <w:rFonts w:eastAsia="宋体"/>
                <w:kern w:val="0"/>
                <w:sz w:val="22"/>
                <w:szCs w:val="22"/>
              </w:rPr>
              <w:t>是否按照规定在电子烟交易管理平台完成出口备案。</w:t>
            </w:r>
            <w:r>
              <w:rPr>
                <w:rFonts w:eastAsia="宋体"/>
                <w:kern w:val="0"/>
                <w:sz w:val="22"/>
                <w:szCs w:val="22"/>
              </w:rPr>
              <w:br/>
              <w:t>7.</w:t>
            </w:r>
            <w:r>
              <w:rPr>
                <w:rFonts w:eastAsia="宋体"/>
                <w:kern w:val="0"/>
                <w:sz w:val="22"/>
                <w:szCs w:val="22"/>
              </w:rPr>
              <w:t>是否符合电子烟进出口贸易和对外经济技术合作的其他规定。</w:t>
            </w:r>
          </w:p>
        </w:tc>
      </w:tr>
      <w:tr w:rsidR="0055749A">
        <w:trPr>
          <w:trHeight w:val="454"/>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lastRenderedPageBreak/>
              <w:t>19</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对烟草专卖许可证使用管理的检查</w:t>
            </w:r>
          </w:p>
        </w:tc>
        <w:tc>
          <w:tcPr>
            <w:tcW w:w="4707" w:type="dxa"/>
            <w:noWrap/>
            <w:vAlign w:val="center"/>
          </w:tcPr>
          <w:p w:rsidR="0055749A" w:rsidRDefault="00C31C30">
            <w:pPr>
              <w:widowControl/>
              <w:jc w:val="left"/>
              <w:textAlignment w:val="center"/>
              <w:rPr>
                <w:rFonts w:eastAsia="宋体"/>
                <w:sz w:val="22"/>
                <w:szCs w:val="22"/>
              </w:rPr>
            </w:pPr>
            <w:r>
              <w:rPr>
                <w:rStyle w:val="font11"/>
                <w:rFonts w:ascii="Times New Roman" w:hAnsi="Times New Roman" w:cs="Times New Roman" w:hint="default"/>
                <w:color w:val="auto"/>
              </w:rPr>
              <w:t>《</w:t>
            </w:r>
            <w:r>
              <w:rPr>
                <w:rFonts w:eastAsia="宋体"/>
                <w:kern w:val="0"/>
                <w:sz w:val="22"/>
                <w:szCs w:val="22"/>
              </w:rPr>
              <w:t>中华人民共和国</w:t>
            </w:r>
            <w:r>
              <w:rPr>
                <w:rStyle w:val="font11"/>
                <w:rFonts w:ascii="Times New Roman" w:hAnsi="Times New Roman" w:cs="Times New Roman" w:hint="default"/>
                <w:color w:val="auto"/>
              </w:rPr>
              <w:t>烟草专卖法》第三十六条；</w:t>
            </w:r>
            <w:r>
              <w:rPr>
                <w:rStyle w:val="font41"/>
                <w:rFonts w:ascii="Times New Roman" w:hAnsi="Times New Roman" w:cs="Times New Roman" w:hint="default"/>
                <w:color w:val="auto"/>
              </w:rPr>
              <w:t>《</w:t>
            </w:r>
            <w:r>
              <w:rPr>
                <w:rFonts w:eastAsia="宋体"/>
                <w:kern w:val="0"/>
                <w:sz w:val="22"/>
                <w:szCs w:val="22"/>
              </w:rPr>
              <w:t>中华人民共和国</w:t>
            </w:r>
            <w:r>
              <w:rPr>
                <w:rStyle w:val="font41"/>
                <w:rFonts w:ascii="Times New Roman" w:hAnsi="Times New Roman" w:cs="Times New Roman" w:hint="default"/>
                <w:color w:val="auto"/>
              </w:rPr>
              <w:t>烟草专卖法实施条例》第十四条、第六十五条；《烟草专卖许可证管理办法》第五条、第三十条、第三十一条</w:t>
            </w:r>
            <w:r>
              <w:rPr>
                <w:rStyle w:val="font41"/>
                <w:rFonts w:ascii="Times New Roman" w:hAnsi="Times New Roman" w:cs="Times New Roman" w:hint="default"/>
                <w:color w:val="auto"/>
              </w:rPr>
              <w:t xml:space="preserve"> </w:t>
            </w:r>
            <w:r>
              <w:rPr>
                <w:rStyle w:val="font41"/>
                <w:rFonts w:ascii="Times New Roman" w:hAnsi="Times New Roman" w:cs="Times New Roman" w:hint="default"/>
                <w:color w:val="auto"/>
              </w:rPr>
              <w:t>、第三十二条、第三十三条、第三十四条、第三十六条、第三十七条、第四十一条、第四十四条、第四十五条、第四十六条、第四十七条、第四十八条、第四十九条、第五十条、第五十一条；《电子烟管理办法》第十条、第十七条、第十八条、第二十八条、</w:t>
            </w:r>
            <w:r>
              <w:rPr>
                <w:rFonts w:eastAsia="宋体"/>
                <w:kern w:val="0"/>
                <w:sz w:val="22"/>
                <w:szCs w:val="22"/>
              </w:rPr>
              <w:t>第三十四条、第三十五条、</w:t>
            </w:r>
            <w:r>
              <w:rPr>
                <w:rStyle w:val="font41"/>
                <w:rFonts w:ascii="Times New Roman" w:hAnsi="Times New Roman" w:cs="Times New Roman" w:hint="default"/>
                <w:color w:val="auto"/>
              </w:rPr>
              <w:t>第四十一条</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烟草专卖许可证登记事项是否发生改变。</w:t>
            </w:r>
            <w:r>
              <w:rPr>
                <w:rFonts w:eastAsia="宋体"/>
                <w:kern w:val="0"/>
                <w:sz w:val="22"/>
                <w:szCs w:val="22"/>
              </w:rPr>
              <w:br/>
              <w:t>2.</w:t>
            </w:r>
            <w:r>
              <w:rPr>
                <w:rFonts w:eastAsia="宋体"/>
                <w:kern w:val="0"/>
                <w:sz w:val="22"/>
                <w:szCs w:val="22"/>
              </w:rPr>
              <w:t>是否符合烟草专卖许可证延续条件。</w:t>
            </w:r>
            <w:r>
              <w:rPr>
                <w:rFonts w:eastAsia="宋体"/>
                <w:kern w:val="0"/>
                <w:sz w:val="22"/>
                <w:szCs w:val="22"/>
              </w:rPr>
              <w:br/>
              <w:t>3.</w:t>
            </w:r>
            <w:r>
              <w:rPr>
                <w:rFonts w:eastAsia="宋体"/>
                <w:kern w:val="0"/>
                <w:sz w:val="22"/>
                <w:szCs w:val="22"/>
              </w:rPr>
              <w:t>是否存在注销烟草专卖许可证的情形。</w:t>
            </w:r>
            <w:r>
              <w:rPr>
                <w:rFonts w:eastAsia="宋体"/>
                <w:kern w:val="0"/>
                <w:sz w:val="22"/>
                <w:szCs w:val="22"/>
              </w:rPr>
              <w:br/>
              <w:t>4.</w:t>
            </w:r>
            <w:r>
              <w:rPr>
                <w:rFonts w:eastAsia="宋体"/>
                <w:kern w:val="0"/>
                <w:sz w:val="22"/>
                <w:szCs w:val="22"/>
              </w:rPr>
              <w:t>是否及时办理烟草专卖许可证变更、延续、注销等手续。</w:t>
            </w:r>
            <w:r>
              <w:rPr>
                <w:rFonts w:eastAsia="宋体"/>
                <w:kern w:val="0"/>
                <w:sz w:val="22"/>
                <w:szCs w:val="22"/>
              </w:rPr>
              <w:br/>
              <w:t>5.</w:t>
            </w:r>
            <w:r>
              <w:rPr>
                <w:rFonts w:eastAsia="宋体"/>
                <w:kern w:val="0"/>
                <w:sz w:val="22"/>
                <w:szCs w:val="22"/>
              </w:rPr>
              <w:t>是否将烟草专卖许可证正本摆放在经营场所的显著位置。</w:t>
            </w:r>
            <w:r>
              <w:rPr>
                <w:rFonts w:eastAsia="宋体"/>
                <w:kern w:val="0"/>
                <w:sz w:val="22"/>
                <w:szCs w:val="22"/>
              </w:rPr>
              <w:br/>
              <w:t>6.</w:t>
            </w:r>
            <w:r>
              <w:rPr>
                <w:rFonts w:eastAsia="宋体"/>
                <w:kern w:val="0"/>
                <w:sz w:val="22"/>
                <w:szCs w:val="22"/>
              </w:rPr>
              <w:t>是否存在使用涂改、伪造、变造的烟草专卖许可证的行为。</w:t>
            </w:r>
            <w:r>
              <w:rPr>
                <w:rFonts w:eastAsia="宋体"/>
                <w:kern w:val="0"/>
                <w:sz w:val="22"/>
                <w:szCs w:val="22"/>
              </w:rPr>
              <w:br/>
              <w:t>7.</w:t>
            </w:r>
            <w:r>
              <w:rPr>
                <w:rFonts w:eastAsia="宋体"/>
                <w:kern w:val="0"/>
                <w:sz w:val="22"/>
                <w:szCs w:val="22"/>
              </w:rPr>
              <w:t>是否存在需要收回烟草专卖许可证的情形。</w:t>
            </w:r>
            <w:r>
              <w:rPr>
                <w:rFonts w:eastAsia="宋体"/>
                <w:kern w:val="0"/>
                <w:sz w:val="22"/>
                <w:szCs w:val="22"/>
              </w:rPr>
              <w:br/>
              <w:t>8.</w:t>
            </w:r>
            <w:r>
              <w:rPr>
                <w:rFonts w:eastAsia="宋体"/>
                <w:kern w:val="0"/>
                <w:sz w:val="22"/>
                <w:szCs w:val="22"/>
              </w:rPr>
              <w:t>是否存在不符合许可条件或者其他许可管理规定的情形。</w:t>
            </w:r>
            <w:r>
              <w:rPr>
                <w:rFonts w:eastAsia="宋体"/>
                <w:kern w:val="0"/>
                <w:sz w:val="22"/>
                <w:szCs w:val="22"/>
              </w:rPr>
              <w:br/>
              <w:t>9.</w:t>
            </w:r>
            <w:r>
              <w:rPr>
                <w:rFonts w:eastAsia="宋体"/>
                <w:kern w:val="0"/>
                <w:sz w:val="22"/>
                <w:szCs w:val="22"/>
              </w:rPr>
              <w:t>是否存在撤销、撤回烟草专卖许可证的情形。</w:t>
            </w:r>
            <w:r>
              <w:rPr>
                <w:rFonts w:eastAsia="宋体"/>
                <w:kern w:val="0"/>
                <w:sz w:val="22"/>
                <w:szCs w:val="22"/>
              </w:rPr>
              <w:br/>
            </w:r>
            <w:r>
              <w:rPr>
                <w:rStyle w:val="font71"/>
                <w:rFonts w:ascii="Times New Roman" w:hAnsi="Times New Roman" w:cs="Times New Roman" w:hint="default"/>
                <w:color w:val="auto"/>
              </w:rPr>
              <w:t>10.</w:t>
            </w:r>
            <w:r>
              <w:rPr>
                <w:rStyle w:val="font71"/>
                <w:rFonts w:ascii="Times New Roman" w:hAnsi="Times New Roman" w:cs="Times New Roman" w:hint="default"/>
                <w:color w:val="auto"/>
              </w:rPr>
              <w:t>是否存在买卖、出租、出借或者以其他形式非法转让烟草专卖许可证的情形。</w:t>
            </w:r>
          </w:p>
        </w:tc>
      </w:tr>
      <w:tr w:rsidR="0055749A">
        <w:trPr>
          <w:trHeight w:val="454"/>
          <w:jc w:val="center"/>
        </w:trPr>
        <w:tc>
          <w:tcPr>
            <w:tcW w:w="728"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20</w:t>
            </w:r>
          </w:p>
        </w:tc>
        <w:tc>
          <w:tcPr>
            <w:tcW w:w="1923" w:type="dxa"/>
            <w:noWrap/>
            <w:vAlign w:val="center"/>
          </w:tcPr>
          <w:p w:rsidR="0055749A" w:rsidRDefault="00C31C30">
            <w:pPr>
              <w:widowControl/>
              <w:textAlignment w:val="center"/>
              <w:rPr>
                <w:rFonts w:eastAsia="宋体"/>
                <w:sz w:val="22"/>
                <w:szCs w:val="22"/>
              </w:rPr>
            </w:pPr>
            <w:r>
              <w:rPr>
                <w:rFonts w:eastAsia="宋体"/>
                <w:kern w:val="0"/>
                <w:sz w:val="22"/>
                <w:szCs w:val="22"/>
              </w:rPr>
              <w:t>对设立外商投资的电子烟相关生产企业审批的检查</w:t>
            </w:r>
          </w:p>
        </w:tc>
        <w:tc>
          <w:tcPr>
            <w:tcW w:w="4707"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《中华人民共和国烟草专卖法》第二十七条；《中华人民共和国烟草专卖法实施条例》第三十九条、第六十五条；《电子烟管理办法》第九条、第三十四条、第三十五条</w:t>
            </w:r>
          </w:p>
        </w:tc>
        <w:tc>
          <w:tcPr>
            <w:tcW w:w="733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是否符合外商投资电子烟相关生产企业审批规定。</w:t>
            </w:r>
          </w:p>
        </w:tc>
      </w:tr>
      <w:tr w:rsidR="0055749A">
        <w:trPr>
          <w:trHeight w:val="454"/>
          <w:jc w:val="center"/>
        </w:trPr>
        <w:tc>
          <w:tcPr>
            <w:tcW w:w="14691" w:type="dxa"/>
            <w:gridSpan w:val="4"/>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根据《中华人民共和国烟草专卖法实施条例》第六十五条、《电子烟管理办法》第四十三条，其他新型烟草制品按照本检查事项及标准执行。</w:t>
            </w:r>
          </w:p>
        </w:tc>
      </w:tr>
    </w:tbl>
    <w:p w:rsidR="0055749A" w:rsidRDefault="00C31C30" w:rsidP="002960FA">
      <w:pPr>
        <w:spacing w:line="360" w:lineRule="auto"/>
        <w:jc w:val="left"/>
        <w:rPr>
          <w:szCs w:val="32"/>
        </w:rPr>
      </w:pPr>
      <w:r>
        <w:rPr>
          <w:rFonts w:eastAsia="宋体" w:hint="eastAsia"/>
          <w:sz w:val="22"/>
          <w:szCs w:val="22"/>
        </w:rPr>
        <w:t>备注：</w:t>
      </w:r>
      <w:r>
        <w:rPr>
          <w:rFonts w:ascii="Calibri" w:eastAsia="宋体" w:hAnsi="Calibri" w:hint="eastAsia"/>
          <w:sz w:val="22"/>
          <w:szCs w:val="22"/>
        </w:rPr>
        <w:t>烟草专卖涉企行政检查事项及标准（电子烟等新型烟草制品）</w:t>
      </w:r>
      <w:r>
        <w:rPr>
          <w:rFonts w:eastAsia="宋体" w:hint="eastAsia"/>
          <w:sz w:val="22"/>
          <w:szCs w:val="22"/>
        </w:rPr>
        <w:t>包含国家、省、市、县四级。</w:t>
      </w:r>
    </w:p>
    <w:sectPr w:rsidR="0055749A" w:rsidSect="00911A9C">
      <w:footerReference w:type="even" r:id="rId7"/>
      <w:footerReference w:type="default" r:id="rId8"/>
      <w:pgSz w:w="16838" w:h="11906" w:orient="landscape" w:code="9"/>
      <w:pgMar w:top="1531" w:right="2098" w:bottom="1531" w:left="1985" w:header="851" w:footer="1077" w:gutter="0"/>
      <w:pgNumType w:fmt="numberInDash"/>
      <w:cols w:space="720"/>
      <w:docGrid w:type="linesAndChars" w:linePitch="442" w:charSpace="-3633"/>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3B25" w:rsidRDefault="00073B25" w:rsidP="0055749A">
      <w:r>
        <w:separator/>
      </w:r>
    </w:p>
  </w:endnote>
  <w:endnote w:type="continuationSeparator" w:id="1">
    <w:p w:rsidR="00073B25" w:rsidRDefault="00073B25" w:rsidP="0055749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Arial Unicode MS"/>
    <w:charset w:val="86"/>
    <w:family w:val="modern"/>
    <w:pitch w:val="default"/>
    <w:sig w:usb0="00000000" w:usb1="080E0000" w:usb2="00000000" w:usb3="00000000" w:csb0="00040000" w:csb1="00000000"/>
  </w:font>
  <w:font w:name="方正小标宋简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749A" w:rsidRDefault="004C0C20">
    <w:pPr>
      <w:pStyle w:val="a3"/>
      <w:framePr w:wrap="around" w:vAnchor="text" w:hAnchor="margin" w:xAlign="outside" w:y="1"/>
      <w:jc w:val="center"/>
      <w:rPr>
        <w:rStyle w:val="a5"/>
        <w:sz w:val="28"/>
      </w:rPr>
    </w:pPr>
    <w:r>
      <w:rPr>
        <w:sz w:val="28"/>
      </w:rPr>
      <w:pict>
        <v:line id="_x0000_s2050" style="position:absolute;left:0;text-align:left;flip:x y;z-index:251661312" from="53.5pt,7.4pt" to="64.85pt,7.4pt" o:gfxdata="UEsFBgAAAAAAAAAAAAAAAAAAAAAAAFBLAwQKAAAAAACHTuJAAAAAAAAAAAAAAAAABAAAAGRycy9Q&#10;SwMEFAAAAAgAh07iQKz7uLjRAAAACQEAAA8AAABkcnMvZG93bnJldi54bWxNT8tOwzAQvCPxD9Yi&#10;caN2KkRCGqeHSv2AFlRxdOMljmqvQ+w25e/ZigPcdnZG82jW1+DFBac0RNJQLBQIpC7agXoN72/b&#10;pwpEyoas8ZFQwzcmWLf3d42pbZxph5d97gWbUKqNBpfzWEuZOofBpEUckZj7jFMwmeHUSzuZmc2D&#10;l0ulXmQwA3GCMyNuHHan/Tlo8JWqvg6bcv7YWU7ZHryjstD68aFQKxAZr/lPDLf6XB1a7nSMZ7JJ&#10;eMaq5C2Zj2eecBMsX0sQx9+HbBv5f0H7A1BLAwQUAAAACACHTuJAt+s0KwQCAAAFBAAADgAAAGRy&#10;cy9lMm9Eb2MueG1srVNLjhMxEN0jcQfLe9LpTAZBK51ZTBhYIIjEZ+/4023JP7mcdHIJLoDEDlYs&#10;2XMbhmNQdmeiYdhkQS+ssqv8qt7r58XV3hqykxG0dy2tJ1NKpONeaNe19MP7myfPKIHEnGDGO9nS&#10;gwR6tXz8aDGERs58742QkSCIg2YILe1TCk1VAe+lZTDxQTpMKh8tS7iNXSUiGxDdmmo2nT6tBh9F&#10;iJ5LADxdjUl6RIznAHqlNJcrz7dWujSiRmlYQkrQ6wB0WaZVSvL0VimQiZiWItNUVmyC8Sav1XLB&#10;mi6y0Gt+HIGdM8IDTpZph01PUCuWGNlG/Q+U1Tx68CpNuLfVSKQogizq6QNt3vUsyMIFpYZwEh3+&#10;Hyx/s1tHokVLLyhxzOIPv/3849enr79/fsH19vs3cpFFGgI0WHvt1vG4g7COmfFeRUuU0eEVuomW&#10;6GOOcg75kX0R+3ASW+4T4XhYz+f1/JISfpeqRqx8L0RIL6W3JActNdplGVjDdq8hYX8svSvJx8aR&#10;oaXPL2cZjqEnFXoBQxuQF7iu3AVvtLjRxuQbELvNtYlkx7IvypdZIu5fZbnJikE/1pXU6JheMvHC&#10;CZIOARVz+FBoHsFKQYmR+K5yhICsSUybcyqxtXH5giyuPfLMso9C52jjxQH/1jZE3fWoS11mzhl0&#10;R5n+6ORsv/t7jO+/3u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rPu4uNEAAAAJAQAADwAAAAAA&#10;AAABACAAAAA4AAAAZHJzL2Rvd25yZXYueG1sUEsBAhQAFAAAAAgAh07iQLfrNCsEAgAABQQAAA4A&#10;AAAAAAAAAQAgAAAANgEAAGRycy9lMm9Eb2MueG1sUEsFBgAAAAAGAAYAWQEAAKwFAAAAAA==&#10;"/>
      </w:pict>
    </w:r>
    <w:r w:rsidRPr="004C0C20">
      <w:rPr>
        <w:sz w:val="20"/>
      </w:rPr>
      <w:pict>
        <v:line id="_x0000_s2049" style="position:absolute;left:0;text-align:left;flip:x y;z-index:251662336" from="13.5pt,8.05pt" to="24.85pt,8.05pt" o:gfxdata="UEsFBgAAAAAAAAAAAAAAAAAAAAAAAFBLAwQKAAAAAACHTuJAAAAAAAAAAAAAAAAABAAAAGRycy9Q&#10;SwMEFAAAAAgAh07iQK6TSr3RAAAABwEAAA8AAABkcnMvZG93bnJldi54bWxNj8FOwzAQRO9I/IO1&#10;SNyonQo1IY3TQ6V+QAuqOLrxEke11yF2m/L3LOIAx9lZzbxpNrfgxRWnNETSUCwUCKQu2oF6DW+v&#10;u6cKRMqGrPGRUMMXJti093eNqW2caY/XQ+4Fh1CqjQaX81hLmTqHwaRFHJHY+4hTMJnl1Es7mZnD&#10;g5dLpVYymIG4wZkRtw678+ESNPhKVZ/HbTm/7y237I7eUVlo/fhQqDWIjLf89ww/+IwOLTOd4oVs&#10;El7DsuQpme+rAgT7zy8liNOvlm0j//O331BLAwQUAAAACACHTuJA6FpWngQCAAAFBAAADgAAAGRy&#10;cy9lMm9Eb2MueG1srVO9jhMxEO6ReAfLPdkkyiFYZXPFhYMCwUn89BPbu2vJf/I42eQleAEkOqgo&#10;6Xkbjsdg7M1Fx9GkYAtr7Bl/M9+3n5eXe2vYTkXU3jV8NplyppzwUruu4R/eXz95xhkmcBKMd6rh&#10;B4X8cvX40XIItZr73hupIiMQh/UQGt6nFOqqQtErCzjxQTlKtj5aSLSNXSUjDIRuTTWfTp9Wg48y&#10;RC8UIp2uxyQ/IsZzAH3baqHWXmytcmlEjcpAIkrY64B8VaZtWyXS27ZFlZhpODFNZaUmFG/yWq2W&#10;UHcRQq/FcQQ4Z4QHnCxoR01PUGtIwLZR/wNltYgefZsmwttqJFIUIRaz6QNt3vUQVOFCUmM4iY7/&#10;D1a82d1EpmXD55w5sPTDbz//+PXp6++fX2i9/f6NzbNIQ8Caaq/cTTzuMNzEzHjfRstao8MrchMv&#10;0ccc5RzxY/si9uEkttonJuhwtljMFhecibtUNWLleyFieqm8ZTlouNEuywA17F5jov5UeleSj41j&#10;Q8OfX8wzHJAnW/IChTYQL3RduYveaHmtjck3MHabKxPZDrIvypdZEu5fZbnJGrAf60pqdEyvQL5w&#10;kqVDIMUcPRSeR7BKcmYUvascESDUCbQ5p5JaG5cvqOLaI88s+yh0jjZeHuhvbUPUXU+6zMrMOUPu&#10;KNMfnZztd39P8f3Xu/o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rpNKvdEAAAAHAQAADwAAAAAA&#10;AAABACAAAAA4AAAAZHJzL2Rvd25yZXYueG1sUEsBAhQAFAAAAAgAh07iQOhaVp4EAgAABQQAAA4A&#10;AAAAAAAAAQAgAAAANgEAAGRycy9lMm9Eb2MueG1sUEsFBgAAAAAGAAYAWQEAAKwFAAAAAA==&#10;"/>
      </w:pict>
    </w:r>
    <w:r>
      <w:rPr>
        <w:sz w:val="28"/>
      </w:rPr>
      <w:fldChar w:fldCharType="begin"/>
    </w:r>
    <w:r w:rsidR="00C31C30">
      <w:rPr>
        <w:rStyle w:val="a5"/>
        <w:sz w:val="28"/>
      </w:rPr>
      <w:instrText xml:space="preserve">PAGE  </w:instrText>
    </w:r>
    <w:r>
      <w:rPr>
        <w:sz w:val="28"/>
      </w:rPr>
      <w:fldChar w:fldCharType="separate"/>
    </w:r>
    <w:r w:rsidR="00C31C30">
      <w:rPr>
        <w:rStyle w:val="a5"/>
        <w:sz w:val="28"/>
      </w:rPr>
      <w:t>2</w:t>
    </w:r>
    <w:r>
      <w:rPr>
        <w:sz w:val="28"/>
      </w:rPr>
      <w:fldChar w:fldCharType="end"/>
    </w:r>
  </w:p>
  <w:p w:rsidR="0055749A" w:rsidRDefault="0055749A">
    <w:pPr>
      <w:pStyle w:val="a3"/>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2470094"/>
      <w:docPartObj>
        <w:docPartGallery w:val="Page Numbers (Bottom of Page)"/>
        <w:docPartUnique/>
      </w:docPartObj>
    </w:sdtPr>
    <w:sdtContent>
      <w:p w:rsidR="00F41F6B" w:rsidRDefault="004C0C20">
        <w:pPr>
          <w:pStyle w:val="a3"/>
          <w:jc w:val="center"/>
        </w:pPr>
        <w:fldSimple w:instr=" PAGE   \* MERGEFORMAT ">
          <w:r w:rsidR="00911A9C" w:rsidRPr="00911A9C">
            <w:rPr>
              <w:noProof/>
              <w:lang w:val="zh-CN"/>
            </w:rPr>
            <w:t>-</w:t>
          </w:r>
          <w:r w:rsidR="00911A9C">
            <w:rPr>
              <w:noProof/>
            </w:rPr>
            <w:t xml:space="preserve"> 7 -</w:t>
          </w:r>
        </w:fldSimple>
      </w:p>
    </w:sdtContent>
  </w:sdt>
  <w:p w:rsidR="0055749A" w:rsidRDefault="0055749A">
    <w:pPr>
      <w:pStyle w:val="a3"/>
      <w:ind w:right="360" w:firstLine="360"/>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3B25" w:rsidRDefault="00073B25" w:rsidP="0055749A">
      <w:r>
        <w:separator/>
      </w:r>
    </w:p>
  </w:footnote>
  <w:footnote w:type="continuationSeparator" w:id="1">
    <w:p w:rsidR="00073B25" w:rsidRDefault="00073B25" w:rsidP="0055749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6"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5749A"/>
    <w:rsid w:val="B5FF223D"/>
    <w:rsid w:val="B6CFDF55"/>
    <w:rsid w:val="BB53EB27"/>
    <w:rsid w:val="CFDCDDF1"/>
    <w:rsid w:val="D92DA9DF"/>
    <w:rsid w:val="DFBF059B"/>
    <w:rsid w:val="E7E38FB4"/>
    <w:rsid w:val="F74F3DC5"/>
    <w:rsid w:val="F79F882E"/>
    <w:rsid w:val="00073B25"/>
    <w:rsid w:val="00231826"/>
    <w:rsid w:val="002960FA"/>
    <w:rsid w:val="004546E8"/>
    <w:rsid w:val="004814E1"/>
    <w:rsid w:val="004C0C20"/>
    <w:rsid w:val="00536F07"/>
    <w:rsid w:val="0055749A"/>
    <w:rsid w:val="00561D20"/>
    <w:rsid w:val="005C20C5"/>
    <w:rsid w:val="0061571E"/>
    <w:rsid w:val="00806CFC"/>
    <w:rsid w:val="008E474E"/>
    <w:rsid w:val="00911A9C"/>
    <w:rsid w:val="009510BE"/>
    <w:rsid w:val="009F1B62"/>
    <w:rsid w:val="00A83A26"/>
    <w:rsid w:val="00A95699"/>
    <w:rsid w:val="00B15B79"/>
    <w:rsid w:val="00BC7289"/>
    <w:rsid w:val="00C31C30"/>
    <w:rsid w:val="00C43457"/>
    <w:rsid w:val="00EB2D54"/>
    <w:rsid w:val="00F41F6B"/>
    <w:rsid w:val="1BA95B67"/>
    <w:rsid w:val="3FBE0E8C"/>
    <w:rsid w:val="42402E61"/>
    <w:rsid w:val="5BEF0676"/>
    <w:rsid w:val="5D7F1103"/>
    <w:rsid w:val="5F8F7F7C"/>
    <w:rsid w:val="6D9B21F7"/>
    <w:rsid w:val="7FFE153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5749A"/>
    <w:pPr>
      <w:widowControl w:val="0"/>
      <w:jc w:val="both"/>
    </w:pPr>
    <w:rPr>
      <w:rFonts w:ascii="Times New Roman" w:eastAsia="仿宋_GB2312" w:hAnsi="Times New Roman" w:cs="Times New Roman"/>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55749A"/>
    <w:pPr>
      <w:tabs>
        <w:tab w:val="center" w:pos="4153"/>
        <w:tab w:val="right" w:pos="8306"/>
      </w:tabs>
      <w:snapToGrid w:val="0"/>
      <w:jc w:val="left"/>
    </w:pPr>
    <w:rPr>
      <w:sz w:val="18"/>
      <w:szCs w:val="18"/>
    </w:rPr>
  </w:style>
  <w:style w:type="paragraph" w:styleId="a4">
    <w:name w:val="header"/>
    <w:basedOn w:val="a"/>
    <w:uiPriority w:val="99"/>
    <w:qFormat/>
    <w:rsid w:val="0055749A"/>
    <w:pPr>
      <w:pBdr>
        <w:bottom w:val="single" w:sz="6" w:space="1" w:color="auto"/>
      </w:pBdr>
      <w:tabs>
        <w:tab w:val="center" w:pos="4153"/>
        <w:tab w:val="right" w:pos="8306"/>
      </w:tabs>
      <w:snapToGrid w:val="0"/>
      <w:jc w:val="center"/>
    </w:pPr>
    <w:rPr>
      <w:rFonts w:ascii="Calibri" w:eastAsia="宋体" w:hAnsi="Calibri"/>
      <w:sz w:val="18"/>
      <w:szCs w:val="18"/>
    </w:rPr>
  </w:style>
  <w:style w:type="character" w:styleId="a5">
    <w:name w:val="page number"/>
    <w:basedOn w:val="a0"/>
    <w:qFormat/>
    <w:rsid w:val="0055749A"/>
  </w:style>
  <w:style w:type="character" w:customStyle="1" w:styleId="font71">
    <w:name w:val="font71"/>
    <w:qFormat/>
    <w:rsid w:val="0055749A"/>
    <w:rPr>
      <w:rFonts w:ascii="宋体" w:eastAsia="宋体" w:hAnsi="宋体" w:cs="宋体" w:hint="eastAsia"/>
      <w:color w:val="FF0000"/>
      <w:sz w:val="22"/>
      <w:szCs w:val="22"/>
      <w:u w:val="none"/>
    </w:rPr>
  </w:style>
  <w:style w:type="character" w:customStyle="1" w:styleId="font01">
    <w:name w:val="font01"/>
    <w:qFormat/>
    <w:rsid w:val="0055749A"/>
    <w:rPr>
      <w:rFonts w:ascii="宋体" w:eastAsia="宋体" w:hAnsi="宋体" w:cs="宋体" w:hint="eastAsia"/>
      <w:color w:val="FF0000"/>
      <w:sz w:val="22"/>
      <w:szCs w:val="22"/>
      <w:u w:val="none"/>
    </w:rPr>
  </w:style>
  <w:style w:type="character" w:customStyle="1" w:styleId="font11">
    <w:name w:val="font11"/>
    <w:qFormat/>
    <w:rsid w:val="0055749A"/>
    <w:rPr>
      <w:rFonts w:ascii="宋体" w:eastAsia="宋体" w:hAnsi="宋体" w:cs="宋体" w:hint="eastAsia"/>
      <w:color w:val="000000"/>
      <w:sz w:val="22"/>
      <w:szCs w:val="22"/>
      <w:u w:val="none"/>
    </w:rPr>
  </w:style>
  <w:style w:type="character" w:customStyle="1" w:styleId="font41">
    <w:name w:val="font41"/>
    <w:qFormat/>
    <w:rsid w:val="0055749A"/>
    <w:rPr>
      <w:rFonts w:ascii="宋体" w:eastAsia="宋体" w:hAnsi="宋体" w:cs="宋体" w:hint="eastAsia"/>
      <w:color w:val="000000"/>
      <w:sz w:val="22"/>
      <w:szCs w:val="22"/>
      <w:u w:val="none"/>
    </w:rPr>
  </w:style>
  <w:style w:type="character" w:customStyle="1" w:styleId="font21">
    <w:name w:val="font21"/>
    <w:qFormat/>
    <w:rsid w:val="0055749A"/>
    <w:rPr>
      <w:rFonts w:ascii="宋体" w:eastAsia="宋体" w:hAnsi="宋体" w:cs="宋体" w:hint="eastAsia"/>
      <w:color w:val="FF0000"/>
      <w:sz w:val="22"/>
      <w:szCs w:val="22"/>
      <w:u w:val="none"/>
    </w:rPr>
  </w:style>
  <w:style w:type="character" w:customStyle="1" w:styleId="Char">
    <w:name w:val="页脚 Char"/>
    <w:basedOn w:val="a0"/>
    <w:link w:val="a3"/>
    <w:uiPriority w:val="99"/>
    <w:rsid w:val="00F41F6B"/>
    <w:rPr>
      <w:rFonts w:ascii="Times New Roman" w:eastAsia="仿宋_GB2312" w:hAnsi="Times New Roman"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749</Words>
  <Characters>4273</Characters>
  <Application>Microsoft Office Word</Application>
  <DocSecurity>0</DocSecurity>
  <Lines>35</Lines>
  <Paragraphs>10</Paragraphs>
  <ScaleCrop>false</ScaleCrop>
  <Company/>
  <LinksUpToDate>false</LinksUpToDate>
  <CharactersWithSpaces>5012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86180</dc:creator>
  <cp:lastModifiedBy>dell</cp:lastModifiedBy>
  <cp:revision>5</cp:revision>
  <cp:lastPrinted>2025-12-06T11:27:00Z</cp:lastPrinted>
  <dcterms:created xsi:type="dcterms:W3CDTF">2025-12-24T07:27:00Z</dcterms:created>
  <dcterms:modified xsi:type="dcterms:W3CDTF">2025-12-24T08:17:00Z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KSOTemplateDocerSaveRecord">
    <vt:lpwstr>eyJoZGlkIjoiYzVlOGQxODcyNjUxNzBkOWQ1MGYzZmU0NzFiYzJkMGEiLCJ1c2VySWQiOiI4MTc2MDM3OTYifQ==</vt:lpwstr>
  </property>
  <property fmtid="{D5CDD505-2E9C-101B-9397-08002B2CF9AE}" pid="4" name="ICV">
    <vt:lpwstr>890D84DA079249538759AA5B89A70C5E_12</vt:lpwstr>
  </property>
</Properties>
</file>