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AFA51A">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财政部等五部门联合印发通知 完善免税店政策支持提振消费</w:t>
      </w:r>
      <w:bookmarkStart w:id="0" w:name="_GoBack"/>
      <w:bookmarkEnd w:id="0"/>
    </w:p>
    <w:p w14:paraId="75D7CC66">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近日，财政部、商务部、文化和旅游部、海关总署、税务总局印发《关于完善免税店政策支持提振消费的通知》（以下简称《通知》），明确自2025年11月1日起完善免税店政策，旨在进一步发挥免税店政策支持提振消费的作用，引导海外消费回流，吸引外籍人员入境消费，促进免税商品零售业务健康有序发展。  </w:t>
      </w:r>
    </w:p>
    <w:p w14:paraId="7FD2BC14">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通知》从以下四个方面完善了免税店政策：一是优化国内商品退（免）税政策管理，积极支持口岸出境免税店和市内免税店销售国产品，鼓励免税店引入更多能够体现中华优秀传统文化的特色优质产品，增加国产品在免税店的销售。二是进一步扩大免税店经营品类，将更多便于携带的消费品纳入经营范围，新增手机、微型无人机、运动用品、保健食品、非处方药、宠物食品等热销商品，丰富旅客购物选择。三是放宽免税店审批权限，下放口岸出境免税店设立、口岸出境免税店及口岸进境免税店经营主体确定方式变更等审批权限，优化口岸出境免税店、口岸进境免税店经营面积确定方式，支持地方因地制宜整合优化免税店布局。四是完善免税店便利化和监管措施，支持口岸出境免税店、口岸进境免税店和市内免税店提供网上预订服务，允许旅客在市内免税店预订后在口岸进境免税店提货，持续提升旅客免税购物体验。  </w:t>
      </w:r>
    </w:p>
    <w:p w14:paraId="4347E34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66B41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2025-11-03T01:22:48Z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4ED8766C322040E392DD5EA2AEBA9A3E_12</vt:lpwstr>
  </property>
</Properties>
</file>