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928" w:firstLineChars="600"/>
        <w:rPr>
          <w:rFonts w:hint="eastAsia"/>
          <w:lang w:val="en-US" w:eastAsia="zh-CN"/>
        </w:rPr>
      </w:pPr>
      <w:r>
        <w:rPr>
          <w:rFonts w:hint="eastAsia"/>
          <w:b/>
          <w:bCs/>
          <w:sz w:val="32"/>
          <w:szCs w:val="40"/>
          <w:lang w:eastAsia="zh-CN"/>
        </w:rPr>
        <w:t>赵县民政局</w:t>
      </w:r>
      <w:r>
        <w:rPr>
          <w:rFonts w:hint="eastAsia"/>
          <w:b/>
          <w:bCs/>
          <w:sz w:val="32"/>
          <w:szCs w:val="40"/>
          <w:lang w:val="en-US" w:eastAsia="zh-CN"/>
        </w:rPr>
        <w:t>2022年下半年跨部门“双随机、一公开”抽查结果公示</w:t>
      </w:r>
    </w:p>
    <w:p>
      <w:pPr>
        <w:rPr>
          <w:rFonts w:hint="eastAsia"/>
          <w:lang w:val="en-US" w:eastAsia="zh-CN"/>
        </w:rPr>
      </w:pPr>
    </w:p>
    <w:tbl>
      <w:tblPr>
        <w:tblStyle w:val="4"/>
        <w:tblW w:w="135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53"/>
        <w:gridCol w:w="1963"/>
        <w:gridCol w:w="3219"/>
        <w:gridCol w:w="1690"/>
        <w:gridCol w:w="2087"/>
        <w:gridCol w:w="13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3253" w:type="dxa"/>
          </w:tcPr>
          <w:p>
            <w:pPr>
              <w:ind w:firstLine="840" w:firstLineChars="30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被检查单位</w:t>
            </w:r>
          </w:p>
        </w:tc>
        <w:tc>
          <w:tcPr>
            <w:tcW w:w="1963" w:type="dxa"/>
          </w:tcPr>
          <w:p>
            <w:pPr>
              <w:ind w:firstLine="280" w:firstLineChars="10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检查时间</w:t>
            </w:r>
          </w:p>
        </w:tc>
        <w:tc>
          <w:tcPr>
            <w:tcW w:w="3219" w:type="dxa"/>
          </w:tcPr>
          <w:p>
            <w:pPr>
              <w:ind w:firstLine="840" w:firstLineChars="30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检查内容</w:t>
            </w:r>
          </w:p>
        </w:tc>
        <w:tc>
          <w:tcPr>
            <w:tcW w:w="1690" w:type="dxa"/>
          </w:tcPr>
          <w:p>
            <w:pPr>
              <w:ind w:firstLine="280" w:firstLineChars="10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检查方式</w:t>
            </w:r>
          </w:p>
        </w:tc>
        <w:tc>
          <w:tcPr>
            <w:tcW w:w="2087" w:type="dxa"/>
          </w:tcPr>
          <w:p>
            <w:pPr>
              <w:ind w:firstLine="280" w:firstLineChars="10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检查人员</w:t>
            </w:r>
          </w:p>
        </w:tc>
        <w:tc>
          <w:tcPr>
            <w:tcW w:w="1363" w:type="dxa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检查结果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3253" w:type="dxa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赵县围棋协会</w:t>
            </w:r>
          </w:p>
        </w:tc>
        <w:tc>
          <w:tcPr>
            <w:tcW w:w="1963" w:type="dxa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2022.10.21</w:t>
            </w:r>
          </w:p>
        </w:tc>
        <w:tc>
          <w:tcPr>
            <w:tcW w:w="3219" w:type="dxa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对社会团体违反《社会团体登记管理条例》的问题进行监督检查</w:t>
            </w:r>
          </w:p>
        </w:tc>
        <w:tc>
          <w:tcPr>
            <w:tcW w:w="1690" w:type="dxa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现场检查</w:t>
            </w:r>
          </w:p>
        </w:tc>
        <w:tc>
          <w:tcPr>
            <w:tcW w:w="2087" w:type="dxa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安力卿  郝英召</w:t>
            </w:r>
          </w:p>
        </w:tc>
        <w:tc>
          <w:tcPr>
            <w:tcW w:w="1363" w:type="dxa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bidi w:val="0"/>
              <w:ind w:firstLine="420" w:firstLineChars="20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正常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3253" w:type="dxa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tabs>
                <w:tab w:val="left" w:pos="1017"/>
              </w:tabs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赵县旗袍秀协会</w:t>
            </w:r>
          </w:p>
        </w:tc>
        <w:tc>
          <w:tcPr>
            <w:tcW w:w="1963" w:type="dxa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2022.10.21</w:t>
            </w:r>
          </w:p>
        </w:tc>
        <w:tc>
          <w:tcPr>
            <w:tcW w:w="3219" w:type="dxa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对社会团体违反《社会团体登记管理条例》的问题进行监督检查</w:t>
            </w:r>
          </w:p>
        </w:tc>
        <w:tc>
          <w:tcPr>
            <w:tcW w:w="1690" w:type="dxa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现场检查</w:t>
            </w:r>
          </w:p>
        </w:tc>
        <w:tc>
          <w:tcPr>
            <w:tcW w:w="2087" w:type="dxa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安力卿  郝英召</w:t>
            </w:r>
          </w:p>
        </w:tc>
        <w:tc>
          <w:tcPr>
            <w:tcW w:w="1363" w:type="dxa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正常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3253" w:type="dxa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tabs>
                <w:tab w:val="left" w:pos="2054"/>
              </w:tabs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赵县企业家协会</w:t>
            </w:r>
          </w:p>
        </w:tc>
        <w:tc>
          <w:tcPr>
            <w:tcW w:w="1963" w:type="dxa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2022.10.21</w:t>
            </w:r>
          </w:p>
        </w:tc>
        <w:tc>
          <w:tcPr>
            <w:tcW w:w="3219" w:type="dxa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对社会团体违反《社会团体登记管理条例》的问题进行监督检查</w:t>
            </w: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现场检查</w:t>
            </w:r>
          </w:p>
        </w:tc>
        <w:tc>
          <w:tcPr>
            <w:tcW w:w="2087" w:type="dxa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安力卿  郝英召</w:t>
            </w: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363" w:type="dxa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正常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3253" w:type="dxa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赵县纺织行业协会</w:t>
            </w:r>
          </w:p>
        </w:tc>
        <w:tc>
          <w:tcPr>
            <w:tcW w:w="1963" w:type="dxa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2022.10.21</w:t>
            </w:r>
          </w:p>
        </w:tc>
        <w:tc>
          <w:tcPr>
            <w:tcW w:w="3219" w:type="dxa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对社会团体违反《社会团体登记管理条例》的问题进行监督检查</w:t>
            </w:r>
          </w:p>
        </w:tc>
        <w:tc>
          <w:tcPr>
            <w:tcW w:w="1690" w:type="dxa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现场检查</w:t>
            </w:r>
          </w:p>
        </w:tc>
        <w:tc>
          <w:tcPr>
            <w:tcW w:w="2087" w:type="dxa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安力卿  郝英召</w:t>
            </w:r>
          </w:p>
        </w:tc>
        <w:tc>
          <w:tcPr>
            <w:tcW w:w="1363" w:type="dxa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正常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3253" w:type="dxa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赵县反邪教协会</w:t>
            </w:r>
          </w:p>
        </w:tc>
        <w:tc>
          <w:tcPr>
            <w:tcW w:w="1963" w:type="dxa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2022.10.21</w:t>
            </w:r>
          </w:p>
        </w:tc>
        <w:tc>
          <w:tcPr>
            <w:tcW w:w="3219" w:type="dxa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对社会团体违反《社会团体登记管理条例》的问题进行监督检查</w:t>
            </w:r>
          </w:p>
        </w:tc>
        <w:tc>
          <w:tcPr>
            <w:tcW w:w="1690" w:type="dxa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现场检查</w:t>
            </w:r>
          </w:p>
        </w:tc>
        <w:tc>
          <w:tcPr>
            <w:tcW w:w="2087" w:type="dxa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安力卿  郝英召</w:t>
            </w: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363" w:type="dxa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正常</w:t>
            </w:r>
          </w:p>
        </w:tc>
      </w:tr>
    </w:tbl>
    <w:p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JiMDZjZDYyMDc0OWIwNzk1ZjE2OTRiNTlkMzY4N2UifQ=="/>
  </w:docVars>
  <w:rsids>
    <w:rsidRoot w:val="00000000"/>
    <w:rsid w:val="3E5561C7"/>
    <w:rsid w:val="4A821A15"/>
    <w:rsid w:val="5AAC2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</Words>
  <Characters>62</Characters>
  <Lines>0</Lines>
  <Paragraphs>0</Paragraphs>
  <TotalTime>16</TotalTime>
  <ScaleCrop>false</ScaleCrop>
  <LinksUpToDate>false</LinksUpToDate>
  <CharactersWithSpaces>62</CharactersWithSpaces>
  <Application>WPS Office_10.8.2.6948_F1E327BC-269C-435d-A152-05C5408002CA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2022-09-29T06:51:00Z</dcterms:created>
  <dc:creator>Administrator</dc:creator>
  <cp:lastModifiedBy>Administrator</cp:lastModifiedBy>
  <dcterms:modified xsi:type="dcterms:W3CDTF">2022-10-27T01:05:56Z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2052-10.8.2.6948</vt:lpwstr>
  </property>
  <property fmtid="{D5CDD505-2E9C-101B-9397-08002B2CF9AE}" pid="3" name="ICV">
    <vt:lpwstr>5FFA91221AD04402BEEAD1AC4E26F163</vt:lpwstr>
  </property>
</Properties>
</file>