
<file path=[Content_Types].xml><?xml version="1.0" encoding="utf-8"?>
<Types xmlns="http://schemas.openxmlformats.org/package/2006/content-types">
  <Default Extension="xml" ContentType="application/xml"/>
  <Default Extension="emf" ContentType="image/x-emf"/>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ectPr>
          <w:headerReference r:id="rId3" w:type="default"/>
          <w:headerReference r:id="rId4" w:type="even"/>
          <w:footerReference r:id="rId5" w:type="even"/>
          <w:pgSz w:w="11906" w:h="16838"/>
          <w:pgMar w:top="0" w:right="0" w:bottom="0" w:left="0" w:header="851" w:footer="992" w:gutter="0"/>
          <w:cols w:space="425" w:num="1"/>
          <w:titlePg/>
          <w:docGrid w:type="lines" w:linePitch="312" w:charSpace="0"/>
        </w:sectPr>
      </w:pPr>
      <w:r>
        <w:pict>
          <v:shape id="文本框 10" o:spid="_x0000_s1026" o:spt="202" type="#_x0000_t202" style="position:absolute;left:0pt;margin-left:106.25pt;margin-top:693.55pt;height:79.95pt;width:404.15pt;z-index:251667456;mso-width-relative:page;mso-height-relative:page;" filled="f" stroked="f" coordsize="21600,21600"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">
            <v:path/>
            <v:fill on="f" focussize="0,0"/>
            <v:stroke on="f" joinstyle="miter"/>
            <v:imagedata o:title=""/>
            <o:lock v:ext="edit"/>
            <v:textbox style="mso-fit-shape-to-text:t;">
              <w:txbxContent>
                <w:p>
                  <w:pPr>
                    <w:jc w:val="center"/>
                    <w:rPr>
                      <w:rFonts w:ascii="楷体_GB2312" w:hAnsi="楷体_GB2312" w:eastAsia="楷体_GB2312" w:cs="楷体_GB2312"/>
                      <w:color w:val="000000" w:themeColor="text1"/>
                      <w:kern w:val="0"/>
                      <w:sz w:val="44"/>
                      <w:szCs w:val="44"/>
                    </w:rPr>
                  </w:pPr>
                  <w:r>
                    <w:rPr>
                      <w:rFonts w:hint="eastAsia" w:ascii="楷体_GB2312" w:hAnsi="楷体_GB2312" w:eastAsia="楷体_GB2312" w:cs="楷体_GB2312"/>
                      <w:color w:val="000000" w:themeColor="text1"/>
                      <w:kern w:val="0"/>
                      <w:sz w:val="44"/>
                      <w:szCs w:val="44"/>
                    </w:rPr>
                    <w:t>二〇二〇年八月</w:t>
                  </w:r>
                </w:p>
              </w:txbxContent>
            </v:textbox>
          </v:shape>
        </w:pict>
      </w:r>
      <w:r>
        <w:pict>
          <v:shape id="椭圆 8" o:spid="_x0000_s1042" o:spt="3" type="#_x0000_t3" style="position:absolute;left:0pt;margin-left:53.5pt;margin-top:232.45pt;height:121.95pt;width:121.95pt;z-index:251664384;v-text-anchor:middle;mso-width-relative:page;mso-height-relative:page;" fillcolor="#CCE8CF" filled="t" stroked="f" coordsize="21600,21600" o:gfxdata="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">
            <v:path/>
            <v:fill on="t" focussize="0,0"/>
            <v:stroke on="f" weight="1pt" joinstyle="miter"/>
            <v:imagedata o:title=""/>
            <o:lock v:ext="edit"/>
            <v:textbox>
              <w:txbxContent>
                <w:p>
                  <w:pPr>
                    <w:jc w:val="center"/>
                  </w:pPr>
                </w:p>
              </w:txbxContent>
            </v:textbox>
          </v:shape>
        </w:pict>
      </w:r>
      <w:r>
        <w:pict>
          <v:rect id="矩形 14" o:spid="_x0000_s1041" o:spt="1" style="position:absolute;left:0pt;margin-left:33.6pt;margin-top:256.75pt;height:69.6pt;width:160.65pt;z-index:251669504;mso-width-relative:page;mso-height-relative:page;" filled="f" stroked="f" coordsize="21600,2160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">
            <v:path/>
            <v:fill on="f" focussize="0,0"/>
            <v:stroke on="f"/>
            <v:imagedata o:title=""/>
            <o:lock v:ext="edit"/>
            <v:textbox style="mso-fit-shape-to-text:t;">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rPr>
                    <w:t>2019</w:t>
                  </w:r>
                </w:p>
              </w:txbxContent>
            </v:textbox>
          </v:rect>
        </w:pict>
      </w:r>
      <w:r>
        <w:pict>
          <v:shape id="椭圆 9" o:spid="_x0000_s1040" o:spt="3" type="#_x0000_t3" style="position:absolute;left:0pt;margin-left:62.2pt;margin-top:242.75pt;height:103.45pt;width:103.45pt;z-index:251668480;v-text-anchor:middle;mso-width-relative:page;mso-height-relative:page;" fillcolor="#1F2959" filled="t" stroked="f" coordsize="21600,21600"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DQKGC7YAAAA&#10;CwEAAA8AAAAAAAAAAQAgAAAAIgAAAGRycy9kb3ducmV2LnhtbFBLAQIUABQAAAAIAIdO4kBYCxMV&#10;5AEAAJMDAAAOAAAAAAAAAAEAIAAAACcBAABkcnMvZTJvRG9jLnhtbFBLBQYAAAAABgAGAFkBAAB9&#10;BQAAAAA=&#10;">
            <v:path/>
            <v:fill on="t" focussize="0,0"/>
            <v:stroke on="f" weight="1pt" joinstyle="miter"/>
            <v:imagedata o:title=""/>
            <o:lock v:ext="edit"/>
            <v:textbox>
              <w:txbxContent>
                <w:p>
                  <w:pPr>
                    <w:jc w:val="center"/>
                  </w:pPr>
                </w:p>
              </w:txbxContent>
            </v:textbox>
          </v:shape>
        </w:pict>
      </w:r>
      <w:r>
        <w:pict>
          <v:group id="_x0000_s1037" o:spid="_x0000_s1037" o:spt="203" style="position:absolute;left:0pt;margin-left:1.25pt;margin-top:821.7pt;height:21.45pt;width:595.25pt;z-index:251665408;mso-width-relative:page;mso-height-relative:page;" coordorigin="1483,16692" coordsize="11905,429203"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">
            <o:lock v:ext="edit"/>
            <v:rect id="矩形 6" o:spid="_x0000_s1039"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path/>
              <v:fill on="t" focussize="0,0"/>
              <v:stroke on="f" weight="1pt"/>
              <v:imagedata o:title=""/>
              <o:lock v:ext="edit"/>
            </v:rect>
            <v:rect id="矩形 7" o:spid="_x0000_s1038"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path/>
              <v:fill on="t" focussize="0,0"/>
              <v:stroke on="f" weight="1pt"/>
              <v:imagedata o:title=""/>
              <o:lock v:ext="edit"/>
            </v:rect>
          </v:group>
        </w:pict>
      </w:r>
      <w:r>
        <w:pict>
          <v:group id="_x0000_s1034" o:spid="_x0000_s1034" o:spt="203" style="position:absolute;left:0pt;margin-left:-2.5pt;margin-top:-3.3pt;height:100.8pt;width:600.25pt;z-index:-251645952;mso-width-relative:page;mso-height-relative:page;" coordorigin="13622,-65719" coordsize="12005,2016061"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">
            <o:lock v:ext="edit"/>
            <v:rect id="矩形 5" o:spid="_x0000_s1036"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path/>
              <v:fill on="t" focussize="0,0"/>
              <v:stroke on="f" weight="1pt"/>
              <v:imagedata o:title=""/>
              <o:lock v:ext="edit"/>
            </v:rect>
            <v:shape id="_x0000_s1035" o:spid="_x0000_s1035" o:spt="202" type="#_x0000_t202" style="position:absolute;left:17229;top:-65719;height:2016061;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path/>
              <v:fill on="f" focussize="0,0"/>
              <v:stroke on="f" joinstyle="miter"/>
              <v:imagedata o:title=""/>
              <o:lock v:ext="edit"/>
              <v:textbox style="mso-fit-shape-to-text:t;">
                <w:txbxContent>
                  <w:p>
                    <w:pPr>
                      <w:jc w:val="left"/>
                      <w:rPr>
                        <w:color w:val="000000" w:themeColor="text1"/>
                        <w:kern w:val="0"/>
                        <w:sz w:val="92"/>
                        <w:szCs w:val="92"/>
                      </w:rPr>
                    </w:pPr>
                    <w:r>
                      <w:rPr>
                        <w:rFonts w:hint="eastAsia" w:ascii="思源黑体 HW Bold" w:hAnsi="思源黑体 HW Bold" w:eastAsia="思源黑体 HW Bold"/>
                        <w:color w:val="000000" w:themeColor="text1"/>
                        <w:kern w:val="24"/>
                        <w:sz w:val="92"/>
                        <w:szCs w:val="92"/>
                      </w:rPr>
                      <w:t>部门决算公开文本</w:t>
                    </w:r>
                  </w:p>
                </w:txbxContent>
              </v:textbox>
            </v:shape>
          </v:group>
        </w:pict>
      </w:r>
      <w:r>
        <w:pict>
          <v:rect id="矩形 11" o:spid="_x0000_s1033" o:spt="1" style="position:absolute;left:0pt;margin-left:184.75pt;margin-top:286.6pt;height:31.25pt;width:339.65pt;mso-wrap-style:none;z-index:251666432;mso-width-relative:page;mso-height-relative:page;" filled="f" stroked="f" coordsize="21600,21600"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">
            <v:path/>
            <v:fill on="f" focussize="0,0"/>
            <v:stroke on="f"/>
            <v:imagedata o:title=""/>
            <o:lock v:ext="edit"/>
            <v:textbox style="mso-fit-shape-to-text:t;">
              <w:txbxContent>
                <w:p/>
              </w:txbxContent>
            </v:textbox>
          </v:rect>
        </w:pict>
      </w:r>
    </w:p>
    <w:p/>
    <w:p>
      <w:pPr>
        <w:jc w:val="center"/>
        <w:rPr>
          <w:rFonts w:ascii="黑体" w:hAnsi="黑体" w:eastAsia="黑体" w:cs="黑体"/>
          <w:sz w:val="56"/>
          <w:szCs w:val="72"/>
        </w:rPr>
      </w:pPr>
    </w:p>
    <w:p>
      <w:pPr>
        <w:jc w:val="center"/>
        <w:rPr>
          <w:rFonts w:ascii="黑体" w:hAnsi="黑体" w:eastAsia="黑体" w:cs="黑体"/>
          <w:sz w:val="56"/>
          <w:szCs w:val="72"/>
        </w:rPr>
      </w:pP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pPr>
        <w:rPr>
          <w:rFonts w:ascii="黑体" w:hAnsi="黑体" w:eastAsia="黑体" w:cs="黑体"/>
          <w:sz w:val="56"/>
          <w:szCs w:val="72"/>
        </w:rPr>
      </w:pPr>
    </w:p>
    <w:p>
      <w:pPr>
        <w:rPr>
          <w:rFonts w:ascii="黑体" w:hAnsi="黑体" w:eastAsia="黑体" w:cs="黑体"/>
          <w:b/>
          <w:bCs/>
          <w:sz w:val="72"/>
          <w:szCs w:val="96"/>
        </w:rPr>
      </w:pPr>
      <w:r>
        <w:rPr>
          <w:rFonts w:hint="eastAsia" w:ascii="黑体" w:hAnsi="黑体" w:eastAsia="黑体" w:cs="黑体"/>
          <w:b/>
          <w:bCs/>
          <w:sz w:val="72"/>
          <w:szCs w:val="96"/>
        </w:rPr>
        <w:t>2019年度部门决算公开文本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spacing w:line="480" w:lineRule="auto"/>
        <w:jc w:val="center"/>
        <w:rPr>
          <w:rFonts w:ascii="黑体" w:hAnsi="黑体" w:eastAsia="黑体" w:cs="黑体"/>
          <w:sz w:val="56"/>
          <w:szCs w:val="72"/>
        </w:rPr>
      </w:pPr>
    </w:p>
    <w:p>
      <w:pPr>
        <w:snapToGrid w:val="0"/>
        <w:jc w:val="center"/>
        <w:rPr>
          <w:rFonts w:ascii="楷体_GB2312" w:hAnsi="楷体_GB2312" w:eastAsia="楷体_GB2312" w:cs="楷体_GB2312"/>
          <w:color w:val="000000" w:themeColor="text1"/>
          <w:kern w:val="0"/>
          <w:sz w:val="44"/>
          <w:szCs w:val="44"/>
        </w:rPr>
      </w:pPr>
      <w:r>
        <w:rPr>
          <w:rFonts w:hint="eastAsia" w:ascii="楷体_GB2312" w:hAnsi="楷体_GB2312" w:eastAsia="楷体_GB2312" w:cs="楷体_GB2312"/>
          <w:color w:val="000000" w:themeColor="text1"/>
          <w:kern w:val="0"/>
          <w:sz w:val="44"/>
          <w:szCs w:val="44"/>
        </w:rPr>
        <w:t>赵县谢庄乡圪塔头</w:t>
      </w:r>
    </w:p>
    <w:p>
      <w:pPr>
        <w:snapToGrid w:val="0"/>
        <w:jc w:val="center"/>
        <w:rPr>
          <w:rFonts w:ascii="楷体_GB2312" w:hAnsi="楷体_GB2312" w:eastAsia="楷体_GB2312" w:cs="楷体_GB2312"/>
          <w:color w:val="000000" w:themeColor="text1"/>
          <w:kern w:val="0"/>
          <w:sz w:val="44"/>
          <w:szCs w:val="44"/>
        </w:rPr>
        <w:sectPr>
          <w:headerReference r:id="rId7" w:type="first"/>
          <w:footerReference r:id="rId8" w:type="first"/>
          <w:headerReference r:id="rId6" w:type="default"/>
          <w:type w:val="continuous"/>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4"/>
          <w:szCs w:val="44"/>
        </w:rPr>
        <w:t>二〇二〇年八月</w:t>
      </w:r>
    </w:p>
    <w:p>
      <w:pPr>
        <w:snapToGrid w:val="0"/>
        <w:jc w:val="center"/>
        <w:rPr>
          <w:rFonts w:ascii="楷体_GB2312" w:hAnsi="楷体_GB2312" w:eastAsia="楷体_GB2312" w:cs="楷体_GB2312"/>
          <w:color w:val="000000" w:themeColor="text1"/>
          <w:kern w:val="0"/>
          <w:sz w:val="44"/>
          <w:szCs w:val="44"/>
        </w:rPr>
        <w:sectPr>
          <w:headerReference r:id="rId10" w:type="first"/>
          <w:footerReference r:id="rId11" w:type="first"/>
          <w:headerReference r:id="rId9" w:type="default"/>
          <w:type w:val="continuous"/>
          <w:pgSz w:w="11906" w:h="16838"/>
          <w:pgMar w:top="2041" w:right="1531" w:bottom="2041" w:left="1531" w:header="851" w:footer="992" w:gutter="0"/>
          <w:cols w:space="0" w:num="1"/>
          <w:titlePg/>
          <w:docGrid w:type="lines" w:linePitch="312" w:charSpace="0"/>
        </w:sectPr>
      </w:pPr>
    </w:p>
    <w:p>
      <w:pPr>
        <w:widowControl/>
        <w:spacing w:line="600" w:lineRule="exact"/>
        <w:jc w:val="left"/>
        <w:rPr>
          <w:rFonts w:ascii="黑体" w:hAnsi="黑体" w:eastAsia="黑体" w:cs="黑体"/>
          <w:sz w:val="56"/>
          <w:szCs w:val="72"/>
        </w:rPr>
        <w:sectPr>
          <w:headerReference r:id="rId13" w:type="first"/>
          <w:footerReference r:id="rId15" w:type="first"/>
          <w:headerReference r:id="rId12" w:type="default"/>
          <w:footerReference r:id="rId14" w:type="default"/>
          <w:type w:val="continuous"/>
          <w:pgSz w:w="11906" w:h="16838"/>
          <w:pgMar w:top="2041" w:right="1531" w:bottom="2041" w:left="1531" w:header="851" w:footer="992" w:gutter="0"/>
          <w:cols w:space="0" w:num="1"/>
          <w:titlePg/>
          <w:docGrid w:type="lines" w:linePitch="312" w:charSpace="0"/>
        </w:sectPr>
      </w:pPr>
    </w:p>
    <w:p>
      <w:pPr>
        <w:ind w:firstLine="3360" w:firstLineChars="700"/>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pPr>
        <w:widowControl/>
        <w:spacing w:after="160" w:line="580" w:lineRule="exact"/>
        <w:ind w:firstLine="1120" w:firstLineChars="350"/>
        <w:rPr>
          <w:rFonts w:ascii="黑体" w:hAnsi="宋体" w:eastAsia="黑体" w:cs="黑体"/>
          <w:color w:val="000000"/>
          <w:kern w:val="0"/>
          <w:sz w:val="32"/>
          <w:szCs w:val="32"/>
        </w:rPr>
      </w:pPr>
      <w:r>
        <w:rPr>
          <w:rFonts w:hint="eastAsia" w:ascii="Times New Roman" w:hAnsi="Times New Roman" w:eastAsia="黑体" w:cs="Times New Roman"/>
          <w:sz w:val="32"/>
          <w:szCs w:val="32"/>
        </w:rPr>
        <w:t xml:space="preserve"> </w:t>
      </w:r>
      <w:r>
        <w:rPr>
          <w:rFonts w:hint="eastAsia" w:ascii="黑体" w:hAnsi="宋体" w:eastAsia="黑体" w:cs="黑体"/>
          <w:color w:val="000000"/>
          <w:kern w:val="0"/>
          <w:sz w:val="32"/>
          <w:szCs w:val="32"/>
        </w:rPr>
        <w:t>一、收入支出决算表</w:t>
      </w:r>
    </w:p>
    <w:p>
      <w:pPr>
        <w:widowControl/>
        <w:spacing w:after="160" w:line="580" w:lineRule="exact"/>
        <w:ind w:firstLine="1280" w:firstLineChars="400"/>
        <w:rPr>
          <w:rFonts w:ascii="黑体" w:hAnsi="宋体" w:eastAsia="黑体" w:cs="黑体"/>
          <w:color w:val="000000"/>
          <w:kern w:val="0"/>
          <w:sz w:val="32"/>
          <w:szCs w:val="32"/>
        </w:rPr>
      </w:pPr>
      <w:r>
        <w:rPr>
          <w:rFonts w:hint="eastAsia" w:ascii="黑体" w:hAnsi="宋体" w:eastAsia="黑体" w:cs="黑体"/>
          <w:color w:val="000000"/>
          <w:kern w:val="0"/>
          <w:sz w:val="32"/>
          <w:szCs w:val="32"/>
        </w:rPr>
        <w:t>二、收入决算表</w:t>
      </w:r>
    </w:p>
    <w:p>
      <w:pPr>
        <w:widowControl/>
        <w:spacing w:after="160" w:line="580" w:lineRule="exact"/>
        <w:ind w:firstLine="1280" w:firstLineChars="400"/>
        <w:rPr>
          <w:rFonts w:ascii="黑体" w:hAnsi="宋体" w:eastAsia="黑体" w:cs="黑体"/>
          <w:color w:val="000000"/>
          <w:kern w:val="0"/>
          <w:sz w:val="32"/>
          <w:szCs w:val="32"/>
        </w:rPr>
      </w:pPr>
      <w:r>
        <w:rPr>
          <w:rFonts w:hint="eastAsia" w:ascii="黑体" w:hAnsi="宋体" w:eastAsia="黑体" w:cs="黑体"/>
          <w:color w:val="000000"/>
          <w:kern w:val="0"/>
          <w:sz w:val="32"/>
          <w:szCs w:val="32"/>
        </w:rPr>
        <w:t>三、支出决算表</w:t>
      </w:r>
    </w:p>
    <w:p>
      <w:pPr>
        <w:widowControl/>
        <w:spacing w:after="160" w:line="580" w:lineRule="exact"/>
        <w:ind w:firstLine="1280" w:firstLineChars="400"/>
        <w:rPr>
          <w:rFonts w:ascii="黑体" w:hAnsi="宋体" w:eastAsia="黑体" w:cs="黑体"/>
          <w:color w:val="000000"/>
          <w:kern w:val="0"/>
          <w:sz w:val="32"/>
          <w:szCs w:val="32"/>
        </w:rPr>
      </w:pPr>
      <w:r>
        <w:rPr>
          <w:rFonts w:hint="eastAsia" w:ascii="黑体" w:hAnsi="宋体" w:eastAsia="黑体" w:cs="黑体"/>
          <w:color w:val="000000"/>
          <w:kern w:val="0"/>
          <w:sz w:val="32"/>
          <w:szCs w:val="32"/>
        </w:rPr>
        <w:t>四、财政拨款收入支出决算总表</w:t>
      </w:r>
    </w:p>
    <w:p>
      <w:pPr>
        <w:ind w:firstLine="1280" w:firstLineChars="400"/>
        <w:rPr>
          <w:rFonts w:ascii="黑体" w:hAnsi="宋体" w:eastAsia="黑体" w:cs="黑体"/>
          <w:color w:val="000000"/>
          <w:kern w:val="0"/>
          <w:sz w:val="32"/>
          <w:szCs w:val="32"/>
        </w:rPr>
      </w:pPr>
      <w:r>
        <w:rPr>
          <w:rFonts w:hint="eastAsia" w:ascii="黑体" w:hAnsi="宋体" w:eastAsia="黑体" w:cs="黑体"/>
          <w:color w:val="000000"/>
          <w:kern w:val="0"/>
          <w:sz w:val="32"/>
          <w:szCs w:val="32"/>
        </w:rPr>
        <w:t>五、一般公共预算财政拨款支出决算表</w:t>
      </w:r>
    </w:p>
    <w:p>
      <w:pPr>
        <w:ind w:firstLine="1280" w:firstLineChars="400"/>
        <w:rPr>
          <w:rFonts w:ascii="黑体" w:hAnsi="宋体" w:eastAsia="黑体" w:cs="黑体"/>
          <w:color w:val="000000"/>
          <w:kern w:val="0"/>
          <w:sz w:val="32"/>
          <w:szCs w:val="32"/>
        </w:rPr>
      </w:pPr>
      <w:r>
        <w:rPr>
          <w:rFonts w:hint="eastAsia" w:ascii="黑体" w:hAnsi="宋体" w:eastAsia="黑体" w:cs="黑体"/>
          <w:color w:val="000000"/>
          <w:kern w:val="0"/>
          <w:sz w:val="32"/>
          <w:szCs w:val="32"/>
        </w:rPr>
        <w:t>六、一般公共预算财政拨款基本支出决算表</w:t>
      </w:r>
    </w:p>
    <w:p>
      <w:pPr>
        <w:jc w:val="center"/>
        <w:rPr>
          <w:rFonts w:ascii="黑体" w:hAnsi="宋体" w:eastAsia="黑体" w:cs="黑体"/>
          <w:color w:val="000000"/>
          <w:kern w:val="0"/>
          <w:sz w:val="32"/>
          <w:szCs w:val="32"/>
        </w:rPr>
      </w:pPr>
      <w:r>
        <w:rPr>
          <w:rFonts w:hint="eastAsia" w:ascii="黑体" w:hAnsi="宋体" w:eastAsia="黑体" w:cs="黑体"/>
          <w:color w:val="000000"/>
          <w:kern w:val="0"/>
          <w:sz w:val="32"/>
          <w:szCs w:val="32"/>
        </w:rPr>
        <w:t xml:space="preserve">      七、一般公共预算财政拨款“三公”经费支出决算表</w:t>
      </w:r>
    </w:p>
    <w:p>
      <w:pPr>
        <w:jc w:val="center"/>
        <w:rPr>
          <w:rFonts w:ascii="黑体" w:hAnsi="宋体" w:eastAsia="黑体" w:cs="黑体"/>
          <w:color w:val="000000"/>
          <w:kern w:val="0"/>
          <w:sz w:val="32"/>
          <w:szCs w:val="32"/>
        </w:rPr>
      </w:pPr>
      <w:r>
        <w:rPr>
          <w:rFonts w:hint="eastAsia" w:ascii="黑体" w:hAnsi="宋体" w:eastAsia="黑体" w:cs="黑体"/>
          <w:color w:val="000000"/>
          <w:kern w:val="0"/>
          <w:sz w:val="32"/>
          <w:szCs w:val="32"/>
        </w:rPr>
        <w:t xml:space="preserve"> 八、政府性基金预算财政拨款收入支出决算表</w:t>
      </w:r>
    </w:p>
    <w:p>
      <w:pPr>
        <w:ind w:firstLine="1280" w:firstLineChars="400"/>
        <w:rPr>
          <w:rFonts w:ascii="黑体" w:hAnsi="宋体" w:eastAsia="黑体" w:cs="黑体"/>
          <w:color w:val="000000"/>
          <w:kern w:val="0"/>
          <w:sz w:val="32"/>
          <w:szCs w:val="32"/>
        </w:rPr>
      </w:pPr>
      <w:r>
        <w:rPr>
          <w:rFonts w:hint="eastAsia" w:ascii="黑体" w:hAnsi="宋体" w:eastAsia="黑体" w:cs="黑体"/>
          <w:color w:val="000000"/>
          <w:kern w:val="0"/>
          <w:sz w:val="32"/>
          <w:szCs w:val="32"/>
        </w:rPr>
        <w:t>九、国有资本经营预算财政拨款支出决算表</w:t>
      </w:r>
    </w:p>
    <w:p>
      <w:pPr>
        <w:rPr>
          <w:rFonts w:cs="黑体" w:eastAsiaTheme="minorHAnsi"/>
          <w:color w:val="000000"/>
          <w:kern w:val="0"/>
          <w:sz w:val="32"/>
          <w:szCs w:val="32"/>
        </w:rPr>
      </w:pPr>
    </w:p>
    <w:p>
      <w:pPr>
        <w:widowControl/>
        <w:spacing w:after="160" w:line="580" w:lineRule="exact"/>
        <w:ind w:firstLine="400" w:firstLineChars="200"/>
        <w:rPr>
          <w:rFonts w:ascii="Times New Roman" w:hAnsi="Times New Roman" w:eastAsia="仿宋_GB2312" w:cs="Times New Roman"/>
          <w:sz w:val="20"/>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headerReference r:id="rId17" w:type="first"/>
          <w:footerReference r:id="rId19" w:type="first"/>
          <w:headerReference r:id="rId16" w:type="default"/>
          <w:footerReference r:id="rId18" w:type="default"/>
          <w:type w:val="continuous"/>
          <w:pgSz w:w="11906" w:h="16838"/>
          <w:pgMar w:top="2041" w:right="1531" w:bottom="2041" w:left="1531" w:header="851" w:footer="992" w:gutter="0"/>
          <w:cols w:space="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w:pict>
          <v:shape id="_x0000_s1032" o:spid="_x0000_s1032" o:spt="202" type="#_x0000_t202" style="position:absolute;left:0pt;margin-left:-85.7pt;margin-top:80.7pt;height:263.1pt;width:613.65pt;z-index:251671552;v-text-anchor:middle;mso-width-relative:page;mso-height-relative:page;" fillcolor="#FFD966" filled="t" stroked="t" coordsize="21600,21600" o:gfxdata="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">
            <v:path/>
            <v:fill type="pattern" on="t" color2="#CCE8CF" focussize="0,0"/>
            <v:stroke weight="1pt" color="#FFD966" joinstyle="round"/>
            <v:imagedata o:title=""/>
            <o:lock v:ext="edit"/>
            <v:textbox>
              <w:txbxContent>
                <w:p>
                  <w:pPr>
                    <w:widowControl/>
                    <w:jc w:val="center"/>
                    <w:rPr>
                      <w:rFonts w:ascii="黑体" w:hAnsi="黑体" w:eastAsia="黑体" w:cs="黑体"/>
                      <w:color w:val="000000" w:themeColor="text1"/>
                      <w:sz w:val="96"/>
                      <w:szCs w:val="96"/>
                    </w:rPr>
                  </w:pPr>
                  <w:r>
                    <w:rPr>
                      <w:rFonts w:hint="eastAsia" w:ascii="黑体" w:hAnsi="黑体" w:eastAsia="黑体" w:cs="黑体"/>
                      <w:color w:val="000000" w:themeColor="text1"/>
                      <w:sz w:val="96"/>
                      <w:szCs w:val="96"/>
                    </w:rPr>
                    <w:t>第一部分  部门概况</w:t>
                  </w:r>
                </w:p>
              </w:txbxContent>
            </v:textbox>
          </v:shape>
        </w:pict>
      </w:r>
      <w:r>
        <w:br w:type="page"/>
      </w:r>
    </w:p>
    <w:p>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pPr>
        <w:spacing w:line="360" w:lineRule="auto"/>
        <w:ind w:firstLine="561"/>
        <w:rPr>
          <w:rFonts w:ascii="华文仿宋" w:hAnsi="华文仿宋" w:eastAsia="华文仿宋" w:cs="华文仿宋"/>
          <w:kern w:val="1"/>
          <w:sz w:val="32"/>
          <w:szCs w:val="32"/>
        </w:rPr>
      </w:pPr>
      <w:r>
        <w:rPr>
          <w:rFonts w:hint="eastAsia" w:ascii="华文仿宋" w:hAnsi="华文仿宋" w:eastAsia="华文仿宋" w:cs="华文仿宋"/>
          <w:kern w:val="1"/>
          <w:sz w:val="32"/>
          <w:szCs w:val="32"/>
        </w:rPr>
        <w:t>（一）宣传、贯彻、执行党的路线方针政策和国家法律、法规、执行本级人民代表大会的决议和上级国家行政机关的决定和命令,落实国家政策，严格依法行政，发挥经济管理职能，加强政策引导，制定发展规划，服务市场主体和营造发展环境，搞好市场监管，大力促进社会事业发展，发展镇村经济、文化和社会事业，提供公共服务，维护社会稳定，构建社会主义和-谐社会,负责搞好本镇产业发展规划、加强工业经济管理，培育发展农村经济，负责做好农业技术推广和服务。制定本镇发展规划、发展特色经济，做好农业技术和良种,粮补的推广工作。</w:t>
      </w:r>
    </w:p>
    <w:p>
      <w:pPr>
        <w:spacing w:line="360" w:lineRule="auto"/>
        <w:ind w:firstLine="561"/>
        <w:rPr>
          <w:rFonts w:ascii="华文仿宋" w:hAnsi="华文仿宋" w:eastAsia="华文仿宋" w:cs="华文仿宋"/>
          <w:kern w:val="1"/>
          <w:sz w:val="32"/>
          <w:szCs w:val="32"/>
        </w:rPr>
      </w:pPr>
      <w:r>
        <w:rPr>
          <w:rFonts w:hint="eastAsia" w:ascii="华文仿宋" w:hAnsi="华文仿宋" w:eastAsia="华文仿宋" w:cs="华文仿宋"/>
          <w:kern w:val="1"/>
          <w:sz w:val="32"/>
          <w:szCs w:val="32"/>
        </w:rPr>
        <w:t>（二）负责镇村公共基础建设、养护，负责配合教育、科技、文体、卫生部门搞好九年义务教育，配合电力部门电网改造，民政、残联农村扶贫低保工作，配合人力资源社会保障部门做好农村了动力职业培训，加强食品药品监管工作，完成镇村道路基础设施建设、养护，配合学校做好义务教育工作，做好群众文艺、体育、健身运动，做好民政、残联救助服务工作，做好农村劳动力职业培训工作，完成食品药品监管。</w:t>
      </w:r>
    </w:p>
    <w:p>
      <w:pPr>
        <w:autoSpaceDE w:val="0"/>
        <w:autoSpaceDN w:val="0"/>
        <w:adjustRightInd w:val="0"/>
        <w:spacing w:line="560" w:lineRule="exact"/>
        <w:jc w:val="left"/>
        <w:rPr>
          <w:rFonts w:ascii="华文仿宋" w:hAnsi="华文仿宋" w:eastAsia="华文仿宋" w:cs="华文仿宋"/>
          <w:sz w:val="32"/>
          <w:szCs w:val="32"/>
        </w:rPr>
      </w:pPr>
      <w:r>
        <w:rPr>
          <w:rFonts w:hint="eastAsia" w:ascii="华文仿宋" w:hAnsi="华文仿宋" w:eastAsia="华文仿宋" w:cs="华文仿宋"/>
          <w:kern w:val="1"/>
          <w:sz w:val="32"/>
          <w:szCs w:val="32"/>
        </w:rPr>
        <w:t>（三）财政资金监督管理、农村合同、减负、统计、审计、人口及计划生育工作，推进农村民主政治建设和村民自治，加强农村基层组织建设及农村精神文明、生态村文明建设，安全生产监督管理，配合武装部征兵工作、环保部门环境无卫生、完成镇村财务监督管理、统计、审计、计划生育工作、完成民主政治建设，实现公民选举、决策、方面创造条件，完成征兵、环境保护工作。</w:t>
      </w:r>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从决算编报单位构成看，纳入2019 年度本部门决算汇编范围的独立核算单位（以下简称“单位”）共 1 个，具体情况如下：</w:t>
      </w:r>
    </w:p>
    <w:tbl>
      <w:tblPr>
        <w:tblStyle w:val="8"/>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华文仿宋" w:hAnsi="华文仿宋" w:eastAsia="华文仿宋" w:cs="华文仿宋"/>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华文仿宋" w:hAnsi="华文仿宋" w:eastAsia="华文仿宋" w:cs="华文仿宋"/>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华文仿宋" w:hAnsi="华文仿宋" w:eastAsia="华文仿宋" w:cs="华文仿宋"/>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华文仿宋" w:hAnsi="华文仿宋" w:eastAsia="华文仿宋" w:cs="华文仿宋"/>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华文仿宋" w:hAnsi="华文仿宋" w:eastAsia="华文仿宋" w:cs="华文仿宋"/>
                <w:kern w:val="0"/>
                <w:sz w:val="28"/>
                <w:szCs w:val="28"/>
              </w:rPr>
              <w:t>1</w:t>
            </w:r>
          </w:p>
        </w:tc>
        <w:tc>
          <w:tcPr>
            <w:tcW w:w="3485" w:type="dxa"/>
          </w:tcPr>
          <w:p>
            <w:pPr>
              <w:spacing w:line="560" w:lineRule="exact"/>
              <w:rPr>
                <w:rFonts w:ascii="仿宋_GB2312" w:hAnsi="Calibri" w:eastAsia="仿宋_GB2312" w:cs="ArialUnicodeMS"/>
                <w:kern w:val="0"/>
                <w:sz w:val="28"/>
                <w:szCs w:val="28"/>
              </w:rPr>
            </w:pPr>
            <w:r>
              <w:rPr>
                <w:rFonts w:hint="eastAsia" w:ascii="华文仿宋" w:hAnsi="华文仿宋" w:eastAsia="华文仿宋" w:cs="华文仿宋"/>
                <w:kern w:val="0"/>
                <w:sz w:val="28"/>
                <w:szCs w:val="28"/>
              </w:rPr>
              <w:t>赵县圪塔头办事处</w:t>
            </w:r>
          </w:p>
        </w:tc>
        <w:tc>
          <w:tcPr>
            <w:tcW w:w="2445" w:type="dxa"/>
          </w:tcPr>
          <w:p>
            <w:pPr>
              <w:spacing w:line="560" w:lineRule="exact"/>
              <w:jc w:val="center"/>
              <w:rPr>
                <w:rFonts w:ascii="仿宋_GB2312" w:hAnsi="Calibri" w:eastAsia="仿宋_GB2312" w:cs="ArialUnicodeMS"/>
                <w:kern w:val="0"/>
                <w:sz w:val="28"/>
                <w:szCs w:val="28"/>
              </w:rPr>
            </w:pPr>
            <w:r>
              <w:rPr>
                <w:rFonts w:hint="eastAsia" w:ascii="华文仿宋" w:hAnsi="华文仿宋" w:eastAsia="华文仿宋" w:cs="华文仿宋"/>
                <w:kern w:val="0"/>
                <w:sz w:val="28"/>
                <w:szCs w:val="28"/>
              </w:rPr>
              <w:t>行政单位</w:t>
            </w:r>
          </w:p>
        </w:tc>
        <w:tc>
          <w:tcPr>
            <w:tcW w:w="2665" w:type="dxa"/>
          </w:tcPr>
          <w:p>
            <w:pPr>
              <w:spacing w:line="560" w:lineRule="exact"/>
              <w:jc w:val="center"/>
              <w:rPr>
                <w:rFonts w:ascii="仿宋_GB2312" w:hAnsi="Calibri" w:eastAsia="仿宋_GB2312" w:cs="ArialUnicodeMS"/>
                <w:kern w:val="0"/>
                <w:sz w:val="28"/>
                <w:szCs w:val="28"/>
              </w:rPr>
            </w:pPr>
            <w:r>
              <w:rPr>
                <w:rFonts w:hint="eastAsia" w:ascii="华文仿宋" w:hAnsi="华文仿宋" w:eastAsia="华文仿宋" w:cs="华文仿宋"/>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line="560" w:lineRule="exact"/>
              <w:ind w:firstLine="560" w:firstLineChars="200"/>
              <w:jc w:val="left"/>
              <w:rPr>
                <w:rFonts w:ascii="仿宋_GB2312" w:hAnsi="Calibri" w:eastAsia="仿宋_GB2312" w:cs="ArialUnicodeMS"/>
                <w:kern w:val="0"/>
                <w:sz w:val="28"/>
                <w:szCs w:val="28"/>
              </w:rPr>
            </w:pPr>
          </w:p>
        </w:tc>
      </w:tr>
    </w:tbl>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footerReference r:id="rId22" w:type="first"/>
          <w:headerReference r:id="rId20" w:type="default"/>
          <w:footerReference r:id="rId21" w:type="default"/>
          <w:pgSz w:w="11906" w:h="16838"/>
          <w:pgMar w:top="2041" w:right="1531" w:bottom="2041" w:left="1531" w:header="851" w:footer="992" w:gutter="0"/>
          <w:pgNumType w:fmt="numberInDash" w:start="1"/>
          <w:cols w:space="0" w:num="1"/>
          <w:titlePg/>
          <w:docGrid w:type="lines" w:linePitch="312" w:charSpace="0"/>
        </w:sectPr>
      </w:pPr>
    </w:p>
    <w:p>
      <w:pPr>
        <w:widowControl/>
        <w:spacing w:after="160" w:line="580" w:lineRule="exact"/>
        <w:ind w:firstLine="640" w:firstLineChars="200"/>
        <w:rPr>
          <w:rFonts w:ascii="Times New Roman" w:hAnsi="Times New Roman" w:eastAsia="黑体" w:cs="Times New Roman"/>
          <w:sz w:val="32"/>
          <w:szCs w:val="32"/>
        </w:rPr>
        <w:sectPr>
          <w:headerReference r:id="rId23" w:type="default"/>
          <w:type w:val="continuous"/>
          <w:pgSz w:w="11906" w:h="16838"/>
          <w:pgMar w:top="2041" w:right="1531" w:bottom="2041" w:left="1531" w:header="851" w:footer="992" w:gutter="0"/>
          <w:pgNumType w:fmt="numberInDash"/>
          <w:cols w:space="0" w:num="1"/>
          <w:titlePg/>
          <w:docGrid w:type="lines" w:linePitch="312" w:charSpace="0"/>
        </w:sectPr>
      </w:pPr>
    </w:p>
    <w:p>
      <w:pPr>
        <w:widowControl/>
        <w:spacing w:after="160" w:line="580" w:lineRule="exact"/>
        <w:ind w:firstLine="1440" w:firstLineChars="200"/>
        <w:rPr>
          <w:rFonts w:ascii="Times New Roman" w:hAnsi="Times New Roman" w:eastAsia="黑体" w:cs="Times New Roman"/>
          <w:sz w:val="32"/>
          <w:szCs w:val="32"/>
        </w:rPr>
        <w:sectPr>
          <w:pgSz w:w="11906" w:h="16838"/>
          <w:pgMar w:top="2041" w:right="1531" w:bottom="2041" w:left="1531" w:header="851" w:footer="992" w:gutter="0"/>
          <w:pgNumType w:fmt="numberInDash"/>
          <w:cols w:space="0" w:num="1"/>
          <w:titlePg/>
          <w:docGrid w:type="lines" w:linePitch="312" w:charSpace="0"/>
        </w:sectPr>
      </w:pPr>
      <w:r>
        <w:rPr>
          <w:sz w:val="72"/>
        </w:rPr>
        <w:pict>
          <v:shape id="_x0000_s1031" o:spid="_x0000_s1031" o:spt="202" type="#_x0000_t202" style="position:absolute;left:0pt;margin-left:-85.7pt;margin-top:238.15pt;height:173.25pt;width:613.65pt;z-index:251672576;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Crro+T3gAAAA0BAAAPAAAAAAAAAAEAIAAAACIAAABkcnMvZG93bnJldi54bWxQSwECFAAUAAAA&#10;CACHTuJAwy8eESECAAAdBAAADgAAAAAAAAABACAAAAAtAQAAZHJzL2Uyb0RvYy54bWxQSwUGAAAA&#10;AAYABgBZAQAAwAUAAAAA&#10;">
            <v:path/>
            <v:fill on="f" focussize="0,0"/>
            <v:stroke on="f" weight="0.5pt" joinstyle="miter"/>
            <v:imagedata o:title=""/>
            <o:lock v:ext="edit"/>
            <v:textbox>
              <w:txbxContent>
                <w:p>
                  <w:pPr>
                    <w:widowControl/>
                    <w:jc w:val="center"/>
                    <w:rPr>
                      <w:rFonts w:ascii="黑体" w:hAnsi="黑体" w:eastAsia="黑体" w:cs="黑体"/>
                      <w:color w:val="000000" w:themeColor="text1"/>
                      <w:sz w:val="96"/>
                      <w:szCs w:val="96"/>
                    </w:rPr>
                  </w:pPr>
                  <w:r>
                    <w:rPr>
                      <w:rFonts w:hint="eastAsia" w:ascii="黑体" w:hAnsi="黑体" w:eastAsia="黑体" w:cs="黑体"/>
                      <w:color w:val="000000" w:themeColor="text1"/>
                      <w:sz w:val="96"/>
                      <w:szCs w:val="96"/>
                    </w:rPr>
                    <w:t xml:space="preserve"> </w:t>
                  </w:r>
                </w:p>
                <w:p>
                  <w:pPr>
                    <w:widowControl/>
                    <w:jc w:val="center"/>
                    <w:rPr>
                      <w:rFonts w:ascii="黑体" w:hAnsi="黑体" w:eastAsia="黑体" w:cs="黑体"/>
                      <w:color w:val="000000" w:themeColor="text1"/>
                      <w:sz w:val="96"/>
                      <w:szCs w:val="96"/>
                    </w:rPr>
                  </w:pPr>
                </w:p>
              </w:txbxContent>
            </v:textbox>
          </v:shape>
        </w:pic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w:pict>
          <v:shape id="_x0000_s1030" o:spid="_x0000_s1030" o:spt="202" type="#_x0000_t202" style="position:absolute;left:0pt;margin-left:-90.8pt;margin-top:4.35pt;height:263.1pt;width:613.65pt;z-index:251673600;v-text-anchor:middle;mso-width-relative:page;mso-height-relative:page;" fillcolor="#FFD966" filled="t" stroked="t" coordsize="21600,21600" o:gfxdata="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">
            <v:path/>
            <v:fill type="pattern" on="t" color2="#CCE8CF" focussize="0,0"/>
            <v:stroke weight="0.5pt" color="#FFD966" joinstyle="round"/>
            <v:imagedata o:title=""/>
            <o:lock v:ext="edit"/>
            <v:textbox>
              <w:txbxContent>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 xml:space="preserve">第二部分 </w:t>
                  </w:r>
                </w:p>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2019年部门决算情况说明</w:t>
                  </w:r>
                </w:p>
                <w:p/>
              </w:txbxContent>
            </v:textbox>
          </v:shape>
        </w:pict>
      </w: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keepNext/>
        <w:keepLines/>
        <w:snapToGrid w:val="0"/>
        <w:spacing w:line="580" w:lineRule="exact"/>
        <w:ind w:firstLine="480" w:firstLineChars="15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580" w:lineRule="exact"/>
        <w:ind w:firstLine="640" w:firstLineChars="200"/>
        <w:rPr>
          <w:rFonts w:ascii="Times New Roman" w:hAnsi="Times New Roman" w:eastAsia="仿宋_GB2312" w:cs="Times New Roman"/>
          <w:sz w:val="32"/>
          <w:szCs w:val="32"/>
        </w:rPr>
      </w:pPr>
      <w:r>
        <w:rPr>
          <w:rFonts w:hint="eastAsia" w:ascii="仿宋_GB2312" w:eastAsia="仿宋_GB2312" w:cs="DengXian-Regular"/>
          <w:sz w:val="32"/>
          <w:szCs w:val="32"/>
        </w:rPr>
        <w:t>本部门</w:t>
      </w:r>
      <w:r>
        <w:rPr>
          <w:rFonts w:ascii="仿宋_GB2312" w:eastAsia="仿宋_GB2312" w:cs="DengXian-Regular"/>
          <w:sz w:val="32"/>
          <w:szCs w:val="32"/>
        </w:rPr>
        <w:t>201</w:t>
      </w:r>
      <w:r>
        <w:rPr>
          <w:rFonts w:hint="eastAsia" w:ascii="仿宋_GB2312" w:eastAsia="仿宋_GB2312" w:cs="DengXian-Regular"/>
          <w:sz w:val="32"/>
          <w:szCs w:val="32"/>
        </w:rPr>
        <w:t>9年度收支总计（含结转和结余）651.43万元。与</w:t>
      </w:r>
      <w:r>
        <w:rPr>
          <w:rFonts w:ascii="仿宋_GB2312" w:eastAsia="仿宋_GB2312" w:cs="DengXian-Regular"/>
          <w:sz w:val="32"/>
          <w:szCs w:val="32"/>
        </w:rPr>
        <w:t>201</w:t>
      </w:r>
      <w:r>
        <w:rPr>
          <w:rFonts w:hint="eastAsia" w:ascii="仿宋_GB2312" w:eastAsia="仿宋_GB2312" w:cs="DengXian-Regular"/>
          <w:sz w:val="32"/>
          <w:szCs w:val="32"/>
        </w:rPr>
        <w:t>8年度决算408.99万元相比，收支各增加242.44万元，增长59.27</w:t>
      </w:r>
      <w:r>
        <w:rPr>
          <w:rFonts w:ascii="仿宋_GB2312" w:eastAsia="仿宋_GB2312" w:cs="DengXian-Regular"/>
          <w:sz w:val="32"/>
          <w:szCs w:val="32"/>
        </w:rPr>
        <w:t>%</w:t>
      </w:r>
      <w:r>
        <w:rPr>
          <w:rFonts w:hint="eastAsia" w:ascii="仿宋_GB2312" w:eastAsia="仿宋_GB2312" w:cs="DengXian-Regular"/>
          <w:sz w:val="32"/>
          <w:szCs w:val="32"/>
        </w:rPr>
        <w:t>，主要原因是</w:t>
      </w:r>
      <w:r>
        <w:rPr>
          <w:rFonts w:hint="eastAsia" w:ascii="华文仿宋" w:hAnsi="华文仿宋" w:eastAsia="华文仿宋" w:cs="华文仿宋"/>
          <w:sz w:val="32"/>
          <w:szCs w:val="32"/>
        </w:rPr>
        <w:t>城乡社区支出、其他支出-革命老区建设支出、农林水支出的增加</w:t>
      </w:r>
      <w:r>
        <w:rPr>
          <w:rFonts w:hint="eastAsia" w:ascii="仿宋_GB2312" w:eastAsia="仿宋_GB2312" w:cs="DengXian-Regular"/>
          <w:sz w:val="32"/>
          <w:szCs w:val="32"/>
        </w:rPr>
        <w:t>。</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adjustRightInd w:val="0"/>
        <w:snapToGrid w:val="0"/>
        <w:spacing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w:t>
      </w:r>
      <w:r>
        <w:rPr>
          <w:rFonts w:ascii="仿宋_GB2312" w:eastAsia="仿宋_GB2312" w:cs="DengXian-Regular"/>
          <w:sz w:val="32"/>
          <w:szCs w:val="32"/>
        </w:rPr>
        <w:t>201</w:t>
      </w:r>
      <w:r>
        <w:rPr>
          <w:rFonts w:hint="eastAsia" w:ascii="仿宋_GB2312" w:eastAsia="仿宋_GB2312" w:cs="DengXian-Regular"/>
          <w:sz w:val="32"/>
          <w:szCs w:val="32"/>
        </w:rPr>
        <w:t>9年度本年收入合计648.18万元，其中：财政拨款收入648.18万元，占100</w:t>
      </w:r>
      <w:r>
        <w:rPr>
          <w:rFonts w:ascii="仿宋_GB2312" w:eastAsia="仿宋_GB2312" w:cs="DengXian-Regular"/>
          <w:sz w:val="32"/>
          <w:szCs w:val="32"/>
        </w:rPr>
        <w:t>%</w:t>
      </w:r>
      <w:r>
        <w:rPr>
          <w:rFonts w:hint="eastAsia" w:ascii="仿宋_GB2312" w:eastAsia="仿宋_GB2312" w:cs="DengXian-Regular"/>
          <w:sz w:val="32"/>
          <w:szCs w:val="32"/>
        </w:rPr>
        <w:t>；事业收入0万元，占0</w:t>
      </w:r>
      <w:r>
        <w:rPr>
          <w:rFonts w:ascii="仿宋_GB2312" w:eastAsia="仿宋_GB2312" w:cs="DengXian-Regular"/>
          <w:sz w:val="32"/>
          <w:szCs w:val="32"/>
        </w:rPr>
        <w:t>%</w:t>
      </w:r>
      <w:r>
        <w:rPr>
          <w:rFonts w:hint="eastAsia" w:ascii="仿宋_GB2312" w:eastAsia="仿宋_GB2312" w:cs="DengXian-Regular"/>
          <w:sz w:val="32"/>
          <w:szCs w:val="32"/>
        </w:rPr>
        <w:t>；经营收入0万元，占0</w:t>
      </w:r>
      <w:r>
        <w:rPr>
          <w:rFonts w:ascii="仿宋_GB2312" w:eastAsia="仿宋_GB2312" w:cs="DengXian-Regular"/>
          <w:sz w:val="32"/>
          <w:szCs w:val="32"/>
        </w:rPr>
        <w:t>%</w:t>
      </w:r>
      <w:r>
        <w:rPr>
          <w:rFonts w:hint="eastAsia" w:ascii="仿宋_GB2312" w:eastAsia="仿宋_GB2312" w:cs="DengXian-Regular"/>
          <w:sz w:val="32"/>
          <w:szCs w:val="32"/>
        </w:rPr>
        <w:t>；其他收入0万元，占0</w:t>
      </w:r>
      <w:r>
        <w:rPr>
          <w:rFonts w:ascii="仿宋_GB2312" w:eastAsia="仿宋_GB2312" w:cs="DengXian-Regular"/>
          <w:sz w:val="32"/>
          <w:szCs w:val="32"/>
        </w:rPr>
        <w:t>%</w:t>
      </w:r>
      <w:r>
        <w:rPr>
          <w:rFonts w:hint="eastAsia" w:ascii="仿宋_GB2312" w:eastAsia="仿宋_GB2312" w:cs="DengXian-Regular"/>
          <w:sz w:val="32"/>
          <w:szCs w:val="32"/>
        </w:rPr>
        <w:t>。如图所示：</w:t>
      </w:r>
    </w:p>
    <w:p>
      <w:pPr>
        <w:adjustRightInd w:val="0"/>
        <w:snapToGrid w:val="0"/>
        <w:spacing w:line="580" w:lineRule="exact"/>
        <w:ind w:firstLine="1260" w:firstLineChars="600"/>
        <w:rPr>
          <w:rFonts w:ascii="仿宋_GB2312" w:hAnsi="Times New Roman" w:eastAsia="仿宋_GB2312" w:cs="DengXian-Regular"/>
          <w:sz w:val="32"/>
          <w:szCs w:val="32"/>
        </w:rPr>
      </w:pPr>
      <w:r>
        <w:drawing>
          <wp:anchor distT="0" distB="0" distL="114300" distR="114300" simplePos="0" relativeHeight="251659264" behindDoc="0" locked="0" layoutInCell="1" allowOverlap="1">
            <wp:simplePos x="0" y="0"/>
            <wp:positionH relativeFrom="column">
              <wp:posOffset>44450</wp:posOffset>
            </wp:positionH>
            <wp:positionV relativeFrom="paragraph">
              <wp:posOffset>264795</wp:posOffset>
            </wp:positionV>
            <wp:extent cx="5553075" cy="2219960"/>
            <wp:effectExtent l="0" t="0" r="0" b="8890"/>
            <wp:wrapSquare wrapText="bothSides"/>
            <wp:docPr id="84"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 name="图片 2"/>
                    <pic:cNvPicPr>
                      <a:picLocks noChangeAspect="1"/>
                    </pic:cNvPicPr>
                  </pic:nvPicPr>
                  <pic:blipFill>
                    <a:blip r:embed="rId35" cstate="print"/>
                    <a:stretch>
                      <a:fillRect/>
                    </a:stretch>
                  </pic:blipFill>
                  <pic:spPr>
                    <a:xfrm>
                      <a:off x="0" y="0"/>
                      <a:ext cx="5553075" cy="2219960"/>
                    </a:xfrm>
                    <a:prstGeom prst="rect">
                      <a:avLst/>
                    </a:prstGeom>
                    <a:noFill/>
                    <a:ln>
                      <a:noFill/>
                    </a:ln>
                  </pic:spPr>
                </pic:pic>
              </a:graphicData>
            </a:graphic>
          </wp:anchor>
        </w:drawing>
      </w: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w:t>
      </w:r>
      <w:r>
        <w:rPr>
          <w:rFonts w:ascii="仿宋_GB2312" w:eastAsia="仿宋_GB2312" w:cs="DengXian-Regular"/>
          <w:sz w:val="32"/>
          <w:szCs w:val="32"/>
        </w:rPr>
        <w:t>201</w:t>
      </w:r>
      <w:r>
        <w:rPr>
          <w:rFonts w:hint="eastAsia" w:ascii="仿宋_GB2312" w:eastAsia="仿宋_GB2312" w:cs="DengXian-Regular"/>
          <w:sz w:val="32"/>
          <w:szCs w:val="32"/>
        </w:rPr>
        <w:t>9年度本年支出合计648.43万元，其中：基本支出230.31万元，占36</w:t>
      </w:r>
      <w:r>
        <w:rPr>
          <w:rFonts w:ascii="仿宋_GB2312" w:eastAsia="仿宋_GB2312" w:cs="DengXian-Regular"/>
          <w:sz w:val="32"/>
          <w:szCs w:val="32"/>
        </w:rPr>
        <w:t>%</w:t>
      </w:r>
      <w:r>
        <w:rPr>
          <w:rFonts w:hint="eastAsia" w:ascii="仿宋_GB2312" w:eastAsia="仿宋_GB2312" w:cs="DengXian-Regular"/>
          <w:sz w:val="32"/>
          <w:szCs w:val="32"/>
        </w:rPr>
        <w:t>；项目支出</w:t>
      </w:r>
      <w:r>
        <w:rPr>
          <w:rFonts w:hint="eastAsia" w:ascii="华文仿宋" w:hAnsi="华文仿宋" w:eastAsia="华文仿宋" w:cs="华文仿宋"/>
          <w:sz w:val="32"/>
          <w:szCs w:val="32"/>
        </w:rPr>
        <w:t>418.12</w:t>
      </w:r>
      <w:r>
        <w:rPr>
          <w:rFonts w:hint="eastAsia" w:ascii="仿宋_GB2312" w:eastAsia="仿宋_GB2312" w:cs="DengXian-Regular"/>
          <w:sz w:val="32"/>
          <w:szCs w:val="32"/>
        </w:rPr>
        <w:t>万元，占64</w:t>
      </w:r>
      <w:r>
        <w:rPr>
          <w:rFonts w:ascii="仿宋_GB2312" w:eastAsia="仿宋_GB2312" w:cs="DengXian-Regular"/>
          <w:sz w:val="32"/>
          <w:szCs w:val="32"/>
        </w:rPr>
        <w:t>%</w:t>
      </w:r>
      <w:r>
        <w:rPr>
          <w:rFonts w:hint="eastAsia" w:ascii="仿宋_GB2312" w:eastAsia="仿宋_GB2312" w:cs="DengXian-Regular"/>
          <w:sz w:val="32"/>
          <w:szCs w:val="32"/>
        </w:rPr>
        <w:t>；经营支出0万元，占0</w:t>
      </w:r>
      <w:r>
        <w:rPr>
          <w:rFonts w:ascii="仿宋_GB2312" w:eastAsia="仿宋_GB2312" w:cs="DengXian-Regular"/>
          <w:sz w:val="32"/>
          <w:szCs w:val="32"/>
        </w:rPr>
        <w:t>%</w:t>
      </w:r>
      <w:r>
        <w:rPr>
          <w:rFonts w:hint="eastAsia" w:ascii="仿宋_GB2312" w:eastAsia="仿宋_GB2312" w:cs="DengXian-Regular"/>
          <w:sz w:val="32"/>
          <w:szCs w:val="32"/>
        </w:rPr>
        <w:t>。如图所示：</w:t>
      </w:r>
    </w:p>
    <w:p>
      <w:pPr>
        <w:adjustRightInd w:val="0"/>
        <w:snapToGrid w:val="0"/>
        <w:spacing w:line="580" w:lineRule="exact"/>
        <w:ind w:firstLine="1260" w:firstLineChars="600"/>
        <w:rPr>
          <w:rFonts w:ascii="仿宋_GB2312" w:hAnsi="Times New Roman" w:eastAsia="仿宋_GB2312" w:cs="DengXian-Regular"/>
          <w:sz w:val="32"/>
          <w:szCs w:val="32"/>
        </w:rPr>
      </w:pPr>
      <w:r>
        <w:drawing>
          <wp:anchor distT="0" distB="0" distL="114300" distR="114300" simplePos="0" relativeHeight="251660288" behindDoc="0" locked="0" layoutInCell="1" allowOverlap="1">
            <wp:simplePos x="0" y="0"/>
            <wp:positionH relativeFrom="column">
              <wp:posOffset>-27940</wp:posOffset>
            </wp:positionH>
            <wp:positionV relativeFrom="paragraph">
              <wp:posOffset>177800</wp:posOffset>
            </wp:positionV>
            <wp:extent cx="5266690" cy="1990090"/>
            <wp:effectExtent l="0" t="0" r="0" b="0"/>
            <wp:wrapSquare wrapText="bothSides"/>
            <wp:docPr id="36"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图片 1"/>
                    <pic:cNvPicPr>
                      <a:picLocks noChangeAspect="1"/>
                    </pic:cNvPicPr>
                  </pic:nvPicPr>
                  <pic:blipFill>
                    <a:blip r:embed="rId36" cstate="print"/>
                    <a:stretch>
                      <a:fillRect/>
                    </a:stretch>
                  </pic:blipFill>
                  <pic:spPr>
                    <a:xfrm>
                      <a:off x="0" y="0"/>
                      <a:ext cx="5266690" cy="1990090"/>
                    </a:xfrm>
                    <a:prstGeom prst="rect">
                      <a:avLst/>
                    </a:prstGeom>
                    <a:noFill/>
                    <a:ln>
                      <a:noFill/>
                    </a:ln>
                  </pic:spPr>
                </pic:pic>
              </a:graphicData>
            </a:graphic>
          </wp:anchor>
        </w:drawing>
      </w: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420" w:firstLineChars="200"/>
        <w:outlineLvl w:val="1"/>
        <w:rPr>
          <w:rFonts w:ascii="黑体" w:hAnsi="Calibri" w:eastAsia="黑体" w:cs="Times New Roman"/>
          <w:b/>
          <w:bCs/>
          <w:sz w:val="32"/>
          <w:szCs w:val="32"/>
        </w:rPr>
      </w:pPr>
      <w:r>
        <w:drawing>
          <wp:inline distT="0" distB="0" distL="114300" distR="114300">
            <wp:extent cx="5067300" cy="1914525"/>
            <wp:effectExtent l="0" t="0" r="0" b="0"/>
            <wp:docPr id="37"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图片 2"/>
                    <pic:cNvPicPr>
                      <a:picLocks noChangeAspect="1"/>
                    </pic:cNvPicPr>
                  </pic:nvPicPr>
                  <pic:blipFill>
                    <a:blip r:embed="rId36" cstate="print"/>
                    <a:stretch>
                      <a:fillRect/>
                    </a:stretch>
                  </pic:blipFill>
                  <pic:spPr>
                    <a:xfrm>
                      <a:off x="0" y="0"/>
                      <a:ext cx="5067300" cy="1914525"/>
                    </a:xfrm>
                    <a:prstGeom prst="rect">
                      <a:avLst/>
                    </a:prstGeom>
                    <a:noFill/>
                    <a:ln>
                      <a:noFill/>
                    </a:ln>
                  </pic:spPr>
                </pic:pic>
              </a:graphicData>
            </a:graphic>
          </wp:inline>
        </w:drawing>
      </w:r>
    </w:p>
    <w:p>
      <w:pPr>
        <w:keepNext/>
        <w:keepLines/>
        <w:snapToGrid w:val="0"/>
        <w:spacing w:line="580" w:lineRule="exact"/>
        <w:ind w:firstLine="640" w:firstLineChars="200"/>
        <w:outlineLvl w:val="1"/>
        <w:rPr>
          <w:rFonts w:ascii="黑体" w:hAnsi="Calibri" w:eastAsia="黑体" w:cs="Times New Roman"/>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（一）财政拨款收支与2018 年度决算对比情况</w:t>
      </w:r>
    </w:p>
    <w:p>
      <w:pPr>
        <w:adjustRightInd w:val="0"/>
        <w:snapToGrid w:val="0"/>
        <w:spacing w:line="580" w:lineRule="exact"/>
        <w:ind w:firstLine="640" w:firstLineChars="200"/>
        <w:rPr>
          <w:rFonts w:ascii="华文仿宋" w:hAnsi="华文仿宋" w:eastAsia="华文仿宋" w:cs="华文仿宋"/>
          <w:sz w:val="32"/>
          <w:szCs w:val="32"/>
          <w:highlight w:val="none"/>
        </w:rPr>
      </w:pPr>
      <w:r>
        <w:rPr>
          <w:rFonts w:hint="eastAsia" w:ascii="华文仿宋" w:hAnsi="华文仿宋" w:eastAsia="华文仿宋" w:cs="华文仿宋"/>
          <w:sz w:val="32"/>
          <w:szCs w:val="32"/>
        </w:rPr>
        <w:t>本部门2019年度财政拨款本年收入</w:t>
      </w:r>
      <w:r>
        <w:rPr>
          <w:rFonts w:hint="eastAsia" w:ascii="仿宋_GB2312" w:eastAsia="仿宋_GB2312" w:cs="DengXian-Regular"/>
          <w:sz w:val="32"/>
          <w:szCs w:val="32"/>
        </w:rPr>
        <w:t>648.18</w:t>
      </w:r>
      <w:r>
        <w:rPr>
          <w:rFonts w:hint="eastAsia" w:ascii="华文仿宋" w:hAnsi="华文仿宋" w:eastAsia="华文仿宋" w:cs="华文仿宋"/>
          <w:sz w:val="32"/>
          <w:szCs w:val="32"/>
        </w:rPr>
        <w:t>万元,比2018年度404.19万元增加243.99万增长了60%，主要是增加</w:t>
      </w:r>
      <w:r>
        <w:rPr>
          <w:rFonts w:hint="eastAsia" w:ascii="华文仿宋" w:hAnsi="华文仿宋" w:eastAsia="华文仿宋" w:cs="华文仿宋"/>
          <w:sz w:val="30"/>
          <w:szCs w:val="30"/>
        </w:rPr>
        <w:t>了一般公共预算财政拨款收入和政府性基金预算财政拨款；</w:t>
      </w:r>
      <w:r>
        <w:rPr>
          <w:rFonts w:hint="eastAsia" w:ascii="华文仿宋" w:hAnsi="华文仿宋" w:eastAsia="华文仿宋" w:cs="华文仿宋"/>
          <w:sz w:val="32"/>
          <w:szCs w:val="32"/>
        </w:rPr>
        <w:t>本年支出</w:t>
      </w:r>
      <w:r>
        <w:rPr>
          <w:rFonts w:hint="eastAsia" w:ascii="仿宋_GB2312" w:eastAsia="仿宋_GB2312" w:cs="DengXian-Regular"/>
          <w:sz w:val="32"/>
          <w:szCs w:val="32"/>
        </w:rPr>
        <w:t>648.43</w:t>
      </w:r>
      <w:r>
        <w:rPr>
          <w:rFonts w:hint="eastAsia" w:ascii="华文仿宋" w:hAnsi="华文仿宋" w:eastAsia="华文仿宋" w:cs="华文仿宋"/>
          <w:sz w:val="32"/>
          <w:szCs w:val="32"/>
        </w:rPr>
        <w:t>万元，比上年405.74万元增加了242.69万元，增长60%，</w:t>
      </w:r>
      <w:r>
        <w:rPr>
          <w:rFonts w:hint="eastAsia" w:ascii="仿宋_GB2312" w:eastAsia="仿宋_GB2312" w:cs="DengXian-Regular"/>
          <w:sz w:val="32"/>
          <w:szCs w:val="32"/>
        </w:rPr>
        <w:t>主要原因是</w:t>
      </w:r>
      <w:r>
        <w:rPr>
          <w:rFonts w:hint="eastAsia" w:ascii="华文仿宋" w:hAnsi="华文仿宋" w:eastAsia="华文仿宋" w:cs="华文仿宋"/>
          <w:sz w:val="32"/>
          <w:szCs w:val="32"/>
        </w:rPr>
        <w:t>城乡社区支出、其他支出-革命老区建设支出、</w:t>
      </w:r>
      <w:r>
        <w:rPr>
          <w:rFonts w:hint="eastAsia" w:ascii="华文仿宋" w:hAnsi="华文仿宋" w:eastAsia="华文仿宋" w:cs="华文仿宋"/>
          <w:sz w:val="32"/>
          <w:szCs w:val="32"/>
          <w:highlight w:val="none"/>
        </w:rPr>
        <w:t>农林水支出的增加</w:t>
      </w:r>
      <w:r>
        <w:rPr>
          <w:rFonts w:hint="eastAsia" w:ascii="仿宋_GB2312" w:eastAsia="仿宋_GB2312" w:cs="DengXian-Regular"/>
          <w:sz w:val="32"/>
          <w:szCs w:val="32"/>
          <w:highlight w:val="none"/>
        </w:rPr>
        <w:t>。</w:t>
      </w:r>
      <w:r>
        <w:rPr>
          <w:rFonts w:hint="eastAsia" w:ascii="华文仿宋" w:hAnsi="华文仿宋" w:eastAsia="华文仿宋" w:cs="华文仿宋"/>
          <w:sz w:val="32"/>
          <w:szCs w:val="32"/>
          <w:highlight w:val="none"/>
        </w:rPr>
        <w:t>其中：一般公共预算财政拨款本年收入548.18万元，比上年404.19万元增加143.99万元</w:t>
      </w:r>
      <w:r>
        <w:rPr>
          <w:rFonts w:hint="eastAsia" w:ascii="华文仿宋" w:hAnsi="华文仿宋" w:eastAsia="华文仿宋" w:cs="华文仿宋"/>
          <w:sz w:val="32"/>
          <w:szCs w:val="32"/>
          <w:highlight w:val="none"/>
          <w:lang w:eastAsia="zh-CN"/>
        </w:rPr>
        <w:t>增长</w:t>
      </w:r>
      <w:r>
        <w:rPr>
          <w:rFonts w:hint="eastAsia" w:ascii="华文仿宋" w:hAnsi="华文仿宋" w:eastAsia="华文仿宋" w:cs="华文仿宋"/>
          <w:sz w:val="32"/>
          <w:szCs w:val="32"/>
          <w:highlight w:val="none"/>
          <w:lang w:val="en-US" w:eastAsia="zh-CN"/>
        </w:rPr>
        <w:t>35.62%</w:t>
      </w:r>
      <w:r>
        <w:rPr>
          <w:rFonts w:hint="eastAsia" w:ascii="华文仿宋" w:hAnsi="华文仿宋" w:eastAsia="华文仿宋" w:cs="华文仿宋"/>
          <w:sz w:val="32"/>
          <w:szCs w:val="32"/>
          <w:highlight w:val="none"/>
        </w:rPr>
        <w:t>；</w:t>
      </w:r>
      <w:r>
        <w:rPr>
          <w:rFonts w:hint="eastAsia" w:ascii="仿宋_GB2312" w:eastAsia="仿宋_GB2312" w:cs="DengXian-Regular"/>
          <w:sz w:val="32"/>
          <w:szCs w:val="32"/>
          <w:highlight w:val="none"/>
        </w:rPr>
        <w:t>主要原因是</w:t>
      </w:r>
      <w:r>
        <w:rPr>
          <w:rFonts w:hint="eastAsia" w:ascii="华文仿宋" w:hAnsi="华文仿宋" w:eastAsia="华文仿宋" w:cs="华文仿宋"/>
          <w:sz w:val="32"/>
          <w:szCs w:val="32"/>
          <w:highlight w:val="none"/>
        </w:rPr>
        <w:t>其他支出-革命老区建设支出、农林水支出的增加增加；本年支出548.43万元，比上年405.74万元增加了142.69万元，增长35%，</w:t>
      </w:r>
      <w:r>
        <w:rPr>
          <w:rFonts w:hint="eastAsia" w:ascii="仿宋_GB2312" w:eastAsia="仿宋_GB2312" w:cs="DengXian-Regular"/>
          <w:sz w:val="32"/>
          <w:szCs w:val="32"/>
          <w:highlight w:val="none"/>
        </w:rPr>
        <w:t>主要原因是</w:t>
      </w:r>
      <w:r>
        <w:rPr>
          <w:rFonts w:hint="eastAsia" w:ascii="华文仿宋" w:hAnsi="华文仿宋" w:eastAsia="华文仿宋" w:cs="华文仿宋"/>
          <w:sz w:val="32"/>
          <w:szCs w:val="32"/>
          <w:highlight w:val="none"/>
        </w:rPr>
        <w:t>其他支出-革命老区建设支出、农林水支出的增加增加。</w:t>
      </w:r>
    </w:p>
    <w:p>
      <w:pPr>
        <w:snapToGrid w:val="0"/>
        <w:spacing w:line="580" w:lineRule="exact"/>
        <w:ind w:firstLine="640" w:firstLineChars="200"/>
        <w:rPr>
          <w:rFonts w:ascii="楷体_GB2312" w:hAnsi="Times New Roman" w:eastAsia="楷体_GB2312" w:cs="DengXian-Bold"/>
          <w:b/>
          <w:bCs/>
          <w:sz w:val="32"/>
          <w:szCs w:val="32"/>
        </w:rPr>
      </w:pPr>
      <w:r>
        <w:rPr>
          <w:rFonts w:hint="eastAsia" w:ascii="华文仿宋" w:hAnsi="华文仿宋" w:eastAsia="华文仿宋" w:cs="华文仿宋"/>
          <w:sz w:val="32"/>
          <w:szCs w:val="32"/>
          <w:highlight w:val="none"/>
        </w:rPr>
        <w:t>政府性基金预算财政拨款本年收入完成年初预算100%，比年初预算增加100万元，主要是增加了城乡社区支出—砖瓦窑复垦支出100万元；支出完成年初预算100%，比年初预算增加100万元，主要是增加了城乡社区支出—砖瓦窑复垦支出100万元</w:t>
      </w:r>
    </w:p>
    <w:p>
      <w:pPr>
        <w:snapToGrid w:val="0"/>
        <w:spacing w:line="580" w:lineRule="exact"/>
        <w:ind w:firstLine="420" w:firstLineChars="200"/>
        <w:rPr>
          <w:rFonts w:ascii="楷体_GB2312" w:hAnsi="Times New Roman" w:cs="DengXian-Bold"/>
          <w:b/>
          <w:bCs/>
          <w:sz w:val="32"/>
          <w:szCs w:val="32"/>
        </w:rPr>
      </w:pPr>
      <w:r>
        <w:drawing>
          <wp:anchor distT="0" distB="0" distL="114300" distR="114300" simplePos="0" relativeHeight="251661312" behindDoc="0" locked="0" layoutInCell="1" allowOverlap="1">
            <wp:simplePos x="0" y="0"/>
            <wp:positionH relativeFrom="column">
              <wp:posOffset>223520</wp:posOffset>
            </wp:positionH>
            <wp:positionV relativeFrom="paragraph">
              <wp:posOffset>186055</wp:posOffset>
            </wp:positionV>
            <wp:extent cx="5200650" cy="1895475"/>
            <wp:effectExtent l="0" t="0" r="0" b="9525"/>
            <wp:wrapSquare wrapText="bothSides"/>
            <wp:docPr id="3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图片 1"/>
                    <pic:cNvPicPr>
                      <a:picLocks noChangeAspect="1"/>
                    </pic:cNvPicPr>
                  </pic:nvPicPr>
                  <pic:blipFill>
                    <a:blip r:embed="rId37" cstate="print"/>
                    <a:stretch>
                      <a:fillRect/>
                    </a:stretch>
                  </pic:blipFill>
                  <pic:spPr>
                    <a:xfrm>
                      <a:off x="0" y="0"/>
                      <a:ext cx="5200650" cy="1895475"/>
                    </a:xfrm>
                    <a:prstGeom prst="rect">
                      <a:avLst/>
                    </a:prstGeom>
                    <a:noFill/>
                    <a:ln>
                      <a:noFill/>
                    </a:ln>
                  </pic:spPr>
                </pic:pic>
              </a:graphicData>
            </a:graphic>
          </wp:anchor>
        </w:drawing>
      </w:r>
    </w:p>
    <w:p>
      <w:pPr>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本部门2019年度财政拨款本年收入648.18万元，完成年初预算的150.8%（如图4）,比年初预算增加218.51万元，决算数大于预算数主要原因是</w:t>
      </w:r>
      <w:r>
        <w:rPr>
          <w:rFonts w:hint="eastAsia" w:ascii="华文仿宋" w:hAnsi="华文仿宋" w:eastAsia="华文仿宋" w:cs="华文仿宋"/>
          <w:sz w:val="32"/>
          <w:szCs w:val="32"/>
        </w:rPr>
        <w:t>城乡社区支出、其他支出-革命老区建设支出、农林水支出的增加</w:t>
      </w:r>
      <w:r>
        <w:rPr>
          <w:rFonts w:hint="eastAsia" w:ascii="仿宋_GB2312" w:hAnsi="Times New Roman" w:eastAsia="仿宋_GB2312" w:cs="DengXian-Regular"/>
          <w:sz w:val="32"/>
          <w:szCs w:val="32"/>
        </w:rPr>
        <w:t>；本年支出648.43万元，完成年初预算的150.9%,比年初预算增加218.76万元，决算数大于预算数主要原因是主要是</w:t>
      </w:r>
      <w:r>
        <w:rPr>
          <w:rFonts w:hint="eastAsia" w:ascii="华文仿宋" w:hAnsi="华文仿宋" w:eastAsia="华文仿宋" w:cs="华文仿宋"/>
          <w:sz w:val="32"/>
          <w:szCs w:val="32"/>
        </w:rPr>
        <w:t>城乡社区支出、其他支出-革命老区建设支出、农林水支出的增加</w:t>
      </w:r>
      <w:r>
        <w:rPr>
          <w:rFonts w:hint="eastAsia" w:ascii="仿宋_GB2312" w:hAnsi="Times New Roman" w:eastAsia="仿宋_GB2312" w:cs="DengXian-Regular"/>
          <w:sz w:val="32"/>
          <w:szCs w:val="32"/>
        </w:rPr>
        <w:t>。具体情况如下：</w:t>
      </w:r>
    </w:p>
    <w:p>
      <w:pPr>
        <w:numPr>
          <w:ilvl w:val="0"/>
          <w:numId w:val="1"/>
        </w:numPr>
        <w:adjustRightInd w:val="0"/>
        <w:snapToGrid w:val="0"/>
        <w:spacing w:line="580" w:lineRule="exact"/>
        <w:ind w:firstLine="640" w:firstLineChars="200"/>
        <w:rPr>
          <w:rFonts w:ascii="华文仿宋" w:hAnsi="华文仿宋" w:eastAsia="华文仿宋" w:cs="华文仿宋"/>
          <w:sz w:val="32"/>
          <w:szCs w:val="32"/>
        </w:rPr>
      </w:pPr>
      <w:r>
        <w:rPr>
          <w:rFonts w:hint="eastAsia" w:ascii="华文仿宋" w:hAnsi="华文仿宋" w:eastAsia="华文仿宋" w:cs="华文仿宋"/>
          <w:sz w:val="32"/>
          <w:szCs w:val="32"/>
        </w:rPr>
        <w:t>本部门2019年度一般公共预算财政拨款收入548.18万元，完成年初预算的127.58%,比年初预算增加118.51万元，决算数大于预算数主要原因是增加了其他支出-革命老区建设支出、农林水支出。</w:t>
      </w:r>
    </w:p>
    <w:p>
      <w:pPr>
        <w:adjustRightInd w:val="0"/>
        <w:snapToGrid w:val="0"/>
        <w:spacing w:line="580" w:lineRule="exact"/>
        <w:ind w:firstLine="640" w:firstLineChars="200"/>
        <w:rPr>
          <w:rFonts w:ascii="华文仿宋" w:hAnsi="华文仿宋" w:eastAsia="华文仿宋" w:cs="华文仿宋"/>
          <w:sz w:val="32"/>
          <w:szCs w:val="32"/>
        </w:rPr>
      </w:pPr>
      <w:r>
        <w:rPr>
          <w:rFonts w:hint="eastAsia" w:ascii="华文仿宋" w:hAnsi="华文仿宋" w:eastAsia="华文仿宋" w:cs="华文仿宋"/>
          <w:sz w:val="32"/>
          <w:szCs w:val="32"/>
        </w:rPr>
        <w:t>本年支出548.43万元，完成年初预算的127.64%,比年初预算增加118.76万元，决算数大于预算数主要原因是其他支出-革命老区建设支出、农林水支出的增加。</w:t>
      </w:r>
    </w:p>
    <w:p>
      <w:pPr>
        <w:numPr>
          <w:ilvl w:val="0"/>
          <w:numId w:val="1"/>
        </w:numPr>
        <w:adjustRightInd w:val="0"/>
        <w:snapToGrid w:val="0"/>
        <w:spacing w:line="580" w:lineRule="exact"/>
        <w:ind w:firstLine="420" w:firstLineChars="200"/>
        <w:rPr>
          <w:rFonts w:ascii="仿宋_GB2312" w:hAnsi="Times New Roman" w:eastAsia="仿宋_GB2312" w:cs="DengXian-Regular"/>
          <w:sz w:val="32"/>
          <w:szCs w:val="32"/>
        </w:rPr>
      </w:pPr>
      <w:r>
        <w:drawing>
          <wp:anchor distT="0" distB="0" distL="114300" distR="114300" simplePos="0" relativeHeight="251662336" behindDoc="0" locked="0" layoutInCell="1" allowOverlap="1">
            <wp:simplePos x="0" y="0"/>
            <wp:positionH relativeFrom="column">
              <wp:posOffset>142875</wp:posOffset>
            </wp:positionH>
            <wp:positionV relativeFrom="paragraph">
              <wp:posOffset>2069465</wp:posOffset>
            </wp:positionV>
            <wp:extent cx="5200650" cy="2266950"/>
            <wp:effectExtent l="0" t="0" r="0" b="0"/>
            <wp:wrapSquare wrapText="bothSides"/>
            <wp:docPr id="38"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图片 3"/>
                    <pic:cNvPicPr>
                      <a:picLocks noChangeAspect="1"/>
                    </pic:cNvPicPr>
                  </pic:nvPicPr>
                  <pic:blipFill>
                    <a:blip r:embed="rId38" cstate="print"/>
                    <a:stretch>
                      <a:fillRect/>
                    </a:stretch>
                  </pic:blipFill>
                  <pic:spPr>
                    <a:xfrm>
                      <a:off x="0" y="0"/>
                      <a:ext cx="5200650" cy="2266950"/>
                    </a:xfrm>
                    <a:prstGeom prst="rect">
                      <a:avLst/>
                    </a:prstGeom>
                    <a:noFill/>
                    <a:ln>
                      <a:noFill/>
                    </a:ln>
                  </pic:spPr>
                </pic:pic>
              </a:graphicData>
            </a:graphic>
          </wp:anchor>
        </w:drawing>
      </w:r>
      <w:r>
        <w:rPr>
          <w:rFonts w:hint="eastAsia" w:ascii="仿宋_GB2312" w:hAnsi="Times New Roman" w:eastAsia="仿宋_GB2312" w:cs="DengXian-Regular"/>
          <w:sz w:val="32"/>
          <w:szCs w:val="32"/>
        </w:rPr>
        <w:t>政府性基金预算财政拨款本年收入完成年初预算100%，比年初预算增加100万元，主要是</w:t>
      </w:r>
      <w:r>
        <w:rPr>
          <w:rFonts w:hint="eastAsia" w:ascii="华文仿宋" w:hAnsi="华文仿宋" w:eastAsia="华文仿宋" w:cs="华文仿宋"/>
          <w:sz w:val="32"/>
          <w:szCs w:val="32"/>
        </w:rPr>
        <w:t>增加了城乡社区支出—砖瓦窑复垦支出100万元</w:t>
      </w:r>
      <w:r>
        <w:rPr>
          <w:rFonts w:hint="eastAsia" w:ascii="仿宋_GB2312" w:hAnsi="Times New Roman" w:eastAsia="仿宋_GB2312" w:cs="DengXian-Regular"/>
          <w:sz w:val="32"/>
          <w:szCs w:val="32"/>
        </w:rPr>
        <w:t>；支出完成年初预算100%，比年初预算增加100万元，主要是</w:t>
      </w:r>
      <w:r>
        <w:rPr>
          <w:rFonts w:hint="eastAsia" w:ascii="华文仿宋" w:hAnsi="华文仿宋" w:eastAsia="华文仿宋" w:cs="华文仿宋"/>
          <w:sz w:val="32"/>
          <w:szCs w:val="32"/>
        </w:rPr>
        <w:t>增加了城乡社区支出—砖瓦窑复垦支出100万元</w:t>
      </w:r>
      <w:r>
        <w:rPr>
          <w:rFonts w:hint="eastAsia" w:ascii="仿宋_GB2312" w:hAnsi="Times New Roman" w:eastAsia="仿宋_GB2312" w:cs="DengXian-Regular"/>
          <w:sz w:val="32"/>
          <w:szCs w:val="32"/>
        </w:rPr>
        <w:t>。</w:t>
      </w:r>
    </w:p>
    <w:p>
      <w:pPr>
        <w:adjustRightInd w:val="0"/>
        <w:snapToGrid w:val="0"/>
        <w:spacing w:line="580" w:lineRule="exact"/>
        <w:rPr>
          <w:rFonts w:ascii="仿宋_GB2312" w:hAnsi="Times New Roman" w:eastAsia="仿宋_GB2312" w:cs="DengXian-Regular"/>
          <w:sz w:val="32"/>
          <w:szCs w:val="32"/>
        </w:rPr>
      </w:pPr>
    </w:p>
    <w:p>
      <w:pPr>
        <w:numPr>
          <w:ilvl w:val="0"/>
          <w:numId w:val="2"/>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pPr>
        <w:adjustRightInd w:val="0"/>
        <w:snapToGrid w:val="0"/>
        <w:spacing w:line="580" w:lineRule="exact"/>
        <w:ind w:firstLine="640" w:firstLineChars="200"/>
        <w:rPr>
          <w:rFonts w:ascii="华文仿宋" w:hAnsi="华文仿宋" w:eastAsia="华文仿宋" w:cs="华文仿宋"/>
          <w:sz w:val="32"/>
          <w:szCs w:val="32"/>
        </w:rPr>
      </w:pPr>
      <w:r>
        <w:rPr>
          <w:rFonts w:hint="eastAsia" w:ascii="华文仿宋" w:hAnsi="华文仿宋" w:eastAsia="华文仿宋" w:cs="华文仿宋"/>
          <w:sz w:val="32"/>
          <w:szCs w:val="32"/>
        </w:rPr>
        <w:t>2019 年度财政拨款支出648.43万元，主要用于以下方面:一般公共服务（类）支出166.74万元，占25.7%；社会保障和就业（类）支出12.31万元，占2%；医疗卫生和计划生育（类）支出17.95万元，占2.77%；节能环保（类）支出4.25万元，占0.7%；城乡社区（类）支出100万元，占15.42%；农林水（类）支出233.46万元，占36%；住房保障（类）支出8.71万元，占 1.34%；其他支出105万元，占16.19%。</w:t>
      </w:r>
    </w:p>
    <w:p>
      <w:pPr>
        <w:adjustRightInd w:val="0"/>
        <w:snapToGrid w:val="0"/>
        <w:spacing w:line="580" w:lineRule="exact"/>
        <w:ind w:firstLine="420" w:firstLineChars="200"/>
        <w:rPr>
          <w:rFonts w:ascii="楷体_GB2312" w:hAnsi="Times New Roman" w:eastAsia="楷体_GB2312" w:cs="DengXian-Bold"/>
          <w:b/>
          <w:bCs/>
          <w:sz w:val="32"/>
          <w:szCs w:val="32"/>
        </w:rPr>
      </w:pPr>
      <w:r>
        <w:drawing>
          <wp:anchor distT="0" distB="0" distL="114300" distR="114300" simplePos="0" relativeHeight="251663360" behindDoc="0" locked="0" layoutInCell="1" allowOverlap="1">
            <wp:simplePos x="0" y="0"/>
            <wp:positionH relativeFrom="column">
              <wp:posOffset>19050</wp:posOffset>
            </wp:positionH>
            <wp:positionV relativeFrom="paragraph">
              <wp:posOffset>196215</wp:posOffset>
            </wp:positionV>
            <wp:extent cx="5614035" cy="2399665"/>
            <wp:effectExtent l="0" t="0" r="0" b="635"/>
            <wp:wrapSquare wrapText="bothSides"/>
            <wp:docPr id="35"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图片 2"/>
                    <pic:cNvPicPr>
                      <a:picLocks noChangeAspect="1"/>
                    </pic:cNvPicPr>
                  </pic:nvPicPr>
                  <pic:blipFill>
                    <a:blip r:embed="rId39" cstate="print"/>
                    <a:stretch>
                      <a:fillRect/>
                    </a:stretch>
                  </pic:blipFill>
                  <pic:spPr>
                    <a:xfrm>
                      <a:off x="0" y="0"/>
                      <a:ext cx="5614035" cy="2399665"/>
                    </a:xfrm>
                    <a:prstGeom prst="rect">
                      <a:avLst/>
                    </a:prstGeom>
                    <a:noFill/>
                    <a:ln>
                      <a:noFill/>
                    </a:ln>
                  </pic:spPr>
                </pic:pic>
              </a:graphicData>
            </a:graphic>
          </wp:anchor>
        </w:drawing>
      </w:r>
    </w:p>
    <w:p>
      <w:p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pPr>
        <w:adjustRightInd w:val="0"/>
        <w:snapToGrid w:val="0"/>
        <w:spacing w:line="580" w:lineRule="exact"/>
        <w:ind w:firstLine="420" w:firstLineChars="200"/>
        <w:rPr>
          <w:rFonts w:ascii="华文仿宋" w:hAnsi="华文仿宋" w:eastAsia="华文仿宋" w:cs="华文仿宋"/>
          <w:sz w:val="32"/>
          <w:szCs w:val="32"/>
        </w:rPr>
      </w:pPr>
      <w:r>
        <w:rPr>
          <w:rFonts w:hint="eastAsia"/>
        </w:rPr>
        <w:t xml:space="preserve">  </w:t>
      </w:r>
      <w:r>
        <w:rPr>
          <w:rFonts w:ascii="仿宋_GB2312" w:eastAsia="仿宋_GB2312" w:cs="DengXian-Regular"/>
          <w:sz w:val="32"/>
          <w:szCs w:val="32"/>
        </w:rPr>
        <w:t>201</w:t>
      </w:r>
      <w:r>
        <w:rPr>
          <w:rFonts w:hint="eastAsia" w:ascii="仿宋_GB2312" w:eastAsia="仿宋_GB2312" w:cs="DengXian-Regular"/>
          <w:sz w:val="32"/>
          <w:szCs w:val="32"/>
        </w:rPr>
        <w:t>9年度一般公共预算财政拨款基本支出230.31万元，其中：人员经费</w:t>
      </w:r>
      <w:r>
        <w:rPr>
          <w:rFonts w:ascii="仿宋_GB2312" w:eastAsia="仿宋_GB2312" w:cs="DengXian-Regular"/>
          <w:sz w:val="32"/>
          <w:szCs w:val="32"/>
        </w:rPr>
        <w:t xml:space="preserve"> 16</w:t>
      </w:r>
      <w:r>
        <w:rPr>
          <w:rFonts w:hint="eastAsia" w:ascii="仿宋_GB2312" w:eastAsia="仿宋_GB2312" w:cs="DengXian-Regular"/>
          <w:sz w:val="32"/>
          <w:szCs w:val="32"/>
        </w:rPr>
        <w:t>7.46万元，主要包括基本工资、津贴补贴、奖金、绩效工资、机关事业单位基本养老保险缴费、住房公积金、、其他工资福利支出、退休费、奖励金；公用经费</w:t>
      </w:r>
      <w:r>
        <w:rPr>
          <w:rFonts w:ascii="仿宋_GB2312" w:eastAsia="仿宋_GB2312" w:cs="DengXian-Regular"/>
          <w:sz w:val="32"/>
          <w:szCs w:val="32"/>
        </w:rPr>
        <w:t xml:space="preserve"> </w:t>
      </w:r>
      <w:r>
        <w:rPr>
          <w:rFonts w:hint="eastAsia" w:ascii="仿宋_GB2312" w:eastAsia="仿宋_GB2312" w:cs="DengXian-Regular"/>
          <w:sz w:val="32"/>
          <w:szCs w:val="32"/>
        </w:rPr>
        <w:t>62.85万元，主要包括办公费、印刷费、水费、电费、邮电费、差旅费维修（护）费、专用材料费、劳务费、公务用车运行维护费、其他交通费用、其他商品和服务支出和办公设备购置费。</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pPr>
        <w:adjustRightInd w:val="0"/>
        <w:snapToGrid w:val="0"/>
        <w:spacing w:line="580" w:lineRule="exact"/>
        <w:ind w:firstLine="640" w:firstLineChars="200"/>
        <w:rPr>
          <w:rFonts w:ascii="华文仿宋" w:hAnsi="华文仿宋" w:eastAsia="华文仿宋" w:cs="华文仿宋"/>
          <w:sz w:val="32"/>
          <w:szCs w:val="32"/>
        </w:rPr>
      </w:pPr>
      <w:r>
        <w:rPr>
          <w:rFonts w:hint="eastAsia" w:ascii="仿宋_GB2312" w:eastAsia="仿宋_GB2312" w:cs="DengXian-Regular"/>
          <w:sz w:val="32"/>
          <w:szCs w:val="32"/>
        </w:rPr>
        <w:t>本部门</w:t>
      </w:r>
      <w:r>
        <w:rPr>
          <w:rFonts w:ascii="仿宋_GB2312" w:eastAsia="仿宋_GB2312" w:cs="DengXian-Regular"/>
          <w:sz w:val="32"/>
          <w:szCs w:val="32"/>
        </w:rPr>
        <w:t>201</w:t>
      </w:r>
      <w:r>
        <w:rPr>
          <w:rFonts w:hint="eastAsia" w:ascii="仿宋_GB2312" w:eastAsia="仿宋_GB2312" w:cs="DengXian-Regular"/>
          <w:sz w:val="32"/>
          <w:szCs w:val="32"/>
        </w:rPr>
        <w:t>9年度</w:t>
      </w:r>
      <w:r>
        <w:rPr>
          <w:rFonts w:ascii="仿宋_GB2312" w:eastAsia="仿宋_GB2312" w:cs="DengXian-Regular"/>
          <w:sz w:val="32"/>
          <w:szCs w:val="32"/>
        </w:rPr>
        <w:t xml:space="preserve"> </w:t>
      </w:r>
      <w:r>
        <w:rPr>
          <w:rFonts w:hint="eastAsia" w:ascii="仿宋_GB2312" w:eastAsia="仿宋_GB2312" w:cs="DengXian-Regular"/>
          <w:sz w:val="32"/>
          <w:szCs w:val="32"/>
        </w:rPr>
        <w:t>“三公”经费支出共计1.97万元，</w:t>
      </w:r>
      <w:r>
        <w:rPr>
          <w:rFonts w:hint="eastAsia" w:ascii="华文仿宋" w:hAnsi="华文仿宋" w:eastAsia="华文仿宋" w:cs="华文仿宋"/>
          <w:sz w:val="32"/>
          <w:szCs w:val="32"/>
        </w:rPr>
        <w:t>较年初预算减少2.58万元，降低56.7%，主要是认真贯彻落实中央八项规定精神和厉行节约要求，从严控制“三公”经费开支，全年实际支出比预算有所节约</w:t>
      </w:r>
      <w:r>
        <w:rPr>
          <w:rFonts w:hint="eastAsia" w:ascii="华文仿宋" w:hAnsi="华文仿宋" w:eastAsia="华文仿宋" w:cs="华文仿宋"/>
          <w:sz w:val="32"/>
          <w:szCs w:val="32"/>
          <w:lang w:eastAsia="zh-CN"/>
        </w:rPr>
        <w:t>；</w:t>
      </w:r>
      <w:r>
        <w:rPr>
          <w:rFonts w:hint="eastAsia" w:ascii="仿宋_GB2312" w:hAnsi="Times New Roman" w:eastAsia="仿宋_GB2312" w:cs="DengXian-Regular"/>
          <w:sz w:val="32"/>
          <w:szCs w:val="32"/>
        </w:rPr>
        <w:t>较</w:t>
      </w:r>
      <w:r>
        <w:rPr>
          <w:rFonts w:ascii="仿宋_GB2312" w:hAnsi="Times New Roman" w:eastAsia="仿宋_GB2312" w:cs="DengXian-Regular"/>
          <w:sz w:val="32"/>
          <w:szCs w:val="32"/>
        </w:rPr>
        <w:t>2018</w:t>
      </w:r>
      <w:r>
        <w:rPr>
          <w:rFonts w:hint="eastAsia" w:ascii="仿宋_GB2312" w:hAnsi="Times New Roman" w:eastAsia="仿宋_GB2312" w:cs="DengXian-Regular"/>
          <w:sz w:val="32"/>
          <w:szCs w:val="32"/>
        </w:rPr>
        <w:t>年度减少</w:t>
      </w:r>
      <w:r>
        <w:rPr>
          <w:rFonts w:hint="eastAsia" w:ascii="仿宋_GB2312" w:hAnsi="Times New Roman" w:eastAsia="仿宋_GB2312" w:cs="DengXian-Regular"/>
          <w:sz w:val="32"/>
          <w:szCs w:val="32"/>
          <w:highlight w:val="none"/>
          <w:lang w:val="en-US" w:eastAsia="zh-CN"/>
        </w:rPr>
        <w:t>2.35</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highlight w:val="none"/>
          <w:lang w:val="en-US" w:eastAsia="zh-CN"/>
        </w:rPr>
        <w:t>54.39</w:t>
      </w:r>
      <w:r>
        <w:rPr>
          <w:rFonts w:ascii="仿宋_GB2312" w:hAnsi="Times New Roman" w:eastAsia="仿宋_GB2312" w:cs="DengXian-Regular"/>
          <w:sz w:val="32"/>
          <w:szCs w:val="32"/>
        </w:rPr>
        <w:t>%</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主要原因是厉行节约。</w:t>
      </w:r>
      <w:r>
        <w:rPr>
          <w:rFonts w:hint="eastAsia" w:ascii="华文仿宋" w:hAnsi="华文仿宋" w:eastAsia="华文仿宋" w:cs="华文仿宋"/>
          <w:sz w:val="32"/>
          <w:szCs w:val="32"/>
        </w:rPr>
        <w:t>具体情况如下：</w:t>
      </w:r>
    </w:p>
    <w:p>
      <w:pPr>
        <w:numPr>
          <w:ilvl w:val="0"/>
          <w:numId w:val="3"/>
        </w:numPr>
        <w:adjustRightInd w:val="0"/>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因公出国（境）费支出0万元。</w:t>
      </w:r>
    </w:p>
    <w:p>
      <w:pPr>
        <w:adjustRightInd w:val="0"/>
        <w:snapToGrid w:val="0"/>
        <w:spacing w:line="580" w:lineRule="exact"/>
        <w:ind w:firstLine="640" w:firstLineChars="200"/>
        <w:rPr>
          <w:rFonts w:ascii="仿宋_GB2312" w:eastAsia="仿宋_GB2312" w:cs="DengXian-Regular"/>
          <w:color w:val="000000"/>
          <w:sz w:val="32"/>
          <w:szCs w:val="32"/>
        </w:rPr>
      </w:pPr>
      <w:r>
        <w:rPr>
          <w:rFonts w:hint="eastAsia" w:ascii="仿宋_GB2312" w:eastAsia="仿宋_GB2312" w:cs="DengXian-Regular"/>
          <w:sz w:val="32"/>
          <w:szCs w:val="32"/>
        </w:rPr>
        <w:t>本部门</w:t>
      </w:r>
      <w:r>
        <w:rPr>
          <w:rFonts w:ascii="仿宋_GB2312" w:eastAsia="仿宋_GB2312" w:cs="DengXian-Regular"/>
          <w:sz w:val="32"/>
          <w:szCs w:val="32"/>
        </w:rPr>
        <w:t>201</w:t>
      </w:r>
      <w:r>
        <w:rPr>
          <w:rFonts w:hint="eastAsia" w:ascii="仿宋_GB2312" w:eastAsia="仿宋_GB2312" w:cs="DengXian-Regular"/>
          <w:sz w:val="32"/>
          <w:szCs w:val="32"/>
        </w:rPr>
        <w:t>9年度</w:t>
      </w:r>
      <w:r>
        <w:rPr>
          <w:rFonts w:hint="eastAsia" w:ascii="仿宋_GB2312" w:eastAsia="仿宋_GB2312" w:cs="DengXian-Regular"/>
          <w:color w:val="000000"/>
          <w:sz w:val="32"/>
          <w:szCs w:val="32"/>
        </w:rPr>
        <w:t>未发生‘因公出国（境）’经费支出，与年初预算持平</w:t>
      </w:r>
      <w:r>
        <w:rPr>
          <w:rFonts w:hint="eastAsia" w:ascii="仿宋_GB2312" w:eastAsia="仿宋_GB2312" w:cs="DengXian-Regular"/>
          <w:color w:val="000000"/>
          <w:sz w:val="32"/>
          <w:szCs w:val="32"/>
          <w:lang w:eastAsia="zh-CN"/>
        </w:rPr>
        <w:t>，与</w:t>
      </w:r>
      <w:r>
        <w:rPr>
          <w:rFonts w:hint="eastAsia" w:ascii="仿宋_GB2312" w:eastAsia="仿宋_GB2312" w:cs="DengXian-Regular"/>
          <w:color w:val="000000"/>
          <w:sz w:val="32"/>
          <w:szCs w:val="32"/>
          <w:lang w:val="en-US" w:eastAsia="zh-CN"/>
        </w:rPr>
        <w:t>2018年决算支出数持平</w:t>
      </w:r>
      <w:r>
        <w:rPr>
          <w:rFonts w:hint="eastAsia" w:ascii="仿宋_GB2312" w:eastAsia="仿宋_GB2312" w:cs="DengXian-Regular"/>
          <w:color w:val="000000"/>
          <w:sz w:val="32"/>
          <w:szCs w:val="32"/>
        </w:rPr>
        <w:t>。</w:t>
      </w:r>
    </w:p>
    <w:p>
      <w:pPr>
        <w:adjustRightInd w:val="0"/>
        <w:snapToGrid w:val="0"/>
        <w:spacing w:line="580" w:lineRule="exact"/>
        <w:ind w:firstLine="643" w:firstLineChars="200"/>
        <w:rPr>
          <w:rFonts w:ascii="仿宋_GB2312" w:eastAsia="仿宋_GB2312" w:cs="DengXian-Bold"/>
          <w:b/>
          <w:bCs/>
          <w:sz w:val="32"/>
          <w:szCs w:val="32"/>
        </w:rPr>
      </w:pPr>
      <w:r>
        <w:rPr>
          <w:rFonts w:hint="eastAsia" w:ascii="楷体_GB2312" w:hAnsi="Times New Roman" w:eastAsia="楷体_GB2312" w:cs="DengXian-Bold"/>
          <w:b/>
          <w:bCs/>
          <w:sz w:val="32"/>
          <w:szCs w:val="32"/>
        </w:rPr>
        <w:t>（二）公务用车购置及运行维护费支出</w:t>
      </w:r>
      <w:r>
        <w:rPr>
          <w:rFonts w:hint="eastAsia" w:ascii="楷体_GB2312" w:eastAsia="楷体_GB2312" w:cs="DengXian-Bold"/>
          <w:b/>
          <w:bCs/>
          <w:sz w:val="32"/>
          <w:szCs w:val="32"/>
        </w:rPr>
        <w:t>1.97</w:t>
      </w:r>
      <w:r>
        <w:rPr>
          <w:rFonts w:hint="eastAsia" w:ascii="楷体_GB2312" w:hAnsi="Times New Roman" w:eastAsia="楷体_GB2312" w:cs="DengXian-Bold"/>
          <w:b/>
          <w:bCs/>
          <w:sz w:val="32"/>
          <w:szCs w:val="32"/>
        </w:rPr>
        <w:t>万元。</w:t>
      </w:r>
      <w:r>
        <w:rPr>
          <w:rFonts w:hint="eastAsia" w:ascii="仿宋_GB2312" w:eastAsia="仿宋_GB2312" w:cs="DengXian-Regular"/>
          <w:sz w:val="32"/>
          <w:szCs w:val="32"/>
        </w:rPr>
        <w:t>本部门</w:t>
      </w:r>
      <w:r>
        <w:rPr>
          <w:rFonts w:ascii="仿宋_GB2312" w:eastAsia="仿宋_GB2312" w:cs="DengXian-Regular"/>
          <w:sz w:val="32"/>
          <w:szCs w:val="32"/>
        </w:rPr>
        <w:t>201</w:t>
      </w:r>
      <w:r>
        <w:rPr>
          <w:rFonts w:hint="eastAsia" w:ascii="仿宋_GB2312" w:eastAsia="仿宋_GB2312" w:cs="DengXian-Regular"/>
          <w:sz w:val="32"/>
          <w:szCs w:val="32"/>
        </w:rPr>
        <w:t>9年度公务用车购置及运行维护费较年初预算减少0.54万元，降低21.51</w:t>
      </w:r>
      <w:r>
        <w:rPr>
          <w:rFonts w:ascii="仿宋_GB2312" w:eastAsia="仿宋_GB2312" w:cs="DengXian-Regular"/>
          <w:sz w:val="32"/>
          <w:szCs w:val="32"/>
        </w:rPr>
        <w:t>%,</w:t>
      </w:r>
      <w:r>
        <w:rPr>
          <w:rFonts w:hint="eastAsia" w:ascii="仿宋_GB2312" w:eastAsia="仿宋_GB2312" w:cs="DengXian-Regular"/>
          <w:sz w:val="32"/>
          <w:szCs w:val="32"/>
        </w:rPr>
        <w:t>主要是</w:t>
      </w:r>
      <w:r>
        <w:rPr>
          <w:rFonts w:hint="eastAsia" w:ascii="华文仿宋" w:hAnsi="华文仿宋" w:eastAsia="华文仿宋" w:cs="华文仿宋"/>
          <w:sz w:val="32"/>
          <w:szCs w:val="32"/>
        </w:rPr>
        <w:t>厉行节约</w:t>
      </w:r>
      <w:r>
        <w:rPr>
          <w:rFonts w:hint="eastAsia" w:ascii="仿宋_GB2312" w:eastAsia="仿宋_GB2312" w:cs="DengXian-Regular"/>
          <w:sz w:val="32"/>
          <w:szCs w:val="32"/>
        </w:rPr>
        <w:t>。</w:t>
      </w:r>
      <w:r>
        <w:rPr>
          <w:rFonts w:hint="eastAsia" w:ascii="仿宋_GB2312" w:eastAsia="仿宋_GB2312" w:cs="DengXian-Bold"/>
          <w:b/>
          <w:bCs/>
          <w:sz w:val="32"/>
          <w:szCs w:val="32"/>
        </w:rPr>
        <w:t>其中：</w:t>
      </w:r>
    </w:p>
    <w:p>
      <w:pPr>
        <w:adjustRightInd w:val="0"/>
        <w:snapToGrid w:val="0"/>
        <w:spacing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w:t>
      </w:r>
      <w:r>
        <w:rPr>
          <w:rFonts w:ascii="仿宋_GB2312" w:eastAsia="仿宋_GB2312" w:cs="DengXian-Regular"/>
          <w:sz w:val="32"/>
          <w:szCs w:val="32"/>
        </w:rPr>
        <w:t>201</w:t>
      </w:r>
      <w:r>
        <w:rPr>
          <w:rFonts w:hint="eastAsia" w:ascii="仿宋_GB2312" w:eastAsia="仿宋_GB2312" w:cs="DengXian-Regular"/>
          <w:sz w:val="32"/>
          <w:szCs w:val="32"/>
        </w:rPr>
        <w:t>9年度</w:t>
      </w:r>
      <w:r>
        <w:rPr>
          <w:rFonts w:hint="eastAsia" w:ascii="仿宋_GB2312" w:eastAsia="仿宋_GB2312" w:cs="DengXian-Regular"/>
          <w:color w:val="000000"/>
          <w:sz w:val="32"/>
          <w:szCs w:val="32"/>
        </w:rPr>
        <w:t>未发生‘公务用车购置’经费支出”与年初预算持平</w:t>
      </w:r>
      <w:r>
        <w:rPr>
          <w:rFonts w:hint="eastAsia" w:ascii="仿宋_GB2312" w:eastAsia="仿宋_GB2312" w:cs="DengXian-Regular"/>
          <w:color w:val="000000"/>
          <w:sz w:val="32"/>
          <w:szCs w:val="32"/>
          <w:lang w:eastAsia="zh-CN"/>
        </w:rPr>
        <w:t>，与</w:t>
      </w:r>
      <w:r>
        <w:rPr>
          <w:rFonts w:hint="eastAsia" w:ascii="仿宋_GB2312" w:eastAsia="仿宋_GB2312" w:cs="DengXian-Regular"/>
          <w:color w:val="000000"/>
          <w:sz w:val="32"/>
          <w:szCs w:val="32"/>
          <w:lang w:val="en-US" w:eastAsia="zh-CN"/>
        </w:rPr>
        <w:t>2018年决算支出数持平</w:t>
      </w:r>
      <w:r>
        <w:rPr>
          <w:rFonts w:hint="eastAsia" w:ascii="仿宋_GB2312" w:eastAsia="仿宋_GB2312" w:cs="DengXian-Regular"/>
          <w:color w:val="000000"/>
          <w:sz w:val="32"/>
          <w:szCs w:val="32"/>
        </w:rPr>
        <w:t>。</w:t>
      </w:r>
    </w:p>
    <w:p>
      <w:pPr>
        <w:adjustRightInd w:val="0"/>
        <w:snapToGrid w:val="0"/>
        <w:spacing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w:t>
      </w:r>
      <w:r>
        <w:rPr>
          <w:rFonts w:ascii="仿宋_GB2312" w:eastAsia="仿宋_GB2312" w:cs="DengXian-Regular"/>
          <w:sz w:val="32"/>
          <w:szCs w:val="32"/>
        </w:rPr>
        <w:t>201</w:t>
      </w:r>
      <w:r>
        <w:rPr>
          <w:rFonts w:hint="eastAsia" w:ascii="仿宋_GB2312" w:eastAsia="仿宋_GB2312" w:cs="DengXian-Regular"/>
          <w:sz w:val="32"/>
          <w:szCs w:val="32"/>
        </w:rPr>
        <w:t>9年度单位公务用车保有量1辆。公车运行维护费支出较年初预算减少0.54万元，降低21.51</w:t>
      </w:r>
      <w:r>
        <w:rPr>
          <w:rFonts w:ascii="仿宋_GB2312" w:eastAsia="仿宋_GB2312" w:cs="DengXian-Regular"/>
          <w:sz w:val="32"/>
          <w:szCs w:val="32"/>
        </w:rPr>
        <w:t>%,</w:t>
      </w:r>
      <w:r>
        <w:rPr>
          <w:rFonts w:hint="eastAsia" w:ascii="仿宋_GB2312" w:eastAsia="仿宋_GB2312" w:cs="DengXian-Regular"/>
          <w:sz w:val="32"/>
          <w:szCs w:val="32"/>
        </w:rPr>
        <w:t>主要是</w:t>
      </w:r>
      <w:r>
        <w:rPr>
          <w:rFonts w:hint="eastAsia" w:ascii="华文仿宋" w:hAnsi="华文仿宋" w:eastAsia="华文仿宋" w:cs="华文仿宋"/>
          <w:sz w:val="32"/>
          <w:szCs w:val="32"/>
        </w:rPr>
        <w:t>厉行节约</w:t>
      </w:r>
      <w:r>
        <w:rPr>
          <w:rFonts w:hint="eastAsia" w:ascii="仿宋_GB2312" w:eastAsia="仿宋_GB2312" w:cs="DengXian-Regular"/>
          <w:sz w:val="32"/>
          <w:szCs w:val="32"/>
        </w:rPr>
        <w:t>。</w:t>
      </w:r>
    </w:p>
    <w:p>
      <w:pPr>
        <w:adjustRightInd w:val="0"/>
        <w:snapToGrid w:val="0"/>
        <w:spacing w:line="580" w:lineRule="exact"/>
        <w:ind w:firstLine="643" w:firstLineChars="200"/>
        <w:rPr>
          <w:rFonts w:ascii="仿宋_GB2312" w:eastAsia="仿宋_GB2312" w:cs="DengXian-Regular"/>
          <w:sz w:val="32"/>
          <w:szCs w:val="32"/>
        </w:rPr>
      </w:pPr>
      <w:r>
        <w:rPr>
          <w:rFonts w:hint="eastAsia" w:ascii="楷体_GB2312" w:hAnsi="Times New Roman" w:eastAsia="楷体_GB2312" w:cs="DengXian-Bold"/>
          <w:b/>
          <w:bCs/>
          <w:sz w:val="32"/>
          <w:szCs w:val="32"/>
        </w:rPr>
        <w:t>（三）公务接待费支出0万元。</w:t>
      </w:r>
      <w:r>
        <w:rPr>
          <w:rFonts w:hint="eastAsia" w:ascii="仿宋_GB2312" w:eastAsia="仿宋_GB2312" w:cs="DengXian-Regular"/>
          <w:sz w:val="32"/>
          <w:szCs w:val="32"/>
        </w:rPr>
        <w:t>本部门</w:t>
      </w:r>
      <w:r>
        <w:rPr>
          <w:rFonts w:ascii="仿宋_GB2312" w:eastAsia="仿宋_GB2312" w:cs="DengXian-Regular"/>
          <w:sz w:val="32"/>
          <w:szCs w:val="32"/>
        </w:rPr>
        <w:t>201</w:t>
      </w:r>
      <w:r>
        <w:rPr>
          <w:rFonts w:hint="eastAsia" w:ascii="仿宋_GB2312" w:eastAsia="仿宋_GB2312" w:cs="DengXian-Regular"/>
          <w:sz w:val="32"/>
          <w:szCs w:val="32"/>
        </w:rPr>
        <w:t>9年度公务接待共0批次、0人次。公务接待费支出较年初预算减少2.03万元，降低100</w:t>
      </w:r>
      <w:r>
        <w:rPr>
          <w:rFonts w:ascii="仿宋_GB2312" w:eastAsia="仿宋_GB2312" w:cs="DengXian-Regular"/>
          <w:sz w:val="32"/>
          <w:szCs w:val="32"/>
        </w:rPr>
        <w:t>%,</w:t>
      </w:r>
      <w:r>
        <w:rPr>
          <w:rFonts w:hint="eastAsia" w:ascii="仿宋_GB2312" w:eastAsia="仿宋_GB2312" w:cs="DengXian-Regular"/>
          <w:sz w:val="32"/>
          <w:szCs w:val="32"/>
        </w:rPr>
        <w:t>主要是认真贯彻落实中央八项规定</w:t>
      </w:r>
      <w:bookmarkStart w:id="0" w:name="_GoBack"/>
      <w:bookmarkEnd w:id="0"/>
      <w:r>
        <w:rPr>
          <w:rFonts w:hint="eastAsia" w:ascii="仿宋_GB2312" w:eastAsia="仿宋_GB2312" w:cs="DengXian-Regular"/>
          <w:sz w:val="32"/>
          <w:szCs w:val="32"/>
        </w:rPr>
        <w:t>精神和厉行节约要求。</w:t>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1. 预算绩效管理工作开展情况。</w:t>
      </w:r>
    </w:p>
    <w:p>
      <w:pPr>
        <w:adjustRightInd w:val="0"/>
        <w:snapToGrid w:val="0"/>
        <w:spacing w:line="500" w:lineRule="exact"/>
        <w:ind w:left="420" w:left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根据预算绩效管理要求，本部门组织对2019年度一般公共预算项目支出全面开展绩效自评，共涉及资金318万元。组织对2019年度</w:t>
      </w:r>
      <w:r>
        <w:rPr>
          <w:rFonts w:hint="eastAsia" w:ascii="华文仿宋" w:hAnsi="华文仿宋" w:eastAsia="华文仿宋" w:cs="华文仿宋"/>
          <w:sz w:val="32"/>
          <w:szCs w:val="32"/>
        </w:rPr>
        <w:t>城乡社区支出（第三期砖窑复垦奖补资金）</w:t>
      </w:r>
      <w:r>
        <w:rPr>
          <w:rFonts w:hint="eastAsia" w:ascii="仿宋_GB2312" w:hAnsi="仿宋_GB2312" w:eastAsia="仿宋_GB2312" w:cs="仿宋_GB2312"/>
          <w:sz w:val="32"/>
          <w:szCs w:val="32"/>
        </w:rPr>
        <w:t>政府性基金预算项目支出开展绩效自评，共涉及资金100万元，占政府性基金预算项目支出总额的100%。组织对</w:t>
      </w:r>
      <w:r>
        <w:rPr>
          <w:rFonts w:hint="eastAsia" w:ascii="华文仿宋" w:hAnsi="华文仿宋" w:eastAsia="华文仿宋" w:cs="华文仿宋"/>
          <w:sz w:val="32"/>
          <w:szCs w:val="32"/>
        </w:rPr>
        <w:t>大气污染防治（散煤回收）支出、农村基础设施建设支出、农村公益事支出、对村民委员会和党支部的补助支出、其他农村综合改革（一事一议）支出、占地补</w:t>
      </w:r>
      <w:r>
        <w:rPr>
          <w:rFonts w:hint="eastAsia" w:ascii="仿宋_GB2312" w:eastAsia="仿宋_GB2312" w:cs="DengXian-Regular"/>
          <w:sz w:val="32"/>
          <w:szCs w:val="32"/>
        </w:rPr>
        <w:t>偿支出、</w:t>
      </w:r>
      <w:r>
        <w:rPr>
          <w:rFonts w:hint="eastAsia" w:ascii="华文仿宋" w:hAnsi="华文仿宋" w:eastAsia="华文仿宋" w:cs="华文仿宋"/>
          <w:sz w:val="32"/>
          <w:szCs w:val="32"/>
        </w:rPr>
        <w:t>城乡社区支出（第三期砖窑复垦奖补资金）</w:t>
      </w:r>
      <w:r>
        <w:rPr>
          <w:rFonts w:hint="eastAsia" w:ascii="仿宋_GB2312" w:eastAsia="仿宋_GB2312" w:cs="DengXian-Regular"/>
          <w:sz w:val="32"/>
          <w:szCs w:val="32"/>
        </w:rPr>
        <w:t>等7</w:t>
      </w:r>
      <w:r>
        <w:rPr>
          <w:rFonts w:hint="eastAsia" w:ascii="仿宋_GB2312" w:hAnsi="仿宋_GB2312" w:eastAsia="仿宋_GB2312" w:cs="仿宋_GB2312"/>
          <w:sz w:val="32"/>
          <w:szCs w:val="32"/>
        </w:rPr>
        <w:t>个项目开展了部门评价，涉及一般公共预算支出318万元，政府性基金预算支出100万元。从评价情况来看，</w:t>
      </w:r>
      <w:r>
        <w:rPr>
          <w:rFonts w:hint="eastAsia" w:ascii="仿宋_GB2312" w:eastAsia="仿宋_GB2312" w:cs="DengXian-Regular"/>
          <w:sz w:val="32"/>
          <w:szCs w:val="32"/>
        </w:rPr>
        <w:t>优秀的项目有0个，良好的项目有1个，一般的项目有6个。</w:t>
      </w:r>
    </w:p>
    <w:p>
      <w:pPr>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2. 部门决算中项目绩效自评结果。</w:t>
      </w:r>
    </w:p>
    <w:p>
      <w:pPr>
        <w:adjustRightInd w:val="0"/>
        <w:snapToGrid w:val="0"/>
        <w:spacing w:line="500" w:lineRule="exact"/>
        <w:ind w:firstLine="640" w:firstLineChars="200"/>
        <w:rPr>
          <w:rFonts w:ascii="华文仿宋" w:hAnsi="华文仿宋" w:eastAsia="华文仿宋" w:cs="华文仿宋"/>
          <w:sz w:val="32"/>
          <w:szCs w:val="32"/>
        </w:rPr>
      </w:pPr>
      <w:r>
        <w:rPr>
          <w:rFonts w:hint="eastAsia" w:ascii="华文仿宋" w:hAnsi="华文仿宋" w:eastAsia="华文仿宋" w:cs="华文仿宋"/>
          <w:sz w:val="32"/>
          <w:szCs w:val="32"/>
        </w:rPr>
        <w:t>本单位占地补偿项目绩效自评：根据年初设定的绩效目标，占地补偿项目绩效自评结果为良好。项目全年预算数为50万元，执行数为48.57万元，完成预算的97.14%。主要产出和效果是占地补偿资金能够及时发放到所有受益群众手中，给受益群众的生产、生活得到改善，取得了受益群众的满意。</w:t>
      </w:r>
    </w:p>
    <w:p>
      <w:pPr>
        <w:adjustRightInd w:val="0"/>
        <w:snapToGrid w:val="0"/>
        <w:spacing w:line="580" w:lineRule="exact"/>
        <w:ind w:firstLine="640" w:firstLineChars="200"/>
        <w:rPr>
          <w:rFonts w:hint="eastAsia" w:ascii="华文仿宋" w:hAnsi="华文仿宋" w:eastAsia="华文仿宋" w:cs="华文仿宋"/>
          <w:sz w:val="32"/>
          <w:szCs w:val="32"/>
        </w:rPr>
      </w:pPr>
      <w:r>
        <w:rPr>
          <w:rFonts w:hint="eastAsia" w:ascii="华文仿宋" w:hAnsi="华文仿宋" w:eastAsia="华文仿宋" w:cs="华文仿宋"/>
          <w:sz w:val="32"/>
          <w:szCs w:val="32"/>
        </w:rPr>
        <w:t>发现的主要问题及原因：一是预算编制还不够科学合理。下一步改进措施：严格执行预算编制法，科学规划，合理安排预算项目。</w:t>
      </w:r>
    </w:p>
    <w:p>
      <w:pPr>
        <w:keepNext/>
        <w:keepLines/>
        <w:numPr>
          <w:ilvl w:val="0"/>
          <w:numId w:val="0"/>
        </w:numPr>
        <w:snapToGrid w:val="0"/>
        <w:spacing w:line="580" w:lineRule="exact"/>
        <w:ind w:firstLine="643" w:firstLineChars="200"/>
        <w:outlineLvl w:val="1"/>
        <w:rPr>
          <w:rFonts w:ascii="仿宋_GB2312" w:hAnsi="仿宋_GB2312" w:eastAsia="仿宋_GB2312" w:cs="仿宋_GB2312"/>
          <w:sz w:val="32"/>
          <w:szCs w:val="32"/>
        </w:rPr>
      </w:pPr>
      <w:r>
        <w:rPr>
          <w:rFonts w:hint="eastAsia" w:ascii="仿宋_GB2312" w:hAnsi="仿宋_GB2312" w:eastAsia="仿宋_GB2312" w:cs="仿宋_GB2312"/>
          <w:b/>
          <w:bCs/>
          <w:sz w:val="32"/>
          <w:szCs w:val="32"/>
          <w:lang w:val="en-US" w:eastAsia="zh-CN"/>
        </w:rPr>
        <w:t>3.</w:t>
      </w:r>
      <w:r>
        <w:rPr>
          <w:rFonts w:hint="eastAsia" w:ascii="仿宋_GB2312" w:hAnsi="仿宋_GB2312" w:eastAsia="仿宋_GB2312" w:cs="仿宋_GB2312"/>
          <w:b/>
          <w:bCs/>
          <w:sz w:val="32"/>
          <w:szCs w:val="32"/>
        </w:rPr>
        <w:t>财政评价项目绩效评价结果：无。</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七、其他重要事项的说明</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（一）机关运行经费情况</w:t>
      </w:r>
    </w:p>
    <w:p>
      <w:pPr>
        <w:adjustRightInd w:val="0"/>
        <w:snapToGrid w:val="0"/>
        <w:spacing w:line="580" w:lineRule="exact"/>
        <w:ind w:firstLine="640" w:firstLineChars="200"/>
        <w:rPr>
          <w:rFonts w:hint="default" w:ascii="华文仿宋" w:hAnsi="华文仿宋" w:eastAsia="华文仿宋" w:cs="华文仿宋"/>
          <w:sz w:val="32"/>
          <w:szCs w:val="32"/>
          <w:lang w:val="en-US" w:eastAsia="zh-CN"/>
        </w:rPr>
      </w:pPr>
      <w:r>
        <w:rPr>
          <w:rFonts w:hint="eastAsia" w:ascii="仿宋_GB2312" w:eastAsia="仿宋_GB2312" w:cs="DengXian-Regular"/>
          <w:sz w:val="32"/>
          <w:szCs w:val="32"/>
        </w:rPr>
        <w:t>本部门</w:t>
      </w:r>
      <w:r>
        <w:rPr>
          <w:rFonts w:ascii="仿宋_GB2312" w:eastAsia="仿宋_GB2312" w:cs="DengXian-Regular"/>
          <w:sz w:val="32"/>
          <w:szCs w:val="32"/>
        </w:rPr>
        <w:t>201</w:t>
      </w:r>
      <w:r>
        <w:rPr>
          <w:rFonts w:hint="eastAsia" w:ascii="仿宋_GB2312" w:eastAsia="仿宋_GB2312" w:cs="DengXian-Regular"/>
          <w:sz w:val="32"/>
          <w:szCs w:val="32"/>
        </w:rPr>
        <w:t>9年度机关运行经费支出62.85万元，</w:t>
      </w:r>
      <w:r>
        <w:rPr>
          <w:rFonts w:hint="eastAsia" w:ascii="华文仿宋" w:hAnsi="华文仿宋" w:eastAsia="华文仿宋" w:cs="华文仿宋"/>
          <w:sz w:val="32"/>
          <w:szCs w:val="32"/>
          <w:lang w:eastAsia="zh-CN"/>
        </w:rPr>
        <w:t>比</w:t>
      </w:r>
      <w:r>
        <w:rPr>
          <w:rFonts w:hint="eastAsia" w:ascii="华文仿宋" w:hAnsi="华文仿宋" w:eastAsia="华文仿宋" w:cs="华文仿宋"/>
          <w:sz w:val="32"/>
          <w:szCs w:val="32"/>
          <w:lang w:val="en-US" w:eastAsia="zh-CN"/>
        </w:rPr>
        <w:t>2018年减少2.15万元，降低了3.31%，主要原因是办公费支出减少。</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（二）政府采购情况</w:t>
      </w:r>
    </w:p>
    <w:p>
      <w:pPr>
        <w:adjustRightInd w:val="0"/>
        <w:snapToGrid w:val="0"/>
        <w:spacing w:line="580" w:lineRule="exact"/>
        <w:ind w:firstLine="640" w:firstLineChars="200"/>
        <w:rPr>
          <w:rFonts w:ascii="华文仿宋" w:hAnsi="华文仿宋" w:eastAsia="华文仿宋" w:cs="华文仿宋"/>
          <w:sz w:val="32"/>
          <w:szCs w:val="32"/>
        </w:rPr>
      </w:pPr>
      <w:r>
        <w:rPr>
          <w:rFonts w:hint="eastAsia" w:ascii="仿宋_GB2312" w:eastAsia="仿宋_GB2312" w:cs="DengXian-Regular"/>
          <w:sz w:val="32"/>
          <w:szCs w:val="32"/>
        </w:rPr>
        <w:t>本部门</w:t>
      </w:r>
      <w:r>
        <w:rPr>
          <w:rFonts w:ascii="仿宋_GB2312" w:eastAsia="仿宋_GB2312" w:cs="DengXian-Regular"/>
          <w:sz w:val="32"/>
          <w:szCs w:val="32"/>
        </w:rPr>
        <w:t>201</w:t>
      </w:r>
      <w:r>
        <w:rPr>
          <w:rFonts w:hint="eastAsia" w:ascii="仿宋_GB2312" w:eastAsia="仿宋_GB2312" w:cs="DengXian-Regular"/>
          <w:sz w:val="32"/>
          <w:szCs w:val="32"/>
        </w:rPr>
        <w:t>9年度</w:t>
      </w:r>
      <w:r>
        <w:rPr>
          <w:rFonts w:hint="eastAsia" w:ascii="仿宋_GB2312" w:eastAsia="仿宋_GB2312" w:cs="DengXian-Regular"/>
          <w:color w:val="000000"/>
          <w:sz w:val="32"/>
          <w:szCs w:val="32"/>
        </w:rPr>
        <w:t>未发生</w:t>
      </w:r>
      <w:r>
        <w:rPr>
          <w:rFonts w:hint="eastAsia" w:ascii="华文仿宋" w:hAnsi="华文仿宋" w:eastAsia="华文仿宋" w:cs="华文仿宋"/>
          <w:color w:val="000000"/>
          <w:sz w:val="32"/>
          <w:szCs w:val="32"/>
        </w:rPr>
        <w:t>‘</w:t>
      </w:r>
      <w:r>
        <w:rPr>
          <w:rFonts w:hint="eastAsia" w:ascii="华文仿宋" w:hAnsi="华文仿宋" w:eastAsia="华文仿宋" w:cs="华文仿宋"/>
          <w:sz w:val="32"/>
          <w:szCs w:val="32"/>
        </w:rPr>
        <w:t>政府采购支出</w:t>
      </w:r>
      <w:r>
        <w:rPr>
          <w:rFonts w:hint="eastAsia" w:ascii="华文仿宋" w:hAnsi="华文仿宋" w:eastAsia="华文仿宋" w:cs="华文仿宋"/>
          <w:color w:val="000000"/>
          <w:sz w:val="32"/>
          <w:szCs w:val="32"/>
        </w:rPr>
        <w:t>’经费支出”“与年初预算持平</w:t>
      </w:r>
      <w:r>
        <w:rPr>
          <w:rFonts w:hint="eastAsia" w:ascii="华文仿宋" w:hAnsi="华文仿宋" w:eastAsia="华文仿宋" w:cs="华文仿宋"/>
          <w:color w:val="000000"/>
          <w:kern w:val="0"/>
          <w:sz w:val="32"/>
          <w:szCs w:val="32"/>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（三）国有资产占用情况</w:t>
      </w:r>
    </w:p>
    <w:p>
      <w:pPr>
        <w:adjustRightInd w:val="0"/>
        <w:snapToGrid w:val="0"/>
        <w:spacing w:line="580" w:lineRule="exact"/>
        <w:ind w:firstLine="640" w:firstLineChars="200"/>
        <w:rPr>
          <w:rFonts w:ascii="华文仿宋" w:hAnsi="华文仿宋" w:eastAsia="华文仿宋" w:cs="华文仿宋"/>
          <w:sz w:val="32"/>
          <w:szCs w:val="32"/>
        </w:rPr>
      </w:pPr>
      <w:r>
        <w:rPr>
          <w:rFonts w:hint="eastAsia" w:ascii="华文仿宋" w:hAnsi="华文仿宋" w:eastAsia="华文仿宋" w:cs="华文仿宋"/>
          <w:sz w:val="32"/>
          <w:szCs w:val="32"/>
        </w:rPr>
        <w:t>截至2019年12月31日，本部门共有车辆1辆，与上年持平。其中，机要通信用车1辆；单位价值50万元以上通用设备0台（套），与上年持平。单位价值100万元以上专用设备0台（套），与上年持平。</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p>
    <w:p>
      <w:pPr>
        <w:adjustRightInd w:val="0"/>
        <w:snapToGrid w:val="0"/>
        <w:spacing w:line="580" w:lineRule="exact"/>
        <w:ind w:firstLine="640" w:firstLineChars="200"/>
        <w:rPr>
          <w:rFonts w:ascii="仿宋_GB2312" w:eastAsia="仿宋_GB2312" w:cs="DengXian-Regular"/>
          <w:color w:val="000000"/>
          <w:sz w:val="32"/>
          <w:szCs w:val="32"/>
        </w:rPr>
      </w:pPr>
      <w:r>
        <w:rPr>
          <w:rFonts w:ascii="仿宋_GB2312" w:eastAsia="仿宋_GB2312" w:cs="DengXian-Regular"/>
          <w:color w:val="000000"/>
          <w:sz w:val="32"/>
          <w:szCs w:val="32"/>
        </w:rPr>
        <w:t>1</w:t>
      </w:r>
      <w:r>
        <w:rPr>
          <w:rFonts w:hint="eastAsia" w:ascii="仿宋_GB2312" w:eastAsia="仿宋_GB2312" w:cs="DengXian-Regular"/>
          <w:color w:val="000000"/>
          <w:sz w:val="32"/>
          <w:szCs w:val="32"/>
        </w:rPr>
        <w:t>、本部门</w:t>
      </w:r>
      <w:r>
        <w:rPr>
          <w:rFonts w:ascii="仿宋_GB2312" w:eastAsia="仿宋_GB2312" w:cs="DengXian-Regular"/>
          <w:color w:val="000000"/>
          <w:sz w:val="32"/>
          <w:szCs w:val="32"/>
        </w:rPr>
        <w:t>201</w:t>
      </w:r>
      <w:r>
        <w:rPr>
          <w:rFonts w:hint="eastAsia" w:ascii="华文仿宋" w:hAnsi="华文仿宋" w:eastAsia="华文仿宋" w:cs="华文仿宋"/>
          <w:sz w:val="32"/>
          <w:szCs w:val="32"/>
        </w:rPr>
        <w:t>9</w:t>
      </w:r>
      <w:r>
        <w:rPr>
          <w:rFonts w:hint="eastAsia" w:ascii="仿宋_GB2312" w:eastAsia="仿宋_GB2312" w:cs="DengXian-Regular"/>
          <w:color w:val="000000"/>
          <w:sz w:val="32"/>
          <w:szCs w:val="32"/>
        </w:rPr>
        <w:t>年度国有资本经营预算财政拨款和政府采购无收支及结转结余情况，故国有资本经营预算财政拨款支出决算表和政府采购情况表以空表列示。</w:t>
      </w:r>
    </w:p>
    <w:p>
      <w:pPr>
        <w:adjustRightInd w:val="0"/>
        <w:snapToGrid w:val="0"/>
        <w:spacing w:line="580" w:lineRule="exact"/>
        <w:ind w:firstLine="640" w:firstLineChars="200"/>
        <w:rPr>
          <w:rFonts w:ascii="仿宋_GB2312" w:eastAsia="仿宋_GB2312" w:cs="DengXian-Regular"/>
          <w:sz w:val="32"/>
          <w:szCs w:val="32"/>
        </w:rPr>
        <w:sectPr>
          <w:type w:val="continuous"/>
          <w:pgSz w:w="11906" w:h="16838"/>
          <w:pgMar w:top="2098" w:right="1474" w:bottom="1984" w:left="1588" w:header="851" w:footer="992" w:gutter="0"/>
          <w:cols w:space="720" w:num="1"/>
          <w:docGrid w:type="lines" w:linePitch="312" w:charSpace="0"/>
        </w:sectPr>
      </w:pPr>
      <w:r>
        <w:rPr>
          <w:rFonts w:ascii="仿宋_GB2312" w:eastAsia="仿宋_GB2312" w:cs="DengXian-Regular"/>
          <w:sz w:val="32"/>
          <w:szCs w:val="32"/>
        </w:rPr>
        <w:t>2</w:t>
      </w:r>
      <w:r>
        <w:rPr>
          <w:rFonts w:hint="eastAsia" w:ascii="仿宋_GB2312" w:eastAsia="仿宋_GB2312" w:cs="DengXian-Regular"/>
          <w:sz w:val="32"/>
          <w:szCs w:val="32"/>
        </w:rPr>
        <w:t>、由于决算公开表格中金额数值应当保留两位小数，公开数据为四舍五入计算结果，个别数据合计项与分项之和存在小数点后差额，特此说明。</w:t>
      </w:r>
    </w:p>
    <w:p>
      <w:pPr>
        <w:rPr>
          <w:rFonts w:ascii="黑体" w:hAnsi="黑体" w:eastAsia="黑体" w:cs="黑体"/>
          <w:sz w:val="56"/>
          <w:szCs w:val="72"/>
        </w:rPr>
        <w:sectPr>
          <w:type w:val="continuous"/>
          <w:pgSz w:w="11906" w:h="16838"/>
          <w:pgMar w:top="2041" w:right="1531" w:bottom="2041" w:left="1531" w:header="851" w:footer="992" w:gutter="0"/>
          <w:pgNumType w:fmt="numberInDash"/>
          <w:cols w:space="0" w:num="1"/>
          <w:titlePg/>
          <w:docGrid w:type="lines" w:linePitch="312" w:charSpace="0"/>
        </w:sectPr>
      </w:pPr>
    </w:p>
    <w:p>
      <w:pPr>
        <w:rPr>
          <w:rFonts w:ascii="黑体" w:hAnsi="黑体" w:eastAsia="黑体" w:cs="黑体"/>
          <w:sz w:val="56"/>
          <w:szCs w:val="72"/>
        </w:rPr>
        <w:sectPr>
          <w:headerReference r:id="rId25" w:type="first"/>
          <w:footerReference r:id="rId27" w:type="first"/>
          <w:headerReference r:id="rId24" w:type="default"/>
          <w:footerReference r:id="rId26" w:type="default"/>
          <w:type w:val="continuous"/>
          <w:pgSz w:w="11906" w:h="16838"/>
          <w:pgMar w:top="2041" w:right="1531" w:bottom="2041" w:left="1531" w:header="851" w:footer="992" w:gutter="0"/>
          <w:pgNumType w:fmt="numberInDash"/>
          <w:cols w:space="0" w:num="1"/>
          <w:titlePg/>
          <w:docGrid w:type="lines" w:linePitch="312" w:charSpace="0"/>
        </w:sectPr>
      </w:pPr>
    </w:p>
    <w:p>
      <w:pPr>
        <w:rPr>
          <w:rFonts w:ascii="黑体" w:hAnsi="黑体" w:eastAsia="黑体" w:cs="黑体"/>
          <w:sz w:val="56"/>
          <w:szCs w:val="72"/>
        </w:rPr>
      </w:pPr>
    </w:p>
    <w:p>
      <w:pPr>
        <w:jc w:val="center"/>
        <w:rPr>
          <w:sz w:val="72"/>
        </w:rPr>
      </w:pPr>
      <w:r>
        <w:rPr>
          <w:sz w:val="72"/>
        </w:rPr>
        <w:pict>
          <v:shape id="_x0000_s1029" o:spid="_x0000_s1029" o:spt="202" type="#_x0000_t202" style="position:absolute;left:0pt;margin-left:-80.45pt;margin-top:34.8pt;height:263.1pt;width:613.65pt;z-index:251674624;v-text-anchor:middle;mso-width-relative:page;mso-height-relative:page;" fillcolor="#FFD966" filled="t" stroked="t" coordsize="21600,21600" o:gfxdata="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">
            <v:path/>
            <v:fill type="pattern" on="t" color2="#CCE8CF" focussize="0,0"/>
            <v:stroke weight="0.5pt" color="#FFD966" joinstyle="round"/>
            <v:imagedata o:title=""/>
            <o:lock v:ext="edit"/>
            <v:textbox>
              <w:txbxContent>
                <w:p>
                  <w:pPr>
                    <w:widowControl/>
                    <w:jc w:val="center"/>
                  </w:pPr>
                  <w:r>
                    <w:rPr>
                      <w:rFonts w:hint="eastAsia" w:ascii="黑体" w:hAnsi="黑体" w:eastAsia="黑体" w:cs="黑体"/>
                      <w:color w:val="000000" w:themeColor="text1"/>
                      <w:sz w:val="90"/>
                      <w:szCs w:val="90"/>
                    </w:rPr>
                    <w:t>第三部分 相关名词解释</w:t>
                  </w:r>
                </w:p>
              </w:txbxContent>
            </v:textbox>
          </v:shape>
        </w:pict>
      </w:r>
    </w:p>
    <w:p/>
    <w:p/>
    <w:p/>
    <w:p/>
    <w:p/>
    <w:p/>
    <w:p/>
    <w:p/>
    <w:p/>
    <w:p/>
    <w:p/>
    <w:p>
      <w:pPr>
        <w:tabs>
          <w:tab w:val="left" w:pos="886"/>
        </w:tabs>
        <w:jc w:val="left"/>
        <w:sectPr>
          <w:headerReference r:id="rId28" w:type="first"/>
          <w:pgSz w:w="11906" w:h="16838"/>
          <w:pgMar w:top="2041" w:right="1531" w:bottom="2041" w:left="1531" w:header="851" w:footer="992" w:gutter="0"/>
          <w:pgNumType w:fmt="numberInDash"/>
          <w:cols w:space="0" w:num="1"/>
          <w:titlePg/>
          <w:docGrid w:type="lines" w:linePitch="312" w:charSpace="0"/>
        </w:sectPr>
      </w:pP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
    <w:p/>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sectPr>
          <w:headerReference r:id="rId29" w:type="default"/>
          <w:pgSz w:w="11906" w:h="16838"/>
          <w:pgMar w:top="2098" w:right="1474" w:bottom="1985" w:left="1588" w:header="851" w:footer="992" w:gutter="0"/>
          <w:pgNumType w:fmt="numberInDash"/>
          <w:cols w:space="425" w:num="1"/>
          <w:docGrid w:type="lines" w:linePitch="312" w:charSpace="0"/>
        </w:sectPr>
      </w:pPr>
    </w:p>
    <w:p/>
    <w:p>
      <w:pPr>
        <w:tabs>
          <w:tab w:val="left" w:pos="235"/>
        </w:tabs>
        <w:jc w:val="left"/>
        <w:sectPr>
          <w:headerReference r:id="rId30" w:type="default"/>
          <w:pgSz w:w="11906" w:h="16838"/>
          <w:pgMar w:top="2098" w:right="1474" w:bottom="1985" w:left="1588" w:header="851" w:footer="992" w:gutter="0"/>
          <w:pgNumType w:fmt="numberInDash"/>
          <w:cols w:space="425" w:num="1"/>
          <w:docGrid w:type="lines" w:linePitch="312" w:charSpace="0"/>
        </w:sectPr>
      </w:pPr>
      <w:r>
        <w:rPr>
          <w:sz w:val="72"/>
        </w:rPr>
        <w:pict>
          <v:shape id="_x0000_s1028" o:spid="_x0000_s1028" o:spt="202" type="#_x0000_t202" style="position:absolute;left:0pt;margin-left:-82.05pt;margin-top:111.85pt;height:263.1pt;width:613.65pt;z-index:251675648;v-text-anchor:middle;mso-width-relative:page;mso-height-relative:page;" fillcolor="#FFD966" filled="t" stroked="t" coordsize="21600,21600" o:gfxdata="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">
            <v:path/>
            <v:fill type="pattern" on="t" color2="#CCE8CF" focussize="0,0"/>
            <v:stroke weight="0.5pt" color="#FFD966" joinstyle="round"/>
            <v:imagedata o:title=""/>
            <o:lock v:ext="edit"/>
            <v:textbox>
              <w:txbxContent>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 xml:space="preserve">第四部分 </w:t>
                  </w:r>
                </w:p>
                <w:p>
                  <w:pPr>
                    <w:widowControl/>
                    <w:jc w:val="center"/>
                  </w:pPr>
                  <w:r>
                    <w:rPr>
                      <w:rFonts w:hint="eastAsia" w:ascii="黑体" w:hAnsi="黑体" w:eastAsia="黑体" w:cs="黑体"/>
                      <w:color w:val="000000" w:themeColor="text1"/>
                      <w:sz w:val="90"/>
                      <w:szCs w:val="90"/>
                    </w:rPr>
                    <w:t>2019年度部门决算报表</w:t>
                  </w:r>
                </w:p>
              </w:txbxContent>
            </v:textbox>
          </v:shape>
        </w:pict>
      </w:r>
    </w:p>
    <w:tbl>
      <w:tblPr>
        <w:tblStyle w:val="7"/>
        <w:tblpPr w:leftFromText="180" w:rightFromText="180" w:vertAnchor="text" w:horzAnchor="page" w:tblpXSpec="center" w:tblpY="110"/>
        <w:tblOverlap w:val="never"/>
        <w:tblW w:w="9517" w:type="dxa"/>
        <w:jc w:val="center"/>
        <w:tblLayout w:type="fixed"/>
        <w:tblCellMar>
          <w:top w:w="0" w:type="dxa"/>
          <w:left w:w="0" w:type="dxa"/>
          <w:bottom w:w="0" w:type="dxa"/>
          <w:right w:w="0" w:type="dxa"/>
        </w:tblCellMar>
      </w:tblPr>
      <w:tblGrid>
        <w:gridCol w:w="3236"/>
        <w:gridCol w:w="731"/>
        <w:gridCol w:w="691"/>
        <w:gridCol w:w="3474"/>
        <w:gridCol w:w="541"/>
        <w:gridCol w:w="844"/>
      </w:tblGrid>
      <w:tr>
        <w:tblPrEx>
          <w:tblCellMar>
            <w:top w:w="0" w:type="dxa"/>
            <w:left w:w="0" w:type="dxa"/>
            <w:bottom w:w="0" w:type="dxa"/>
            <w:right w:w="0" w:type="dxa"/>
          </w:tblCellMar>
        </w:tblPrEx>
        <w:trPr>
          <w:trHeight w:val="489" w:hRule="atLeast"/>
          <w:jc w:val="center"/>
        </w:trPr>
        <w:tc>
          <w:tcPr>
            <w:tcW w:w="9517" w:type="dxa"/>
            <w:gridSpan w:val="6"/>
            <w:tcBorders>
              <w:top w:val="nil"/>
              <w:left w:val="nil"/>
              <w:bottom w:val="nil"/>
              <w:right w:val="nil"/>
            </w:tcBorders>
            <w:shd w:val="clear" w:color="auto" w:fill="auto"/>
            <w:noWrap/>
            <w:tcMar>
              <w:top w:w="15" w:type="dxa"/>
              <w:left w:w="15" w:type="dxa"/>
              <w:right w:w="15" w:type="dxa"/>
            </w:tcMar>
            <w:vAlign w:val="bottom"/>
          </w:tcPr>
          <w:p>
            <w:pPr>
              <w:spacing w:line="400" w:lineRule="exact"/>
              <w:jc w:val="center"/>
              <w:rPr>
                <w:rFonts w:ascii="黑体" w:hAnsi="宋体" w:eastAsia="黑体" w:cs="黑体"/>
                <w:color w:val="000000"/>
                <w:sz w:val="32"/>
                <w:szCs w:val="32"/>
              </w:rPr>
            </w:pPr>
            <w:r>
              <w:rPr>
                <w:rFonts w:hint="eastAsia" w:ascii="黑体" w:hAnsi="宋体" w:eastAsia="黑体" w:cs="黑体"/>
                <w:color w:val="000000"/>
                <w:kern w:val="0"/>
                <w:sz w:val="32"/>
                <w:szCs w:val="32"/>
              </w:rPr>
              <w:t>收入支出决算总表</w:t>
            </w:r>
          </w:p>
        </w:tc>
      </w:tr>
      <w:tr>
        <w:tblPrEx>
          <w:tblCellMar>
            <w:top w:w="0" w:type="dxa"/>
            <w:left w:w="0" w:type="dxa"/>
            <w:bottom w:w="0" w:type="dxa"/>
            <w:right w:w="0" w:type="dxa"/>
          </w:tblCellMar>
        </w:tblPrEx>
        <w:trPr>
          <w:trHeight w:val="205" w:hRule="atLeast"/>
          <w:jc w:val="center"/>
        </w:trPr>
        <w:tc>
          <w:tcPr>
            <w:tcW w:w="323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3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9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859"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公开01表</w:t>
            </w:r>
          </w:p>
        </w:tc>
      </w:tr>
      <w:tr>
        <w:tblPrEx>
          <w:tblCellMar>
            <w:top w:w="0" w:type="dxa"/>
            <w:left w:w="0" w:type="dxa"/>
            <w:bottom w:w="0" w:type="dxa"/>
            <w:right w:w="0" w:type="dxa"/>
          </w:tblCellMar>
        </w:tblPrEx>
        <w:trPr>
          <w:trHeight w:val="421" w:hRule="atLeast"/>
          <w:jc w:val="center"/>
        </w:trPr>
        <w:tc>
          <w:tcPr>
            <w:tcW w:w="3236"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部门：赵县圪塔头办事处</w:t>
            </w:r>
          </w:p>
        </w:tc>
        <w:tc>
          <w:tcPr>
            <w:tcW w:w="73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9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859"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284" w:hRule="atLeast"/>
          <w:jc w:val="center"/>
        </w:trPr>
        <w:tc>
          <w:tcPr>
            <w:tcW w:w="4658"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收入</w:t>
            </w:r>
          </w:p>
        </w:tc>
        <w:tc>
          <w:tcPr>
            <w:tcW w:w="4859"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支出</w:t>
            </w:r>
          </w:p>
        </w:tc>
      </w:tr>
      <w:tr>
        <w:tblPrEx>
          <w:tblCellMar>
            <w:top w:w="0" w:type="dxa"/>
            <w:left w:w="0" w:type="dxa"/>
            <w:bottom w:w="0" w:type="dxa"/>
            <w:right w:w="0" w:type="dxa"/>
          </w:tblCellMar>
        </w:tblPrEx>
        <w:trPr>
          <w:trHeight w:val="770"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金额</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金额</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一、一般公共预算财政拨款收入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548.18</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一、一般公共服务支出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166.74</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二、政府性基金预算财政拨款收入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100.00</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二、外交支出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182"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三、上级补助收入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三、国防支出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四、事业收入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四、公共安全支出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五、经营收入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五、教育支出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六、附属单位上缴收入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六、科学技术支出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七、其他收入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七、文化旅游体育与传媒支出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八、社会保障和就业支出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12.31</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九、卫生健康支出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37</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17.95</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十、节能环保支出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38</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4.25</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十一、城乡社区支出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100.00</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十二、农林水支出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233.46</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13</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十三、交通运输支出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14</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十四、资源勘探信息等支出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15</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十五、商业服务业等支出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16</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十六、金融支出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17</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十七、援助其他地区支出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18</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十八、自然资源海洋气象等支出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19</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十九、住房保障支出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47</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20</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二十、粮油物资储备支出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21</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二十一、灾害防治及应急管理支出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22</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二十二、其他支出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105.00</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23</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二十四、债务付息支出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本年收入合计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24</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648.18</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本年支出合计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648.43</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用事业基金弥补收支差额</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25</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结余分配</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年初结转和结余</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26</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3.25</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年末结转和结余</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3.00</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27</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28</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651.43</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651.43</w:t>
            </w:r>
          </w:p>
        </w:tc>
      </w:tr>
      <w:tr>
        <w:tblPrEx>
          <w:tblCellMar>
            <w:top w:w="0" w:type="dxa"/>
            <w:left w:w="0" w:type="dxa"/>
            <w:bottom w:w="0" w:type="dxa"/>
            <w:right w:w="0" w:type="dxa"/>
          </w:tblCellMar>
        </w:tblPrEx>
        <w:trPr>
          <w:trHeight w:val="213" w:hRule="atLeast"/>
          <w:jc w:val="center"/>
        </w:trPr>
        <w:tc>
          <w:tcPr>
            <w:tcW w:w="9517" w:type="dxa"/>
            <w:gridSpan w:val="6"/>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rPr>
            </w:pPr>
            <w:r>
              <w:rPr>
                <w:rFonts w:hint="eastAsia" w:ascii="宋体" w:hAnsi="宋体" w:eastAsia="宋体" w:cs="宋体"/>
                <w:color w:val="000000"/>
                <w:kern w:val="0"/>
                <w:sz w:val="22"/>
              </w:rPr>
              <w:t>注：本表反映部门本年度的总收支和年末结转结余情况。</w:t>
            </w:r>
          </w:p>
          <w:p>
            <w:pPr>
              <w:widowControl/>
              <w:jc w:val="left"/>
              <w:textAlignment w:val="center"/>
              <w:rPr>
                <w:rFonts w:ascii="宋体" w:hAnsi="宋体" w:eastAsia="宋体" w:cs="宋体"/>
                <w:color w:val="000000"/>
                <w:kern w:val="0"/>
                <w:sz w:val="22"/>
              </w:rPr>
            </w:pPr>
          </w:p>
          <w:p>
            <w:pPr>
              <w:widowControl/>
              <w:jc w:val="left"/>
              <w:textAlignment w:val="center"/>
              <w:rPr>
                <w:rFonts w:ascii="宋体" w:hAnsi="宋体" w:eastAsia="宋体" w:cs="宋体"/>
                <w:color w:val="000000"/>
                <w:kern w:val="0"/>
                <w:sz w:val="22"/>
              </w:rPr>
            </w:pPr>
          </w:p>
        </w:tc>
      </w:tr>
    </w:tbl>
    <w:tbl>
      <w:tblPr>
        <w:tblStyle w:val="7"/>
        <w:tblW w:w="8967" w:type="dxa"/>
        <w:tblInd w:w="93" w:type="dxa"/>
        <w:tblLayout w:type="fixed"/>
        <w:tblCellMar>
          <w:top w:w="0" w:type="dxa"/>
          <w:left w:w="108" w:type="dxa"/>
          <w:bottom w:w="0" w:type="dxa"/>
          <w:right w:w="108" w:type="dxa"/>
        </w:tblCellMar>
      </w:tblPr>
      <w:tblGrid>
        <w:gridCol w:w="338"/>
        <w:gridCol w:w="286"/>
        <w:gridCol w:w="287"/>
        <w:gridCol w:w="3488"/>
        <w:gridCol w:w="1142"/>
        <w:gridCol w:w="993"/>
        <w:gridCol w:w="416"/>
        <w:gridCol w:w="416"/>
        <w:gridCol w:w="416"/>
        <w:gridCol w:w="516"/>
        <w:gridCol w:w="669"/>
      </w:tblGrid>
      <w:tr>
        <w:tblPrEx>
          <w:tblCellMar>
            <w:top w:w="0" w:type="dxa"/>
            <w:left w:w="108" w:type="dxa"/>
            <w:bottom w:w="0" w:type="dxa"/>
            <w:right w:w="108" w:type="dxa"/>
          </w:tblCellMar>
        </w:tblPrEx>
        <w:trPr>
          <w:trHeight w:val="390" w:hRule="atLeast"/>
        </w:trPr>
        <w:tc>
          <w:tcPr>
            <w:tcW w:w="8967" w:type="dxa"/>
            <w:gridSpan w:val="11"/>
            <w:tcBorders>
              <w:top w:val="nil"/>
              <w:left w:val="nil"/>
              <w:bottom w:val="nil"/>
              <w:right w:val="nil"/>
            </w:tcBorders>
            <w:shd w:val="clear" w:color="auto" w:fill="auto"/>
            <w:noWrap/>
            <w:vAlign w:val="bottom"/>
          </w:tcPr>
          <w:p>
            <w:pPr>
              <w:widowControl/>
              <w:jc w:val="center"/>
              <w:rPr>
                <w:rFonts w:ascii="宋体" w:hAnsi="宋体" w:eastAsia="宋体" w:cs="Arial"/>
                <w:color w:val="000000"/>
                <w:kern w:val="0"/>
                <w:sz w:val="30"/>
                <w:szCs w:val="30"/>
              </w:rPr>
            </w:pPr>
            <w:r>
              <w:rPr>
                <w:rFonts w:hint="eastAsia" w:ascii="宋体" w:hAnsi="宋体" w:eastAsia="宋体" w:cs="Arial"/>
                <w:color w:val="000000"/>
                <w:kern w:val="0"/>
                <w:sz w:val="30"/>
                <w:szCs w:val="30"/>
              </w:rPr>
              <w:t>收入决算表</w:t>
            </w:r>
          </w:p>
        </w:tc>
      </w:tr>
      <w:tr>
        <w:tblPrEx>
          <w:tblCellMar>
            <w:top w:w="0" w:type="dxa"/>
            <w:left w:w="108" w:type="dxa"/>
            <w:bottom w:w="0" w:type="dxa"/>
            <w:right w:w="108" w:type="dxa"/>
          </w:tblCellMar>
        </w:tblPrEx>
        <w:trPr>
          <w:trHeight w:val="255" w:hRule="atLeast"/>
        </w:trPr>
        <w:tc>
          <w:tcPr>
            <w:tcW w:w="338" w:type="dxa"/>
            <w:tcBorders>
              <w:top w:val="nil"/>
              <w:left w:val="nil"/>
              <w:bottom w:val="nil"/>
              <w:right w:val="nil"/>
            </w:tcBorders>
            <w:shd w:val="clear" w:color="auto" w:fill="auto"/>
            <w:noWrap/>
            <w:vAlign w:val="bottom"/>
          </w:tcPr>
          <w:p>
            <w:pPr>
              <w:widowControl/>
              <w:jc w:val="left"/>
              <w:rPr>
                <w:rFonts w:ascii="Arial" w:hAnsi="Arial" w:eastAsia="宋体" w:cs="Arial"/>
                <w:color w:val="000000"/>
                <w:kern w:val="0"/>
                <w:sz w:val="20"/>
                <w:szCs w:val="20"/>
              </w:rPr>
            </w:pPr>
          </w:p>
        </w:tc>
        <w:tc>
          <w:tcPr>
            <w:tcW w:w="286" w:type="dxa"/>
            <w:tcBorders>
              <w:top w:val="nil"/>
              <w:left w:val="nil"/>
              <w:bottom w:val="nil"/>
              <w:right w:val="nil"/>
            </w:tcBorders>
            <w:shd w:val="clear" w:color="auto" w:fill="auto"/>
            <w:noWrap/>
            <w:vAlign w:val="bottom"/>
          </w:tcPr>
          <w:p>
            <w:pPr>
              <w:widowControl/>
              <w:jc w:val="left"/>
              <w:rPr>
                <w:rFonts w:ascii="Arial" w:hAnsi="Arial" w:eastAsia="宋体" w:cs="Arial"/>
                <w:color w:val="000000"/>
                <w:kern w:val="0"/>
                <w:sz w:val="20"/>
                <w:szCs w:val="20"/>
              </w:rPr>
            </w:pPr>
          </w:p>
        </w:tc>
        <w:tc>
          <w:tcPr>
            <w:tcW w:w="287" w:type="dxa"/>
            <w:tcBorders>
              <w:top w:val="nil"/>
              <w:left w:val="nil"/>
              <w:bottom w:val="nil"/>
              <w:right w:val="nil"/>
            </w:tcBorders>
            <w:shd w:val="clear" w:color="auto" w:fill="auto"/>
            <w:noWrap/>
            <w:vAlign w:val="bottom"/>
          </w:tcPr>
          <w:p>
            <w:pPr>
              <w:widowControl/>
              <w:jc w:val="left"/>
              <w:rPr>
                <w:rFonts w:ascii="Arial" w:hAnsi="Arial" w:eastAsia="宋体" w:cs="Arial"/>
                <w:color w:val="000000"/>
                <w:kern w:val="0"/>
                <w:sz w:val="20"/>
                <w:szCs w:val="20"/>
              </w:rPr>
            </w:pPr>
          </w:p>
        </w:tc>
        <w:tc>
          <w:tcPr>
            <w:tcW w:w="3488" w:type="dxa"/>
            <w:tcBorders>
              <w:top w:val="nil"/>
              <w:left w:val="nil"/>
              <w:bottom w:val="nil"/>
              <w:right w:val="nil"/>
            </w:tcBorders>
            <w:shd w:val="clear" w:color="auto" w:fill="auto"/>
            <w:noWrap/>
            <w:vAlign w:val="bottom"/>
          </w:tcPr>
          <w:p>
            <w:pPr>
              <w:widowControl/>
              <w:jc w:val="left"/>
              <w:rPr>
                <w:rFonts w:ascii="Arial" w:hAnsi="Arial" w:eastAsia="宋体" w:cs="Arial"/>
                <w:color w:val="000000"/>
                <w:kern w:val="0"/>
                <w:sz w:val="20"/>
                <w:szCs w:val="20"/>
              </w:rPr>
            </w:pPr>
          </w:p>
        </w:tc>
        <w:tc>
          <w:tcPr>
            <w:tcW w:w="1142" w:type="dxa"/>
            <w:tcBorders>
              <w:top w:val="nil"/>
              <w:left w:val="nil"/>
              <w:bottom w:val="nil"/>
              <w:right w:val="nil"/>
            </w:tcBorders>
            <w:shd w:val="clear" w:color="auto" w:fill="auto"/>
            <w:noWrap/>
            <w:vAlign w:val="bottom"/>
          </w:tcPr>
          <w:p>
            <w:pPr>
              <w:widowControl/>
              <w:jc w:val="left"/>
              <w:rPr>
                <w:rFonts w:ascii="Arial" w:hAnsi="Arial" w:eastAsia="宋体" w:cs="Arial"/>
                <w:color w:val="000000"/>
                <w:kern w:val="0"/>
                <w:sz w:val="20"/>
                <w:szCs w:val="20"/>
              </w:rPr>
            </w:pPr>
          </w:p>
        </w:tc>
        <w:tc>
          <w:tcPr>
            <w:tcW w:w="993" w:type="dxa"/>
            <w:tcBorders>
              <w:top w:val="nil"/>
              <w:left w:val="nil"/>
              <w:bottom w:val="nil"/>
              <w:right w:val="nil"/>
            </w:tcBorders>
            <w:shd w:val="clear" w:color="auto" w:fill="auto"/>
            <w:noWrap/>
            <w:vAlign w:val="bottom"/>
          </w:tcPr>
          <w:p>
            <w:pPr>
              <w:widowControl/>
              <w:jc w:val="left"/>
              <w:rPr>
                <w:rFonts w:ascii="Arial" w:hAnsi="Arial" w:eastAsia="宋体" w:cs="Arial"/>
                <w:color w:val="000000"/>
                <w:kern w:val="0"/>
                <w:sz w:val="20"/>
                <w:szCs w:val="20"/>
              </w:rPr>
            </w:pPr>
          </w:p>
        </w:tc>
        <w:tc>
          <w:tcPr>
            <w:tcW w:w="416" w:type="dxa"/>
            <w:tcBorders>
              <w:top w:val="nil"/>
              <w:left w:val="nil"/>
              <w:bottom w:val="nil"/>
              <w:right w:val="nil"/>
            </w:tcBorders>
            <w:shd w:val="clear" w:color="auto" w:fill="auto"/>
            <w:noWrap/>
            <w:vAlign w:val="bottom"/>
          </w:tcPr>
          <w:p>
            <w:pPr>
              <w:widowControl/>
              <w:jc w:val="left"/>
              <w:rPr>
                <w:rFonts w:ascii="Arial" w:hAnsi="Arial" w:eastAsia="宋体" w:cs="Arial"/>
                <w:color w:val="000000"/>
                <w:kern w:val="0"/>
                <w:sz w:val="20"/>
                <w:szCs w:val="20"/>
              </w:rPr>
            </w:pPr>
          </w:p>
        </w:tc>
        <w:tc>
          <w:tcPr>
            <w:tcW w:w="416" w:type="dxa"/>
            <w:tcBorders>
              <w:top w:val="nil"/>
              <w:left w:val="nil"/>
              <w:bottom w:val="nil"/>
              <w:right w:val="nil"/>
            </w:tcBorders>
            <w:shd w:val="clear" w:color="auto" w:fill="auto"/>
            <w:noWrap/>
            <w:vAlign w:val="bottom"/>
          </w:tcPr>
          <w:p>
            <w:pPr>
              <w:widowControl/>
              <w:jc w:val="left"/>
              <w:rPr>
                <w:rFonts w:ascii="Arial" w:hAnsi="Arial" w:eastAsia="宋体" w:cs="Arial"/>
                <w:color w:val="000000"/>
                <w:kern w:val="0"/>
                <w:sz w:val="20"/>
                <w:szCs w:val="20"/>
              </w:rPr>
            </w:pPr>
          </w:p>
        </w:tc>
        <w:tc>
          <w:tcPr>
            <w:tcW w:w="416" w:type="dxa"/>
            <w:tcBorders>
              <w:top w:val="nil"/>
              <w:left w:val="nil"/>
              <w:bottom w:val="nil"/>
              <w:right w:val="nil"/>
            </w:tcBorders>
            <w:shd w:val="clear" w:color="auto" w:fill="auto"/>
            <w:noWrap/>
            <w:vAlign w:val="bottom"/>
          </w:tcPr>
          <w:p>
            <w:pPr>
              <w:widowControl/>
              <w:jc w:val="left"/>
              <w:rPr>
                <w:rFonts w:ascii="Arial" w:hAnsi="Arial" w:eastAsia="宋体" w:cs="Arial"/>
                <w:color w:val="000000"/>
                <w:kern w:val="0"/>
                <w:sz w:val="20"/>
                <w:szCs w:val="20"/>
              </w:rPr>
            </w:pPr>
          </w:p>
        </w:tc>
        <w:tc>
          <w:tcPr>
            <w:tcW w:w="1185" w:type="dxa"/>
            <w:gridSpan w:val="2"/>
            <w:tcBorders>
              <w:top w:val="nil"/>
              <w:left w:val="nil"/>
              <w:bottom w:val="nil"/>
              <w:right w:val="nil"/>
            </w:tcBorders>
            <w:shd w:val="clear" w:color="auto" w:fill="auto"/>
            <w:noWrap/>
            <w:vAlign w:val="bottom"/>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公开02表</w:t>
            </w:r>
          </w:p>
        </w:tc>
      </w:tr>
      <w:tr>
        <w:tblPrEx>
          <w:tblCellMar>
            <w:top w:w="0" w:type="dxa"/>
            <w:left w:w="108" w:type="dxa"/>
            <w:bottom w:w="0" w:type="dxa"/>
            <w:right w:w="108" w:type="dxa"/>
          </w:tblCellMar>
        </w:tblPrEx>
        <w:trPr>
          <w:trHeight w:val="255" w:hRule="atLeast"/>
        </w:trPr>
        <w:tc>
          <w:tcPr>
            <w:tcW w:w="4399" w:type="dxa"/>
            <w:gridSpan w:val="4"/>
            <w:tcBorders>
              <w:top w:val="nil"/>
              <w:left w:val="nil"/>
              <w:bottom w:val="nil"/>
              <w:right w:val="nil"/>
            </w:tcBorders>
            <w:shd w:val="clear" w:color="auto" w:fill="auto"/>
            <w:noWrap/>
            <w:vAlign w:val="bottom"/>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部门：赵县圪塔头办事处</w:t>
            </w:r>
          </w:p>
        </w:tc>
        <w:tc>
          <w:tcPr>
            <w:tcW w:w="1142" w:type="dxa"/>
            <w:tcBorders>
              <w:top w:val="nil"/>
              <w:left w:val="nil"/>
              <w:bottom w:val="nil"/>
              <w:right w:val="nil"/>
            </w:tcBorders>
            <w:shd w:val="clear" w:color="auto" w:fill="auto"/>
            <w:noWrap/>
            <w:vAlign w:val="bottom"/>
          </w:tcPr>
          <w:p>
            <w:pPr>
              <w:widowControl/>
              <w:jc w:val="left"/>
              <w:rPr>
                <w:rFonts w:ascii="Arial" w:hAnsi="Arial" w:eastAsia="宋体" w:cs="Arial"/>
                <w:color w:val="000000"/>
                <w:kern w:val="0"/>
                <w:sz w:val="20"/>
                <w:szCs w:val="20"/>
              </w:rPr>
            </w:pPr>
          </w:p>
        </w:tc>
        <w:tc>
          <w:tcPr>
            <w:tcW w:w="993" w:type="dxa"/>
            <w:tcBorders>
              <w:top w:val="nil"/>
              <w:left w:val="nil"/>
              <w:bottom w:val="nil"/>
              <w:right w:val="nil"/>
            </w:tcBorders>
            <w:shd w:val="clear" w:color="auto" w:fill="auto"/>
            <w:noWrap/>
            <w:vAlign w:val="bottom"/>
          </w:tcPr>
          <w:p>
            <w:pPr>
              <w:widowControl/>
              <w:jc w:val="left"/>
              <w:rPr>
                <w:rFonts w:ascii="Arial" w:hAnsi="Arial" w:eastAsia="宋体" w:cs="Arial"/>
                <w:color w:val="000000"/>
                <w:kern w:val="0"/>
                <w:sz w:val="20"/>
                <w:szCs w:val="20"/>
              </w:rPr>
            </w:pPr>
          </w:p>
        </w:tc>
        <w:tc>
          <w:tcPr>
            <w:tcW w:w="416" w:type="dxa"/>
            <w:tcBorders>
              <w:top w:val="nil"/>
              <w:left w:val="nil"/>
              <w:bottom w:val="nil"/>
              <w:right w:val="nil"/>
            </w:tcBorders>
            <w:shd w:val="clear" w:color="auto" w:fill="auto"/>
            <w:noWrap/>
            <w:vAlign w:val="bottom"/>
          </w:tcPr>
          <w:p>
            <w:pPr>
              <w:widowControl/>
              <w:jc w:val="left"/>
              <w:rPr>
                <w:rFonts w:ascii="Arial" w:hAnsi="Arial" w:eastAsia="宋体" w:cs="Arial"/>
                <w:color w:val="000000"/>
                <w:kern w:val="0"/>
                <w:sz w:val="20"/>
                <w:szCs w:val="20"/>
              </w:rPr>
            </w:pPr>
          </w:p>
        </w:tc>
        <w:tc>
          <w:tcPr>
            <w:tcW w:w="416" w:type="dxa"/>
            <w:tcBorders>
              <w:top w:val="nil"/>
              <w:left w:val="nil"/>
              <w:bottom w:val="nil"/>
              <w:right w:val="nil"/>
            </w:tcBorders>
            <w:shd w:val="clear" w:color="auto" w:fill="auto"/>
            <w:noWrap/>
            <w:vAlign w:val="bottom"/>
          </w:tcPr>
          <w:p>
            <w:pPr>
              <w:widowControl/>
              <w:jc w:val="left"/>
              <w:rPr>
                <w:rFonts w:ascii="Arial" w:hAnsi="Arial" w:eastAsia="宋体" w:cs="Arial"/>
                <w:color w:val="000000"/>
                <w:kern w:val="0"/>
                <w:sz w:val="20"/>
                <w:szCs w:val="20"/>
              </w:rPr>
            </w:pPr>
          </w:p>
        </w:tc>
        <w:tc>
          <w:tcPr>
            <w:tcW w:w="416" w:type="dxa"/>
            <w:tcBorders>
              <w:top w:val="nil"/>
              <w:left w:val="nil"/>
              <w:bottom w:val="nil"/>
              <w:right w:val="nil"/>
            </w:tcBorders>
            <w:shd w:val="clear" w:color="auto" w:fill="auto"/>
            <w:noWrap/>
            <w:vAlign w:val="bottom"/>
          </w:tcPr>
          <w:p>
            <w:pPr>
              <w:widowControl/>
              <w:jc w:val="left"/>
              <w:rPr>
                <w:rFonts w:ascii="Arial" w:hAnsi="Arial" w:eastAsia="宋体" w:cs="Arial"/>
                <w:color w:val="000000"/>
                <w:kern w:val="0"/>
                <w:sz w:val="20"/>
                <w:szCs w:val="20"/>
              </w:rPr>
            </w:pPr>
          </w:p>
        </w:tc>
        <w:tc>
          <w:tcPr>
            <w:tcW w:w="1185" w:type="dxa"/>
            <w:gridSpan w:val="2"/>
            <w:tcBorders>
              <w:top w:val="nil"/>
              <w:left w:val="nil"/>
              <w:bottom w:val="single" w:color="000000" w:sz="4" w:space="0"/>
              <w:right w:val="nil"/>
            </w:tcBorders>
            <w:shd w:val="clear" w:color="auto" w:fill="auto"/>
            <w:noWrap/>
            <w:vAlign w:val="bottom"/>
          </w:tcPr>
          <w:p>
            <w:pPr>
              <w:widowControl/>
              <w:jc w:val="center"/>
              <w:rPr>
                <w:rFonts w:ascii="宋体" w:hAnsi="宋体" w:eastAsia="宋体" w:cs="Arial"/>
                <w:color w:val="000000"/>
                <w:kern w:val="0"/>
                <w:sz w:val="20"/>
                <w:szCs w:val="20"/>
              </w:rPr>
            </w:pPr>
            <w:r>
              <w:rPr>
                <w:rFonts w:hint="eastAsia" w:ascii="宋体" w:hAnsi="宋体" w:eastAsia="宋体" w:cs="Arial"/>
                <w:color w:val="000000"/>
                <w:kern w:val="0"/>
                <w:sz w:val="20"/>
                <w:szCs w:val="20"/>
              </w:rPr>
              <w:t>金额单位：万元</w:t>
            </w:r>
          </w:p>
        </w:tc>
      </w:tr>
      <w:tr>
        <w:tblPrEx>
          <w:tblCellMar>
            <w:top w:w="0" w:type="dxa"/>
            <w:left w:w="108" w:type="dxa"/>
            <w:bottom w:w="0" w:type="dxa"/>
            <w:right w:w="108" w:type="dxa"/>
          </w:tblCellMar>
        </w:tblPrEx>
        <w:trPr>
          <w:trHeight w:val="308" w:hRule="atLeast"/>
        </w:trPr>
        <w:tc>
          <w:tcPr>
            <w:tcW w:w="4399"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0"/>
                <w:szCs w:val="20"/>
              </w:rPr>
            </w:pPr>
            <w:r>
              <w:rPr>
                <w:rFonts w:hint="eastAsia" w:ascii="宋体" w:hAnsi="宋体" w:eastAsia="宋体" w:cs="Arial"/>
                <w:color w:val="000000"/>
                <w:kern w:val="0"/>
                <w:sz w:val="20"/>
                <w:szCs w:val="20"/>
              </w:rPr>
              <w:t>项目</w:t>
            </w:r>
          </w:p>
        </w:tc>
        <w:tc>
          <w:tcPr>
            <w:tcW w:w="1142" w:type="dxa"/>
            <w:vMerge w:val="restart"/>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0"/>
                <w:szCs w:val="20"/>
              </w:rPr>
            </w:pPr>
            <w:r>
              <w:rPr>
                <w:rFonts w:hint="eastAsia" w:ascii="宋体" w:hAnsi="宋体" w:eastAsia="宋体" w:cs="Arial"/>
                <w:color w:val="000000"/>
                <w:kern w:val="0"/>
                <w:sz w:val="20"/>
                <w:szCs w:val="20"/>
              </w:rPr>
              <w:t>本年收入合计</w:t>
            </w:r>
          </w:p>
        </w:tc>
        <w:tc>
          <w:tcPr>
            <w:tcW w:w="993" w:type="dxa"/>
            <w:vMerge w:val="restart"/>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0"/>
                <w:szCs w:val="20"/>
              </w:rPr>
            </w:pPr>
            <w:r>
              <w:rPr>
                <w:rFonts w:hint="eastAsia" w:ascii="宋体" w:hAnsi="宋体" w:eastAsia="宋体" w:cs="Arial"/>
                <w:color w:val="000000"/>
                <w:kern w:val="0"/>
                <w:sz w:val="20"/>
                <w:szCs w:val="20"/>
              </w:rPr>
              <w:t>财政拨款收入</w:t>
            </w:r>
          </w:p>
        </w:tc>
        <w:tc>
          <w:tcPr>
            <w:tcW w:w="416" w:type="dxa"/>
            <w:vMerge w:val="restart"/>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0"/>
                <w:szCs w:val="20"/>
              </w:rPr>
            </w:pPr>
            <w:r>
              <w:rPr>
                <w:rFonts w:hint="eastAsia" w:ascii="宋体" w:hAnsi="宋体" w:eastAsia="宋体" w:cs="Arial"/>
                <w:color w:val="000000"/>
                <w:kern w:val="0"/>
                <w:sz w:val="20"/>
                <w:szCs w:val="20"/>
              </w:rPr>
              <w:t>上级补助收入</w:t>
            </w:r>
          </w:p>
        </w:tc>
        <w:tc>
          <w:tcPr>
            <w:tcW w:w="416" w:type="dxa"/>
            <w:vMerge w:val="restart"/>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0"/>
                <w:szCs w:val="20"/>
              </w:rPr>
            </w:pPr>
            <w:r>
              <w:rPr>
                <w:rFonts w:hint="eastAsia" w:ascii="宋体" w:hAnsi="宋体" w:eastAsia="宋体" w:cs="Arial"/>
                <w:color w:val="000000"/>
                <w:kern w:val="0"/>
                <w:sz w:val="20"/>
                <w:szCs w:val="20"/>
              </w:rPr>
              <w:t>事业收入</w:t>
            </w:r>
          </w:p>
        </w:tc>
        <w:tc>
          <w:tcPr>
            <w:tcW w:w="416" w:type="dxa"/>
            <w:vMerge w:val="restart"/>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0"/>
                <w:szCs w:val="20"/>
              </w:rPr>
            </w:pPr>
            <w:r>
              <w:rPr>
                <w:rFonts w:hint="eastAsia" w:ascii="宋体" w:hAnsi="宋体" w:eastAsia="宋体" w:cs="Arial"/>
                <w:color w:val="000000"/>
                <w:kern w:val="0"/>
                <w:sz w:val="20"/>
                <w:szCs w:val="20"/>
              </w:rPr>
              <w:t>经营收入</w:t>
            </w:r>
          </w:p>
        </w:tc>
        <w:tc>
          <w:tcPr>
            <w:tcW w:w="516" w:type="dxa"/>
            <w:vMerge w:val="restart"/>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0"/>
                <w:szCs w:val="20"/>
              </w:rPr>
            </w:pPr>
            <w:r>
              <w:rPr>
                <w:rFonts w:hint="eastAsia" w:ascii="宋体" w:hAnsi="宋体" w:eastAsia="宋体" w:cs="Arial"/>
                <w:color w:val="000000"/>
                <w:kern w:val="0"/>
                <w:sz w:val="20"/>
                <w:szCs w:val="20"/>
              </w:rPr>
              <w:t>附属单位上缴收入</w:t>
            </w:r>
          </w:p>
        </w:tc>
        <w:tc>
          <w:tcPr>
            <w:tcW w:w="669" w:type="dxa"/>
            <w:vMerge w:val="restart"/>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0"/>
                <w:szCs w:val="20"/>
              </w:rPr>
            </w:pPr>
            <w:r>
              <w:rPr>
                <w:rFonts w:hint="eastAsia" w:ascii="宋体" w:hAnsi="宋体" w:eastAsia="宋体" w:cs="Arial"/>
                <w:color w:val="000000"/>
                <w:kern w:val="0"/>
                <w:sz w:val="20"/>
                <w:szCs w:val="20"/>
              </w:rPr>
              <w:t>其他收入</w:t>
            </w:r>
          </w:p>
        </w:tc>
      </w:tr>
      <w:tr>
        <w:tblPrEx>
          <w:tblCellMar>
            <w:top w:w="0" w:type="dxa"/>
            <w:left w:w="108" w:type="dxa"/>
            <w:bottom w:w="0" w:type="dxa"/>
            <w:right w:w="108" w:type="dxa"/>
          </w:tblCellMar>
        </w:tblPrEx>
        <w:trPr>
          <w:trHeight w:val="312" w:hRule="atLeast"/>
        </w:trPr>
        <w:tc>
          <w:tcPr>
            <w:tcW w:w="911" w:type="dxa"/>
            <w:gridSpan w:val="3"/>
            <w:vMerge w:val="restart"/>
            <w:tcBorders>
              <w:top w:val="nil"/>
              <w:left w:val="single" w:color="000000" w:sz="4" w:space="0"/>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0"/>
                <w:szCs w:val="20"/>
              </w:rPr>
            </w:pPr>
            <w:r>
              <w:rPr>
                <w:rFonts w:hint="eastAsia" w:ascii="宋体" w:hAnsi="宋体" w:eastAsia="宋体" w:cs="Arial"/>
                <w:color w:val="000000"/>
                <w:kern w:val="0"/>
                <w:sz w:val="20"/>
                <w:szCs w:val="20"/>
              </w:rPr>
              <w:t>功能分类科目编码</w:t>
            </w:r>
          </w:p>
        </w:tc>
        <w:tc>
          <w:tcPr>
            <w:tcW w:w="3488" w:type="dxa"/>
            <w:vMerge w:val="restart"/>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0"/>
                <w:szCs w:val="20"/>
              </w:rPr>
            </w:pPr>
            <w:r>
              <w:rPr>
                <w:rFonts w:hint="eastAsia" w:ascii="宋体" w:hAnsi="宋体" w:eastAsia="宋体" w:cs="Arial"/>
                <w:color w:val="000000"/>
                <w:kern w:val="0"/>
                <w:sz w:val="20"/>
                <w:szCs w:val="20"/>
              </w:rPr>
              <w:t>科目名称</w:t>
            </w:r>
          </w:p>
        </w:tc>
        <w:tc>
          <w:tcPr>
            <w:tcW w:w="1142" w:type="dxa"/>
            <w:vMerge w:val="continue"/>
            <w:tcBorders>
              <w:top w:val="single" w:color="000000" w:sz="4" w:space="0"/>
              <w:left w:val="nil"/>
              <w:bottom w:val="single" w:color="000000" w:sz="4" w:space="0"/>
              <w:right w:val="single" w:color="000000" w:sz="4" w:space="0"/>
            </w:tcBorders>
            <w:shd w:val="clear" w:color="auto" w:fill="auto"/>
            <w:vAlign w:val="center"/>
          </w:tcPr>
          <w:p>
            <w:pPr>
              <w:widowControl/>
              <w:jc w:val="left"/>
              <w:rPr>
                <w:rFonts w:ascii="宋体" w:hAnsi="宋体" w:eastAsia="宋体" w:cs="Arial"/>
                <w:color w:val="000000"/>
                <w:kern w:val="0"/>
                <w:sz w:val="20"/>
                <w:szCs w:val="20"/>
              </w:rPr>
            </w:pPr>
          </w:p>
        </w:tc>
        <w:tc>
          <w:tcPr>
            <w:tcW w:w="993" w:type="dxa"/>
            <w:vMerge w:val="continue"/>
            <w:tcBorders>
              <w:top w:val="single" w:color="000000" w:sz="4" w:space="0"/>
              <w:left w:val="nil"/>
              <w:bottom w:val="single" w:color="000000" w:sz="4" w:space="0"/>
              <w:right w:val="single" w:color="000000" w:sz="4" w:space="0"/>
            </w:tcBorders>
            <w:shd w:val="clear" w:color="auto" w:fill="auto"/>
            <w:vAlign w:val="center"/>
          </w:tcPr>
          <w:p>
            <w:pPr>
              <w:widowControl/>
              <w:jc w:val="left"/>
              <w:rPr>
                <w:rFonts w:ascii="宋体" w:hAnsi="宋体" w:eastAsia="宋体" w:cs="Arial"/>
                <w:color w:val="000000"/>
                <w:kern w:val="0"/>
                <w:sz w:val="20"/>
                <w:szCs w:val="20"/>
              </w:rPr>
            </w:pPr>
          </w:p>
        </w:tc>
        <w:tc>
          <w:tcPr>
            <w:tcW w:w="416" w:type="dxa"/>
            <w:vMerge w:val="continue"/>
            <w:tcBorders>
              <w:top w:val="single" w:color="000000" w:sz="4" w:space="0"/>
              <w:left w:val="nil"/>
              <w:bottom w:val="single" w:color="000000" w:sz="4" w:space="0"/>
              <w:right w:val="single" w:color="000000" w:sz="4" w:space="0"/>
            </w:tcBorders>
            <w:shd w:val="clear" w:color="auto" w:fill="auto"/>
            <w:vAlign w:val="center"/>
          </w:tcPr>
          <w:p>
            <w:pPr>
              <w:widowControl/>
              <w:jc w:val="left"/>
              <w:rPr>
                <w:rFonts w:ascii="宋体" w:hAnsi="宋体" w:eastAsia="宋体" w:cs="Arial"/>
                <w:color w:val="000000"/>
                <w:kern w:val="0"/>
                <w:sz w:val="20"/>
                <w:szCs w:val="20"/>
              </w:rPr>
            </w:pPr>
          </w:p>
        </w:tc>
        <w:tc>
          <w:tcPr>
            <w:tcW w:w="416" w:type="dxa"/>
            <w:vMerge w:val="continue"/>
            <w:tcBorders>
              <w:top w:val="single" w:color="000000" w:sz="4" w:space="0"/>
              <w:left w:val="nil"/>
              <w:bottom w:val="single" w:color="000000" w:sz="4" w:space="0"/>
              <w:right w:val="single" w:color="000000" w:sz="4" w:space="0"/>
            </w:tcBorders>
            <w:shd w:val="clear" w:color="auto" w:fill="auto"/>
            <w:vAlign w:val="center"/>
          </w:tcPr>
          <w:p>
            <w:pPr>
              <w:widowControl/>
              <w:jc w:val="left"/>
              <w:rPr>
                <w:rFonts w:ascii="宋体" w:hAnsi="宋体" w:eastAsia="宋体" w:cs="Arial"/>
                <w:color w:val="000000"/>
                <w:kern w:val="0"/>
                <w:sz w:val="20"/>
                <w:szCs w:val="20"/>
              </w:rPr>
            </w:pPr>
          </w:p>
        </w:tc>
        <w:tc>
          <w:tcPr>
            <w:tcW w:w="416" w:type="dxa"/>
            <w:vMerge w:val="continue"/>
            <w:tcBorders>
              <w:top w:val="single" w:color="000000" w:sz="4" w:space="0"/>
              <w:left w:val="nil"/>
              <w:bottom w:val="single" w:color="000000" w:sz="4" w:space="0"/>
              <w:right w:val="single" w:color="000000" w:sz="4" w:space="0"/>
            </w:tcBorders>
            <w:shd w:val="clear" w:color="auto" w:fill="auto"/>
            <w:vAlign w:val="center"/>
          </w:tcPr>
          <w:p>
            <w:pPr>
              <w:widowControl/>
              <w:jc w:val="left"/>
              <w:rPr>
                <w:rFonts w:ascii="宋体" w:hAnsi="宋体" w:eastAsia="宋体" w:cs="Arial"/>
                <w:color w:val="000000"/>
                <w:kern w:val="0"/>
                <w:sz w:val="20"/>
                <w:szCs w:val="20"/>
              </w:rPr>
            </w:pPr>
          </w:p>
        </w:tc>
        <w:tc>
          <w:tcPr>
            <w:tcW w:w="516" w:type="dxa"/>
            <w:vMerge w:val="continue"/>
            <w:tcBorders>
              <w:top w:val="nil"/>
              <w:left w:val="nil"/>
              <w:bottom w:val="single" w:color="000000" w:sz="4" w:space="0"/>
              <w:right w:val="single" w:color="000000" w:sz="4" w:space="0"/>
            </w:tcBorders>
            <w:shd w:val="clear" w:color="auto" w:fill="auto"/>
            <w:vAlign w:val="center"/>
          </w:tcPr>
          <w:p>
            <w:pPr>
              <w:widowControl/>
              <w:jc w:val="left"/>
              <w:rPr>
                <w:rFonts w:ascii="宋体" w:hAnsi="宋体" w:eastAsia="宋体" w:cs="Arial"/>
                <w:color w:val="000000"/>
                <w:kern w:val="0"/>
                <w:sz w:val="20"/>
                <w:szCs w:val="20"/>
              </w:rPr>
            </w:pPr>
          </w:p>
        </w:tc>
        <w:tc>
          <w:tcPr>
            <w:tcW w:w="669" w:type="dxa"/>
            <w:vMerge w:val="continue"/>
            <w:tcBorders>
              <w:top w:val="nil"/>
              <w:left w:val="nil"/>
              <w:bottom w:val="single" w:color="000000" w:sz="4" w:space="0"/>
              <w:right w:val="single" w:color="000000" w:sz="4" w:space="0"/>
            </w:tcBorders>
            <w:shd w:val="clear" w:color="auto" w:fill="auto"/>
            <w:vAlign w:val="center"/>
          </w:tcPr>
          <w:p>
            <w:pPr>
              <w:widowControl/>
              <w:jc w:val="left"/>
              <w:rPr>
                <w:rFonts w:ascii="宋体" w:hAnsi="宋体" w:eastAsia="宋体" w:cs="Arial"/>
                <w:color w:val="000000"/>
                <w:kern w:val="0"/>
                <w:sz w:val="20"/>
                <w:szCs w:val="20"/>
              </w:rPr>
            </w:pPr>
          </w:p>
        </w:tc>
      </w:tr>
      <w:tr>
        <w:tblPrEx>
          <w:tblCellMar>
            <w:top w:w="0" w:type="dxa"/>
            <w:left w:w="108" w:type="dxa"/>
            <w:bottom w:w="0" w:type="dxa"/>
            <w:right w:w="108" w:type="dxa"/>
          </w:tblCellMar>
        </w:tblPrEx>
        <w:trPr>
          <w:trHeight w:val="312" w:hRule="atLeast"/>
        </w:trPr>
        <w:tc>
          <w:tcPr>
            <w:tcW w:w="911" w:type="dxa"/>
            <w:gridSpan w:val="3"/>
            <w:vMerge w:val="continue"/>
            <w:tcBorders>
              <w:top w:val="nil"/>
              <w:left w:val="single" w:color="000000" w:sz="4" w:space="0"/>
              <w:bottom w:val="single" w:color="000000" w:sz="4" w:space="0"/>
              <w:right w:val="single" w:color="000000" w:sz="4" w:space="0"/>
            </w:tcBorders>
            <w:shd w:val="clear" w:color="auto" w:fill="auto"/>
            <w:vAlign w:val="center"/>
          </w:tcPr>
          <w:p>
            <w:pPr>
              <w:widowControl/>
              <w:jc w:val="left"/>
              <w:rPr>
                <w:rFonts w:ascii="宋体" w:hAnsi="宋体" w:eastAsia="宋体" w:cs="Arial"/>
                <w:color w:val="000000"/>
                <w:kern w:val="0"/>
                <w:sz w:val="20"/>
                <w:szCs w:val="20"/>
              </w:rPr>
            </w:pPr>
          </w:p>
        </w:tc>
        <w:tc>
          <w:tcPr>
            <w:tcW w:w="3488" w:type="dxa"/>
            <w:vMerge w:val="continue"/>
            <w:tcBorders>
              <w:top w:val="nil"/>
              <w:left w:val="nil"/>
              <w:bottom w:val="single" w:color="000000" w:sz="4" w:space="0"/>
              <w:right w:val="single" w:color="000000" w:sz="4" w:space="0"/>
            </w:tcBorders>
            <w:shd w:val="clear" w:color="auto" w:fill="auto"/>
            <w:vAlign w:val="center"/>
          </w:tcPr>
          <w:p>
            <w:pPr>
              <w:widowControl/>
              <w:jc w:val="left"/>
              <w:rPr>
                <w:rFonts w:ascii="宋体" w:hAnsi="宋体" w:eastAsia="宋体" w:cs="Arial"/>
                <w:color w:val="000000"/>
                <w:kern w:val="0"/>
                <w:sz w:val="20"/>
                <w:szCs w:val="20"/>
              </w:rPr>
            </w:pPr>
          </w:p>
        </w:tc>
        <w:tc>
          <w:tcPr>
            <w:tcW w:w="1142" w:type="dxa"/>
            <w:vMerge w:val="continue"/>
            <w:tcBorders>
              <w:top w:val="single" w:color="000000" w:sz="4" w:space="0"/>
              <w:left w:val="nil"/>
              <w:bottom w:val="single" w:color="000000" w:sz="4" w:space="0"/>
              <w:right w:val="single" w:color="000000" w:sz="4" w:space="0"/>
            </w:tcBorders>
            <w:shd w:val="clear" w:color="auto" w:fill="auto"/>
            <w:vAlign w:val="center"/>
          </w:tcPr>
          <w:p>
            <w:pPr>
              <w:widowControl/>
              <w:jc w:val="left"/>
              <w:rPr>
                <w:rFonts w:ascii="宋体" w:hAnsi="宋体" w:eastAsia="宋体" w:cs="Arial"/>
                <w:color w:val="000000"/>
                <w:kern w:val="0"/>
                <w:sz w:val="20"/>
                <w:szCs w:val="20"/>
              </w:rPr>
            </w:pPr>
          </w:p>
        </w:tc>
        <w:tc>
          <w:tcPr>
            <w:tcW w:w="993" w:type="dxa"/>
            <w:vMerge w:val="continue"/>
            <w:tcBorders>
              <w:top w:val="single" w:color="000000" w:sz="4" w:space="0"/>
              <w:left w:val="nil"/>
              <w:bottom w:val="single" w:color="000000" w:sz="4" w:space="0"/>
              <w:right w:val="single" w:color="000000" w:sz="4" w:space="0"/>
            </w:tcBorders>
            <w:shd w:val="clear" w:color="auto" w:fill="auto"/>
            <w:vAlign w:val="center"/>
          </w:tcPr>
          <w:p>
            <w:pPr>
              <w:widowControl/>
              <w:jc w:val="left"/>
              <w:rPr>
                <w:rFonts w:ascii="宋体" w:hAnsi="宋体" w:eastAsia="宋体" w:cs="Arial"/>
                <w:color w:val="000000"/>
                <w:kern w:val="0"/>
                <w:sz w:val="20"/>
                <w:szCs w:val="20"/>
              </w:rPr>
            </w:pPr>
          </w:p>
        </w:tc>
        <w:tc>
          <w:tcPr>
            <w:tcW w:w="416" w:type="dxa"/>
            <w:vMerge w:val="continue"/>
            <w:tcBorders>
              <w:top w:val="single" w:color="000000" w:sz="4" w:space="0"/>
              <w:left w:val="nil"/>
              <w:bottom w:val="single" w:color="000000" w:sz="4" w:space="0"/>
              <w:right w:val="single" w:color="000000" w:sz="4" w:space="0"/>
            </w:tcBorders>
            <w:shd w:val="clear" w:color="auto" w:fill="auto"/>
            <w:vAlign w:val="center"/>
          </w:tcPr>
          <w:p>
            <w:pPr>
              <w:widowControl/>
              <w:jc w:val="left"/>
              <w:rPr>
                <w:rFonts w:ascii="宋体" w:hAnsi="宋体" w:eastAsia="宋体" w:cs="Arial"/>
                <w:color w:val="000000"/>
                <w:kern w:val="0"/>
                <w:sz w:val="20"/>
                <w:szCs w:val="20"/>
              </w:rPr>
            </w:pPr>
          </w:p>
        </w:tc>
        <w:tc>
          <w:tcPr>
            <w:tcW w:w="416" w:type="dxa"/>
            <w:vMerge w:val="continue"/>
            <w:tcBorders>
              <w:top w:val="single" w:color="000000" w:sz="4" w:space="0"/>
              <w:left w:val="nil"/>
              <w:bottom w:val="single" w:color="000000" w:sz="4" w:space="0"/>
              <w:right w:val="single" w:color="000000" w:sz="4" w:space="0"/>
            </w:tcBorders>
            <w:shd w:val="clear" w:color="auto" w:fill="auto"/>
            <w:vAlign w:val="center"/>
          </w:tcPr>
          <w:p>
            <w:pPr>
              <w:widowControl/>
              <w:jc w:val="left"/>
              <w:rPr>
                <w:rFonts w:ascii="宋体" w:hAnsi="宋体" w:eastAsia="宋体" w:cs="Arial"/>
                <w:color w:val="000000"/>
                <w:kern w:val="0"/>
                <w:sz w:val="20"/>
                <w:szCs w:val="20"/>
              </w:rPr>
            </w:pPr>
          </w:p>
        </w:tc>
        <w:tc>
          <w:tcPr>
            <w:tcW w:w="416" w:type="dxa"/>
            <w:vMerge w:val="continue"/>
            <w:tcBorders>
              <w:top w:val="single" w:color="000000" w:sz="4" w:space="0"/>
              <w:left w:val="nil"/>
              <w:bottom w:val="single" w:color="000000" w:sz="4" w:space="0"/>
              <w:right w:val="single" w:color="000000" w:sz="4" w:space="0"/>
            </w:tcBorders>
            <w:shd w:val="clear" w:color="auto" w:fill="auto"/>
            <w:vAlign w:val="center"/>
          </w:tcPr>
          <w:p>
            <w:pPr>
              <w:widowControl/>
              <w:jc w:val="left"/>
              <w:rPr>
                <w:rFonts w:ascii="宋体" w:hAnsi="宋体" w:eastAsia="宋体" w:cs="Arial"/>
                <w:color w:val="000000"/>
                <w:kern w:val="0"/>
                <w:sz w:val="20"/>
                <w:szCs w:val="20"/>
              </w:rPr>
            </w:pPr>
          </w:p>
        </w:tc>
        <w:tc>
          <w:tcPr>
            <w:tcW w:w="516" w:type="dxa"/>
            <w:vMerge w:val="continue"/>
            <w:tcBorders>
              <w:top w:val="nil"/>
              <w:left w:val="nil"/>
              <w:bottom w:val="single" w:color="000000" w:sz="4" w:space="0"/>
              <w:right w:val="single" w:color="000000" w:sz="4" w:space="0"/>
            </w:tcBorders>
            <w:shd w:val="clear" w:color="auto" w:fill="auto"/>
            <w:vAlign w:val="center"/>
          </w:tcPr>
          <w:p>
            <w:pPr>
              <w:widowControl/>
              <w:jc w:val="left"/>
              <w:rPr>
                <w:rFonts w:ascii="宋体" w:hAnsi="宋体" w:eastAsia="宋体" w:cs="Arial"/>
                <w:color w:val="000000"/>
                <w:kern w:val="0"/>
                <w:sz w:val="20"/>
                <w:szCs w:val="20"/>
              </w:rPr>
            </w:pPr>
          </w:p>
        </w:tc>
        <w:tc>
          <w:tcPr>
            <w:tcW w:w="669" w:type="dxa"/>
            <w:vMerge w:val="continue"/>
            <w:tcBorders>
              <w:top w:val="nil"/>
              <w:left w:val="nil"/>
              <w:bottom w:val="single" w:color="000000" w:sz="4" w:space="0"/>
              <w:right w:val="single" w:color="000000" w:sz="4" w:space="0"/>
            </w:tcBorders>
            <w:shd w:val="clear" w:color="auto" w:fill="auto"/>
            <w:vAlign w:val="center"/>
          </w:tcPr>
          <w:p>
            <w:pPr>
              <w:widowControl/>
              <w:jc w:val="left"/>
              <w:rPr>
                <w:rFonts w:ascii="宋体" w:hAnsi="宋体" w:eastAsia="宋体" w:cs="Arial"/>
                <w:color w:val="000000"/>
                <w:kern w:val="0"/>
                <w:sz w:val="20"/>
                <w:szCs w:val="20"/>
              </w:rPr>
            </w:pPr>
          </w:p>
        </w:tc>
      </w:tr>
      <w:tr>
        <w:tblPrEx>
          <w:tblCellMar>
            <w:top w:w="0" w:type="dxa"/>
            <w:left w:w="108" w:type="dxa"/>
            <w:bottom w:w="0" w:type="dxa"/>
            <w:right w:w="108" w:type="dxa"/>
          </w:tblCellMar>
        </w:tblPrEx>
        <w:trPr>
          <w:trHeight w:val="312" w:hRule="atLeast"/>
        </w:trPr>
        <w:tc>
          <w:tcPr>
            <w:tcW w:w="911" w:type="dxa"/>
            <w:gridSpan w:val="3"/>
            <w:vMerge w:val="continue"/>
            <w:tcBorders>
              <w:top w:val="nil"/>
              <w:left w:val="single" w:color="000000" w:sz="4" w:space="0"/>
              <w:bottom w:val="single" w:color="000000" w:sz="4" w:space="0"/>
              <w:right w:val="single" w:color="000000" w:sz="4" w:space="0"/>
            </w:tcBorders>
            <w:shd w:val="clear" w:color="auto" w:fill="auto"/>
            <w:vAlign w:val="center"/>
          </w:tcPr>
          <w:p>
            <w:pPr>
              <w:widowControl/>
              <w:jc w:val="left"/>
              <w:rPr>
                <w:rFonts w:ascii="宋体" w:hAnsi="宋体" w:eastAsia="宋体" w:cs="Arial"/>
                <w:color w:val="000000"/>
                <w:kern w:val="0"/>
                <w:sz w:val="20"/>
                <w:szCs w:val="20"/>
              </w:rPr>
            </w:pPr>
          </w:p>
        </w:tc>
        <w:tc>
          <w:tcPr>
            <w:tcW w:w="3488" w:type="dxa"/>
            <w:vMerge w:val="continue"/>
            <w:tcBorders>
              <w:top w:val="nil"/>
              <w:left w:val="nil"/>
              <w:bottom w:val="single" w:color="000000" w:sz="4" w:space="0"/>
              <w:right w:val="single" w:color="000000" w:sz="4" w:space="0"/>
            </w:tcBorders>
            <w:shd w:val="clear" w:color="auto" w:fill="auto"/>
            <w:vAlign w:val="center"/>
          </w:tcPr>
          <w:p>
            <w:pPr>
              <w:widowControl/>
              <w:jc w:val="left"/>
              <w:rPr>
                <w:rFonts w:ascii="宋体" w:hAnsi="宋体" w:eastAsia="宋体" w:cs="Arial"/>
                <w:color w:val="000000"/>
                <w:kern w:val="0"/>
                <w:sz w:val="20"/>
                <w:szCs w:val="20"/>
              </w:rPr>
            </w:pPr>
          </w:p>
        </w:tc>
        <w:tc>
          <w:tcPr>
            <w:tcW w:w="1142" w:type="dxa"/>
            <w:vMerge w:val="continue"/>
            <w:tcBorders>
              <w:top w:val="single" w:color="000000" w:sz="4" w:space="0"/>
              <w:left w:val="nil"/>
              <w:bottom w:val="single" w:color="000000" w:sz="4" w:space="0"/>
              <w:right w:val="single" w:color="000000" w:sz="4" w:space="0"/>
            </w:tcBorders>
            <w:shd w:val="clear" w:color="auto" w:fill="auto"/>
            <w:vAlign w:val="center"/>
          </w:tcPr>
          <w:p>
            <w:pPr>
              <w:widowControl/>
              <w:jc w:val="left"/>
              <w:rPr>
                <w:rFonts w:ascii="宋体" w:hAnsi="宋体" w:eastAsia="宋体" w:cs="Arial"/>
                <w:color w:val="000000"/>
                <w:kern w:val="0"/>
                <w:sz w:val="20"/>
                <w:szCs w:val="20"/>
              </w:rPr>
            </w:pPr>
          </w:p>
        </w:tc>
        <w:tc>
          <w:tcPr>
            <w:tcW w:w="993" w:type="dxa"/>
            <w:vMerge w:val="continue"/>
            <w:tcBorders>
              <w:top w:val="single" w:color="000000" w:sz="4" w:space="0"/>
              <w:left w:val="nil"/>
              <w:bottom w:val="single" w:color="000000" w:sz="4" w:space="0"/>
              <w:right w:val="single" w:color="000000" w:sz="4" w:space="0"/>
            </w:tcBorders>
            <w:shd w:val="clear" w:color="auto" w:fill="auto"/>
            <w:vAlign w:val="center"/>
          </w:tcPr>
          <w:p>
            <w:pPr>
              <w:widowControl/>
              <w:jc w:val="left"/>
              <w:rPr>
                <w:rFonts w:ascii="宋体" w:hAnsi="宋体" w:eastAsia="宋体" w:cs="Arial"/>
                <w:color w:val="000000"/>
                <w:kern w:val="0"/>
                <w:sz w:val="20"/>
                <w:szCs w:val="20"/>
              </w:rPr>
            </w:pPr>
          </w:p>
        </w:tc>
        <w:tc>
          <w:tcPr>
            <w:tcW w:w="416" w:type="dxa"/>
            <w:vMerge w:val="continue"/>
            <w:tcBorders>
              <w:top w:val="single" w:color="000000" w:sz="4" w:space="0"/>
              <w:left w:val="nil"/>
              <w:bottom w:val="single" w:color="000000" w:sz="4" w:space="0"/>
              <w:right w:val="single" w:color="000000" w:sz="4" w:space="0"/>
            </w:tcBorders>
            <w:shd w:val="clear" w:color="auto" w:fill="auto"/>
            <w:vAlign w:val="center"/>
          </w:tcPr>
          <w:p>
            <w:pPr>
              <w:widowControl/>
              <w:jc w:val="left"/>
              <w:rPr>
                <w:rFonts w:ascii="宋体" w:hAnsi="宋体" w:eastAsia="宋体" w:cs="Arial"/>
                <w:color w:val="000000"/>
                <w:kern w:val="0"/>
                <w:sz w:val="20"/>
                <w:szCs w:val="20"/>
              </w:rPr>
            </w:pPr>
          </w:p>
        </w:tc>
        <w:tc>
          <w:tcPr>
            <w:tcW w:w="416" w:type="dxa"/>
            <w:vMerge w:val="continue"/>
            <w:tcBorders>
              <w:top w:val="single" w:color="000000" w:sz="4" w:space="0"/>
              <w:left w:val="nil"/>
              <w:bottom w:val="single" w:color="000000" w:sz="4" w:space="0"/>
              <w:right w:val="single" w:color="000000" w:sz="4" w:space="0"/>
            </w:tcBorders>
            <w:shd w:val="clear" w:color="auto" w:fill="auto"/>
            <w:vAlign w:val="center"/>
          </w:tcPr>
          <w:p>
            <w:pPr>
              <w:widowControl/>
              <w:jc w:val="left"/>
              <w:rPr>
                <w:rFonts w:ascii="宋体" w:hAnsi="宋体" w:eastAsia="宋体" w:cs="Arial"/>
                <w:color w:val="000000"/>
                <w:kern w:val="0"/>
                <w:sz w:val="20"/>
                <w:szCs w:val="20"/>
              </w:rPr>
            </w:pPr>
          </w:p>
        </w:tc>
        <w:tc>
          <w:tcPr>
            <w:tcW w:w="416" w:type="dxa"/>
            <w:vMerge w:val="continue"/>
            <w:tcBorders>
              <w:top w:val="single" w:color="000000" w:sz="4" w:space="0"/>
              <w:left w:val="nil"/>
              <w:bottom w:val="single" w:color="000000" w:sz="4" w:space="0"/>
              <w:right w:val="single" w:color="000000" w:sz="4" w:space="0"/>
            </w:tcBorders>
            <w:shd w:val="clear" w:color="auto" w:fill="auto"/>
            <w:vAlign w:val="center"/>
          </w:tcPr>
          <w:p>
            <w:pPr>
              <w:widowControl/>
              <w:jc w:val="left"/>
              <w:rPr>
                <w:rFonts w:ascii="宋体" w:hAnsi="宋体" w:eastAsia="宋体" w:cs="Arial"/>
                <w:color w:val="000000"/>
                <w:kern w:val="0"/>
                <w:sz w:val="20"/>
                <w:szCs w:val="20"/>
              </w:rPr>
            </w:pPr>
          </w:p>
        </w:tc>
        <w:tc>
          <w:tcPr>
            <w:tcW w:w="516" w:type="dxa"/>
            <w:vMerge w:val="continue"/>
            <w:tcBorders>
              <w:top w:val="nil"/>
              <w:left w:val="nil"/>
              <w:bottom w:val="single" w:color="000000" w:sz="4" w:space="0"/>
              <w:right w:val="single" w:color="000000" w:sz="4" w:space="0"/>
            </w:tcBorders>
            <w:shd w:val="clear" w:color="auto" w:fill="auto"/>
            <w:vAlign w:val="center"/>
          </w:tcPr>
          <w:p>
            <w:pPr>
              <w:widowControl/>
              <w:jc w:val="left"/>
              <w:rPr>
                <w:rFonts w:ascii="宋体" w:hAnsi="宋体" w:eastAsia="宋体" w:cs="Arial"/>
                <w:color w:val="000000"/>
                <w:kern w:val="0"/>
                <w:sz w:val="20"/>
                <w:szCs w:val="20"/>
              </w:rPr>
            </w:pPr>
          </w:p>
        </w:tc>
        <w:tc>
          <w:tcPr>
            <w:tcW w:w="669" w:type="dxa"/>
            <w:vMerge w:val="continue"/>
            <w:tcBorders>
              <w:top w:val="nil"/>
              <w:left w:val="nil"/>
              <w:bottom w:val="single" w:color="000000" w:sz="4" w:space="0"/>
              <w:right w:val="single" w:color="000000" w:sz="4" w:space="0"/>
            </w:tcBorders>
            <w:shd w:val="clear" w:color="auto" w:fill="auto"/>
            <w:vAlign w:val="center"/>
          </w:tcPr>
          <w:p>
            <w:pPr>
              <w:widowControl/>
              <w:jc w:val="left"/>
              <w:rPr>
                <w:rFonts w:ascii="宋体" w:hAnsi="宋体" w:eastAsia="宋体" w:cs="Arial"/>
                <w:color w:val="000000"/>
                <w:kern w:val="0"/>
                <w:sz w:val="20"/>
                <w:szCs w:val="20"/>
              </w:rPr>
            </w:pPr>
          </w:p>
        </w:tc>
      </w:tr>
      <w:tr>
        <w:tblPrEx>
          <w:tblCellMar>
            <w:top w:w="0" w:type="dxa"/>
            <w:left w:w="108" w:type="dxa"/>
            <w:bottom w:w="0" w:type="dxa"/>
            <w:right w:w="108" w:type="dxa"/>
          </w:tblCellMar>
        </w:tblPrEx>
        <w:trPr>
          <w:trHeight w:val="308" w:hRule="atLeast"/>
        </w:trPr>
        <w:tc>
          <w:tcPr>
            <w:tcW w:w="4399" w:type="dxa"/>
            <w:gridSpan w:val="4"/>
            <w:tcBorders>
              <w:top w:val="nil"/>
              <w:left w:val="single" w:color="000000" w:sz="4" w:space="0"/>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0"/>
                <w:szCs w:val="20"/>
              </w:rPr>
            </w:pPr>
            <w:r>
              <w:rPr>
                <w:rFonts w:hint="eastAsia" w:ascii="宋体" w:hAnsi="宋体" w:eastAsia="宋体" w:cs="Arial"/>
                <w:color w:val="000000"/>
                <w:kern w:val="0"/>
                <w:sz w:val="20"/>
                <w:szCs w:val="20"/>
              </w:rPr>
              <w:t>栏次</w:t>
            </w:r>
          </w:p>
        </w:tc>
        <w:tc>
          <w:tcPr>
            <w:tcW w:w="1142"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0"/>
                <w:szCs w:val="20"/>
              </w:rPr>
            </w:pPr>
            <w:r>
              <w:rPr>
                <w:rFonts w:hint="eastAsia" w:ascii="宋体" w:hAnsi="宋体" w:eastAsia="宋体" w:cs="Arial"/>
                <w:color w:val="000000"/>
                <w:kern w:val="0"/>
                <w:sz w:val="20"/>
                <w:szCs w:val="20"/>
              </w:rPr>
              <w:t>1</w:t>
            </w:r>
          </w:p>
        </w:tc>
        <w:tc>
          <w:tcPr>
            <w:tcW w:w="993"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0"/>
                <w:szCs w:val="20"/>
              </w:rPr>
            </w:pPr>
            <w:r>
              <w:rPr>
                <w:rFonts w:hint="eastAsia" w:ascii="宋体" w:hAnsi="宋体" w:eastAsia="宋体" w:cs="Arial"/>
                <w:color w:val="000000"/>
                <w:kern w:val="0"/>
                <w:sz w:val="20"/>
                <w:szCs w:val="20"/>
              </w:rPr>
              <w:t>2</w:t>
            </w:r>
          </w:p>
        </w:tc>
        <w:tc>
          <w:tcPr>
            <w:tcW w:w="416"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0"/>
                <w:szCs w:val="20"/>
              </w:rPr>
            </w:pPr>
            <w:r>
              <w:rPr>
                <w:rFonts w:hint="eastAsia" w:ascii="宋体" w:hAnsi="宋体" w:eastAsia="宋体" w:cs="Arial"/>
                <w:color w:val="000000"/>
                <w:kern w:val="0"/>
                <w:sz w:val="20"/>
                <w:szCs w:val="20"/>
              </w:rPr>
              <w:t>3</w:t>
            </w:r>
          </w:p>
        </w:tc>
        <w:tc>
          <w:tcPr>
            <w:tcW w:w="416"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0"/>
                <w:szCs w:val="20"/>
              </w:rPr>
            </w:pPr>
            <w:r>
              <w:rPr>
                <w:rFonts w:hint="eastAsia" w:ascii="宋体" w:hAnsi="宋体" w:eastAsia="宋体" w:cs="Arial"/>
                <w:color w:val="000000"/>
                <w:kern w:val="0"/>
                <w:sz w:val="20"/>
                <w:szCs w:val="20"/>
              </w:rPr>
              <w:t>4</w:t>
            </w:r>
          </w:p>
        </w:tc>
        <w:tc>
          <w:tcPr>
            <w:tcW w:w="416"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0"/>
                <w:szCs w:val="20"/>
              </w:rPr>
            </w:pPr>
            <w:r>
              <w:rPr>
                <w:rFonts w:hint="eastAsia" w:ascii="宋体" w:hAnsi="宋体" w:eastAsia="宋体" w:cs="Arial"/>
                <w:color w:val="000000"/>
                <w:kern w:val="0"/>
                <w:sz w:val="20"/>
                <w:szCs w:val="20"/>
              </w:rPr>
              <w:t>5</w:t>
            </w:r>
          </w:p>
        </w:tc>
        <w:tc>
          <w:tcPr>
            <w:tcW w:w="516"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0"/>
                <w:szCs w:val="20"/>
              </w:rPr>
            </w:pPr>
            <w:r>
              <w:rPr>
                <w:rFonts w:hint="eastAsia" w:ascii="宋体" w:hAnsi="宋体" w:eastAsia="宋体" w:cs="Arial"/>
                <w:color w:val="000000"/>
                <w:kern w:val="0"/>
                <w:sz w:val="20"/>
                <w:szCs w:val="20"/>
              </w:rPr>
              <w:t>6</w:t>
            </w:r>
          </w:p>
        </w:tc>
        <w:tc>
          <w:tcPr>
            <w:tcW w:w="669"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0"/>
                <w:szCs w:val="20"/>
              </w:rPr>
            </w:pPr>
            <w:r>
              <w:rPr>
                <w:rFonts w:hint="eastAsia" w:ascii="宋体" w:hAnsi="宋体" w:eastAsia="宋体" w:cs="Arial"/>
                <w:color w:val="000000"/>
                <w:kern w:val="0"/>
                <w:sz w:val="20"/>
                <w:szCs w:val="20"/>
              </w:rPr>
              <w:t>7</w:t>
            </w:r>
          </w:p>
        </w:tc>
      </w:tr>
      <w:tr>
        <w:tblPrEx>
          <w:tblCellMar>
            <w:top w:w="0" w:type="dxa"/>
            <w:left w:w="108" w:type="dxa"/>
            <w:bottom w:w="0" w:type="dxa"/>
            <w:right w:w="108" w:type="dxa"/>
          </w:tblCellMar>
        </w:tblPrEx>
        <w:trPr>
          <w:trHeight w:val="308" w:hRule="atLeast"/>
        </w:trPr>
        <w:tc>
          <w:tcPr>
            <w:tcW w:w="4399" w:type="dxa"/>
            <w:gridSpan w:val="4"/>
            <w:tcBorders>
              <w:top w:val="nil"/>
              <w:left w:val="single" w:color="000000" w:sz="4" w:space="0"/>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0"/>
                <w:szCs w:val="20"/>
              </w:rPr>
            </w:pPr>
            <w:r>
              <w:rPr>
                <w:rFonts w:hint="eastAsia" w:ascii="宋体" w:hAnsi="宋体" w:eastAsia="宋体" w:cs="Arial"/>
                <w:color w:val="000000"/>
                <w:kern w:val="0"/>
                <w:sz w:val="20"/>
                <w:szCs w:val="20"/>
              </w:rPr>
              <w:t>合计</w:t>
            </w:r>
          </w:p>
        </w:tc>
        <w:tc>
          <w:tcPr>
            <w:tcW w:w="1142"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b/>
                <w:bCs/>
                <w:color w:val="000000"/>
                <w:kern w:val="0"/>
                <w:sz w:val="20"/>
                <w:szCs w:val="20"/>
              </w:rPr>
            </w:pPr>
            <w:r>
              <w:rPr>
                <w:rFonts w:hint="eastAsia" w:ascii="宋体" w:hAnsi="宋体" w:eastAsia="宋体" w:cs="Arial"/>
                <w:b/>
                <w:bCs/>
                <w:color w:val="000000"/>
                <w:kern w:val="0"/>
                <w:sz w:val="20"/>
                <w:szCs w:val="20"/>
              </w:rPr>
              <w:t>648.18</w:t>
            </w:r>
          </w:p>
        </w:tc>
        <w:tc>
          <w:tcPr>
            <w:tcW w:w="993"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b/>
                <w:bCs/>
                <w:color w:val="000000"/>
                <w:kern w:val="0"/>
                <w:sz w:val="20"/>
                <w:szCs w:val="20"/>
              </w:rPr>
            </w:pPr>
            <w:r>
              <w:rPr>
                <w:rFonts w:hint="eastAsia" w:ascii="宋体" w:hAnsi="宋体" w:eastAsia="宋体" w:cs="Arial"/>
                <w:b/>
                <w:bCs/>
                <w:color w:val="000000"/>
                <w:kern w:val="0"/>
                <w:sz w:val="20"/>
                <w:szCs w:val="20"/>
              </w:rPr>
              <w:t>648.18</w:t>
            </w:r>
          </w:p>
        </w:tc>
        <w:tc>
          <w:tcPr>
            <w:tcW w:w="4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b/>
                <w:bCs/>
                <w:color w:val="000000"/>
                <w:kern w:val="0"/>
                <w:sz w:val="20"/>
                <w:szCs w:val="20"/>
              </w:rPr>
            </w:pPr>
            <w:r>
              <w:rPr>
                <w:rFonts w:hint="eastAsia" w:ascii="宋体" w:hAnsi="宋体" w:eastAsia="宋体" w:cs="Arial"/>
                <w:b/>
                <w:bCs/>
                <w:color w:val="000000"/>
                <w:kern w:val="0"/>
                <w:sz w:val="20"/>
                <w:szCs w:val="20"/>
              </w:rPr>
              <w:t>　</w:t>
            </w:r>
          </w:p>
        </w:tc>
        <w:tc>
          <w:tcPr>
            <w:tcW w:w="4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b/>
                <w:bCs/>
                <w:color w:val="000000"/>
                <w:kern w:val="0"/>
                <w:sz w:val="20"/>
                <w:szCs w:val="20"/>
              </w:rPr>
            </w:pPr>
            <w:r>
              <w:rPr>
                <w:rFonts w:hint="eastAsia" w:ascii="宋体" w:hAnsi="宋体" w:eastAsia="宋体" w:cs="Arial"/>
                <w:b/>
                <w:bCs/>
                <w:color w:val="000000"/>
                <w:kern w:val="0"/>
                <w:sz w:val="20"/>
                <w:szCs w:val="20"/>
              </w:rPr>
              <w:t>　</w:t>
            </w:r>
          </w:p>
        </w:tc>
        <w:tc>
          <w:tcPr>
            <w:tcW w:w="4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b/>
                <w:bCs/>
                <w:color w:val="000000"/>
                <w:kern w:val="0"/>
                <w:sz w:val="20"/>
                <w:szCs w:val="20"/>
              </w:rPr>
            </w:pPr>
            <w:r>
              <w:rPr>
                <w:rFonts w:hint="eastAsia" w:ascii="宋体" w:hAnsi="宋体" w:eastAsia="宋体" w:cs="Arial"/>
                <w:b/>
                <w:bCs/>
                <w:color w:val="000000"/>
                <w:kern w:val="0"/>
                <w:sz w:val="20"/>
                <w:szCs w:val="20"/>
              </w:rPr>
              <w:t>　</w:t>
            </w:r>
          </w:p>
        </w:tc>
        <w:tc>
          <w:tcPr>
            <w:tcW w:w="5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b/>
                <w:bCs/>
                <w:color w:val="000000"/>
                <w:kern w:val="0"/>
                <w:sz w:val="20"/>
                <w:szCs w:val="20"/>
              </w:rPr>
            </w:pPr>
            <w:r>
              <w:rPr>
                <w:rFonts w:hint="eastAsia" w:ascii="宋体" w:hAnsi="宋体" w:eastAsia="宋体" w:cs="Arial"/>
                <w:b/>
                <w:bCs/>
                <w:color w:val="000000"/>
                <w:kern w:val="0"/>
                <w:sz w:val="20"/>
                <w:szCs w:val="20"/>
              </w:rPr>
              <w:t>　</w:t>
            </w:r>
          </w:p>
        </w:tc>
        <w:tc>
          <w:tcPr>
            <w:tcW w:w="66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b/>
                <w:bCs/>
                <w:color w:val="000000"/>
                <w:kern w:val="0"/>
                <w:sz w:val="20"/>
                <w:szCs w:val="20"/>
              </w:rPr>
            </w:pPr>
            <w:r>
              <w:rPr>
                <w:rFonts w:hint="eastAsia" w:ascii="宋体" w:hAnsi="宋体" w:eastAsia="宋体" w:cs="Arial"/>
                <w:b/>
                <w:bCs/>
                <w:color w:val="000000"/>
                <w:kern w:val="0"/>
                <w:sz w:val="20"/>
                <w:szCs w:val="20"/>
              </w:rPr>
              <w:t>　</w:t>
            </w:r>
          </w:p>
        </w:tc>
      </w:tr>
      <w:tr>
        <w:tblPrEx>
          <w:tblCellMar>
            <w:top w:w="0" w:type="dxa"/>
            <w:left w:w="108" w:type="dxa"/>
            <w:bottom w:w="0" w:type="dxa"/>
            <w:right w:w="108" w:type="dxa"/>
          </w:tblCellMar>
        </w:tblPrEx>
        <w:trPr>
          <w:trHeight w:val="308" w:hRule="atLeast"/>
        </w:trPr>
        <w:tc>
          <w:tcPr>
            <w:tcW w:w="911"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201</w:t>
            </w:r>
          </w:p>
        </w:tc>
        <w:tc>
          <w:tcPr>
            <w:tcW w:w="3488"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一般公共服务支出</w:t>
            </w:r>
          </w:p>
        </w:tc>
        <w:tc>
          <w:tcPr>
            <w:tcW w:w="1142"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166.49</w:t>
            </w:r>
          </w:p>
        </w:tc>
        <w:tc>
          <w:tcPr>
            <w:tcW w:w="993"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166.49</w:t>
            </w:r>
          </w:p>
        </w:tc>
        <w:tc>
          <w:tcPr>
            <w:tcW w:w="4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4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4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5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66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r>
      <w:tr>
        <w:tblPrEx>
          <w:tblCellMar>
            <w:top w:w="0" w:type="dxa"/>
            <w:left w:w="108" w:type="dxa"/>
            <w:bottom w:w="0" w:type="dxa"/>
            <w:right w:w="108" w:type="dxa"/>
          </w:tblCellMar>
        </w:tblPrEx>
        <w:trPr>
          <w:trHeight w:val="308" w:hRule="atLeast"/>
        </w:trPr>
        <w:tc>
          <w:tcPr>
            <w:tcW w:w="911"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20103</w:t>
            </w:r>
          </w:p>
        </w:tc>
        <w:tc>
          <w:tcPr>
            <w:tcW w:w="3488"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政府办公厅（室）及相关机构事务</w:t>
            </w:r>
          </w:p>
        </w:tc>
        <w:tc>
          <w:tcPr>
            <w:tcW w:w="1142"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138.52</w:t>
            </w:r>
          </w:p>
        </w:tc>
        <w:tc>
          <w:tcPr>
            <w:tcW w:w="993"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138.52</w:t>
            </w:r>
          </w:p>
        </w:tc>
        <w:tc>
          <w:tcPr>
            <w:tcW w:w="4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4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4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5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66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r>
      <w:tr>
        <w:tblPrEx>
          <w:tblCellMar>
            <w:top w:w="0" w:type="dxa"/>
            <w:left w:w="108" w:type="dxa"/>
            <w:bottom w:w="0" w:type="dxa"/>
            <w:right w:w="108" w:type="dxa"/>
          </w:tblCellMar>
        </w:tblPrEx>
        <w:trPr>
          <w:trHeight w:val="308" w:hRule="atLeast"/>
        </w:trPr>
        <w:tc>
          <w:tcPr>
            <w:tcW w:w="911"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2010301</w:t>
            </w:r>
          </w:p>
        </w:tc>
        <w:tc>
          <w:tcPr>
            <w:tcW w:w="3488"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 xml:space="preserve">  行政运行</w:t>
            </w:r>
          </w:p>
        </w:tc>
        <w:tc>
          <w:tcPr>
            <w:tcW w:w="1142"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138.52</w:t>
            </w:r>
          </w:p>
        </w:tc>
        <w:tc>
          <w:tcPr>
            <w:tcW w:w="993"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138.52</w:t>
            </w:r>
          </w:p>
        </w:tc>
        <w:tc>
          <w:tcPr>
            <w:tcW w:w="4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4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4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5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66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r>
      <w:tr>
        <w:tblPrEx>
          <w:tblCellMar>
            <w:top w:w="0" w:type="dxa"/>
            <w:left w:w="108" w:type="dxa"/>
            <w:bottom w:w="0" w:type="dxa"/>
            <w:right w:w="108" w:type="dxa"/>
          </w:tblCellMar>
        </w:tblPrEx>
        <w:trPr>
          <w:trHeight w:val="308" w:hRule="atLeast"/>
        </w:trPr>
        <w:tc>
          <w:tcPr>
            <w:tcW w:w="911"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20106</w:t>
            </w:r>
          </w:p>
        </w:tc>
        <w:tc>
          <w:tcPr>
            <w:tcW w:w="3488"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财政事务</w:t>
            </w:r>
          </w:p>
        </w:tc>
        <w:tc>
          <w:tcPr>
            <w:tcW w:w="1142"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8.79</w:t>
            </w:r>
          </w:p>
        </w:tc>
        <w:tc>
          <w:tcPr>
            <w:tcW w:w="993"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8.79</w:t>
            </w:r>
          </w:p>
        </w:tc>
        <w:tc>
          <w:tcPr>
            <w:tcW w:w="4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4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4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5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66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r>
      <w:tr>
        <w:tblPrEx>
          <w:tblCellMar>
            <w:top w:w="0" w:type="dxa"/>
            <w:left w:w="108" w:type="dxa"/>
            <w:bottom w:w="0" w:type="dxa"/>
            <w:right w:w="108" w:type="dxa"/>
          </w:tblCellMar>
        </w:tblPrEx>
        <w:trPr>
          <w:trHeight w:val="308" w:hRule="atLeast"/>
        </w:trPr>
        <w:tc>
          <w:tcPr>
            <w:tcW w:w="911"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2010601</w:t>
            </w:r>
          </w:p>
        </w:tc>
        <w:tc>
          <w:tcPr>
            <w:tcW w:w="3488"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 xml:space="preserve">  行政运行</w:t>
            </w:r>
          </w:p>
        </w:tc>
        <w:tc>
          <w:tcPr>
            <w:tcW w:w="1142"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8.79</w:t>
            </w:r>
          </w:p>
        </w:tc>
        <w:tc>
          <w:tcPr>
            <w:tcW w:w="993"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8.79</w:t>
            </w:r>
          </w:p>
        </w:tc>
        <w:tc>
          <w:tcPr>
            <w:tcW w:w="4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4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4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5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66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r>
      <w:tr>
        <w:tblPrEx>
          <w:tblCellMar>
            <w:top w:w="0" w:type="dxa"/>
            <w:left w:w="108" w:type="dxa"/>
            <w:bottom w:w="0" w:type="dxa"/>
            <w:right w:w="108" w:type="dxa"/>
          </w:tblCellMar>
        </w:tblPrEx>
        <w:trPr>
          <w:trHeight w:val="308" w:hRule="atLeast"/>
        </w:trPr>
        <w:tc>
          <w:tcPr>
            <w:tcW w:w="911"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20131</w:t>
            </w:r>
          </w:p>
        </w:tc>
        <w:tc>
          <w:tcPr>
            <w:tcW w:w="3488"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党委办公厅（室）及相关机构事务</w:t>
            </w:r>
          </w:p>
        </w:tc>
        <w:tc>
          <w:tcPr>
            <w:tcW w:w="1142"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19.18</w:t>
            </w:r>
          </w:p>
        </w:tc>
        <w:tc>
          <w:tcPr>
            <w:tcW w:w="993"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19.18</w:t>
            </w:r>
          </w:p>
        </w:tc>
        <w:tc>
          <w:tcPr>
            <w:tcW w:w="4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4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4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5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66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r>
      <w:tr>
        <w:tblPrEx>
          <w:tblCellMar>
            <w:top w:w="0" w:type="dxa"/>
            <w:left w:w="108" w:type="dxa"/>
            <w:bottom w:w="0" w:type="dxa"/>
            <w:right w:w="108" w:type="dxa"/>
          </w:tblCellMar>
        </w:tblPrEx>
        <w:trPr>
          <w:trHeight w:val="308" w:hRule="atLeast"/>
        </w:trPr>
        <w:tc>
          <w:tcPr>
            <w:tcW w:w="911"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2013101</w:t>
            </w:r>
          </w:p>
        </w:tc>
        <w:tc>
          <w:tcPr>
            <w:tcW w:w="3488"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 xml:space="preserve">  行政运行</w:t>
            </w:r>
          </w:p>
        </w:tc>
        <w:tc>
          <w:tcPr>
            <w:tcW w:w="1142"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19.18</w:t>
            </w:r>
          </w:p>
        </w:tc>
        <w:tc>
          <w:tcPr>
            <w:tcW w:w="993"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19.18</w:t>
            </w:r>
          </w:p>
        </w:tc>
        <w:tc>
          <w:tcPr>
            <w:tcW w:w="4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4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4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5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66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r>
      <w:tr>
        <w:tblPrEx>
          <w:tblCellMar>
            <w:top w:w="0" w:type="dxa"/>
            <w:left w:w="108" w:type="dxa"/>
            <w:bottom w:w="0" w:type="dxa"/>
            <w:right w:w="108" w:type="dxa"/>
          </w:tblCellMar>
        </w:tblPrEx>
        <w:trPr>
          <w:trHeight w:val="308" w:hRule="atLeast"/>
        </w:trPr>
        <w:tc>
          <w:tcPr>
            <w:tcW w:w="911"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208</w:t>
            </w:r>
          </w:p>
        </w:tc>
        <w:tc>
          <w:tcPr>
            <w:tcW w:w="3488"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社会保障和就业支出</w:t>
            </w:r>
          </w:p>
        </w:tc>
        <w:tc>
          <w:tcPr>
            <w:tcW w:w="1142"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12.31</w:t>
            </w:r>
          </w:p>
        </w:tc>
        <w:tc>
          <w:tcPr>
            <w:tcW w:w="993"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12.31</w:t>
            </w:r>
          </w:p>
        </w:tc>
        <w:tc>
          <w:tcPr>
            <w:tcW w:w="4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4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4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5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66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r>
      <w:tr>
        <w:tblPrEx>
          <w:tblCellMar>
            <w:top w:w="0" w:type="dxa"/>
            <w:left w:w="108" w:type="dxa"/>
            <w:bottom w:w="0" w:type="dxa"/>
            <w:right w:w="108" w:type="dxa"/>
          </w:tblCellMar>
        </w:tblPrEx>
        <w:trPr>
          <w:trHeight w:val="308" w:hRule="atLeast"/>
        </w:trPr>
        <w:tc>
          <w:tcPr>
            <w:tcW w:w="911"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20805</w:t>
            </w:r>
          </w:p>
        </w:tc>
        <w:tc>
          <w:tcPr>
            <w:tcW w:w="3488"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行政事业单位离退休</w:t>
            </w:r>
          </w:p>
        </w:tc>
        <w:tc>
          <w:tcPr>
            <w:tcW w:w="1142"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12.21</w:t>
            </w:r>
          </w:p>
        </w:tc>
        <w:tc>
          <w:tcPr>
            <w:tcW w:w="993"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12.21</w:t>
            </w:r>
          </w:p>
        </w:tc>
        <w:tc>
          <w:tcPr>
            <w:tcW w:w="4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4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4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5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66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r>
      <w:tr>
        <w:tblPrEx>
          <w:tblCellMar>
            <w:top w:w="0" w:type="dxa"/>
            <w:left w:w="108" w:type="dxa"/>
            <w:bottom w:w="0" w:type="dxa"/>
            <w:right w:w="108" w:type="dxa"/>
          </w:tblCellMar>
        </w:tblPrEx>
        <w:trPr>
          <w:trHeight w:val="308" w:hRule="atLeast"/>
        </w:trPr>
        <w:tc>
          <w:tcPr>
            <w:tcW w:w="911"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2080505</w:t>
            </w:r>
          </w:p>
        </w:tc>
        <w:tc>
          <w:tcPr>
            <w:tcW w:w="3488"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 xml:space="preserve">  机关事业单位基本养老保险缴费支出</w:t>
            </w:r>
          </w:p>
        </w:tc>
        <w:tc>
          <w:tcPr>
            <w:tcW w:w="1142"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12.21</w:t>
            </w:r>
          </w:p>
        </w:tc>
        <w:tc>
          <w:tcPr>
            <w:tcW w:w="993"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12.21</w:t>
            </w:r>
          </w:p>
        </w:tc>
        <w:tc>
          <w:tcPr>
            <w:tcW w:w="4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4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4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5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66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r>
      <w:tr>
        <w:tblPrEx>
          <w:tblCellMar>
            <w:top w:w="0" w:type="dxa"/>
            <w:left w:w="108" w:type="dxa"/>
            <w:bottom w:w="0" w:type="dxa"/>
            <w:right w:w="108" w:type="dxa"/>
          </w:tblCellMar>
        </w:tblPrEx>
        <w:trPr>
          <w:trHeight w:val="308" w:hRule="atLeast"/>
        </w:trPr>
        <w:tc>
          <w:tcPr>
            <w:tcW w:w="911"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20807</w:t>
            </w:r>
          </w:p>
        </w:tc>
        <w:tc>
          <w:tcPr>
            <w:tcW w:w="3488"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就业补助</w:t>
            </w:r>
          </w:p>
        </w:tc>
        <w:tc>
          <w:tcPr>
            <w:tcW w:w="1142"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0.10</w:t>
            </w:r>
          </w:p>
        </w:tc>
        <w:tc>
          <w:tcPr>
            <w:tcW w:w="993"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0.10</w:t>
            </w:r>
          </w:p>
        </w:tc>
        <w:tc>
          <w:tcPr>
            <w:tcW w:w="4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4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4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5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66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r>
      <w:tr>
        <w:tblPrEx>
          <w:tblCellMar>
            <w:top w:w="0" w:type="dxa"/>
            <w:left w:w="108" w:type="dxa"/>
            <w:bottom w:w="0" w:type="dxa"/>
            <w:right w:w="108" w:type="dxa"/>
          </w:tblCellMar>
        </w:tblPrEx>
        <w:trPr>
          <w:trHeight w:val="308" w:hRule="atLeast"/>
        </w:trPr>
        <w:tc>
          <w:tcPr>
            <w:tcW w:w="911"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2080799</w:t>
            </w:r>
          </w:p>
        </w:tc>
        <w:tc>
          <w:tcPr>
            <w:tcW w:w="3488"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 xml:space="preserve">  其他就业补助支出</w:t>
            </w:r>
          </w:p>
        </w:tc>
        <w:tc>
          <w:tcPr>
            <w:tcW w:w="1142"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0.10</w:t>
            </w:r>
          </w:p>
        </w:tc>
        <w:tc>
          <w:tcPr>
            <w:tcW w:w="993"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0.10</w:t>
            </w:r>
          </w:p>
        </w:tc>
        <w:tc>
          <w:tcPr>
            <w:tcW w:w="4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4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4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5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66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r>
      <w:tr>
        <w:tblPrEx>
          <w:tblCellMar>
            <w:top w:w="0" w:type="dxa"/>
            <w:left w:w="108" w:type="dxa"/>
            <w:bottom w:w="0" w:type="dxa"/>
            <w:right w:w="108" w:type="dxa"/>
          </w:tblCellMar>
        </w:tblPrEx>
        <w:trPr>
          <w:trHeight w:val="308" w:hRule="atLeast"/>
        </w:trPr>
        <w:tc>
          <w:tcPr>
            <w:tcW w:w="911"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210</w:t>
            </w:r>
          </w:p>
        </w:tc>
        <w:tc>
          <w:tcPr>
            <w:tcW w:w="3488"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卫生健康支出</w:t>
            </w:r>
          </w:p>
        </w:tc>
        <w:tc>
          <w:tcPr>
            <w:tcW w:w="1142"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17.95</w:t>
            </w:r>
          </w:p>
        </w:tc>
        <w:tc>
          <w:tcPr>
            <w:tcW w:w="993"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17.95</w:t>
            </w:r>
          </w:p>
        </w:tc>
        <w:tc>
          <w:tcPr>
            <w:tcW w:w="4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4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4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5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66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r>
      <w:tr>
        <w:tblPrEx>
          <w:tblCellMar>
            <w:top w:w="0" w:type="dxa"/>
            <w:left w:w="108" w:type="dxa"/>
            <w:bottom w:w="0" w:type="dxa"/>
            <w:right w:w="108" w:type="dxa"/>
          </w:tblCellMar>
        </w:tblPrEx>
        <w:trPr>
          <w:trHeight w:val="308" w:hRule="atLeast"/>
        </w:trPr>
        <w:tc>
          <w:tcPr>
            <w:tcW w:w="911"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21007</w:t>
            </w:r>
          </w:p>
        </w:tc>
        <w:tc>
          <w:tcPr>
            <w:tcW w:w="3488"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计划生育事务</w:t>
            </w:r>
          </w:p>
        </w:tc>
        <w:tc>
          <w:tcPr>
            <w:tcW w:w="1142"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7.81</w:t>
            </w:r>
          </w:p>
        </w:tc>
        <w:tc>
          <w:tcPr>
            <w:tcW w:w="993"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7.81</w:t>
            </w:r>
          </w:p>
        </w:tc>
        <w:tc>
          <w:tcPr>
            <w:tcW w:w="4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4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4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5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66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r>
      <w:tr>
        <w:tblPrEx>
          <w:tblCellMar>
            <w:top w:w="0" w:type="dxa"/>
            <w:left w:w="108" w:type="dxa"/>
            <w:bottom w:w="0" w:type="dxa"/>
            <w:right w:w="108" w:type="dxa"/>
          </w:tblCellMar>
        </w:tblPrEx>
        <w:trPr>
          <w:trHeight w:val="308" w:hRule="atLeast"/>
        </w:trPr>
        <w:tc>
          <w:tcPr>
            <w:tcW w:w="911"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2100716</w:t>
            </w:r>
          </w:p>
        </w:tc>
        <w:tc>
          <w:tcPr>
            <w:tcW w:w="3488"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 xml:space="preserve">  计划生育机构</w:t>
            </w:r>
          </w:p>
        </w:tc>
        <w:tc>
          <w:tcPr>
            <w:tcW w:w="1142"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7.81</w:t>
            </w:r>
          </w:p>
        </w:tc>
        <w:tc>
          <w:tcPr>
            <w:tcW w:w="993"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7.81</w:t>
            </w:r>
          </w:p>
        </w:tc>
        <w:tc>
          <w:tcPr>
            <w:tcW w:w="4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4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4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5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66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r>
      <w:tr>
        <w:tblPrEx>
          <w:tblCellMar>
            <w:top w:w="0" w:type="dxa"/>
            <w:left w:w="108" w:type="dxa"/>
            <w:bottom w:w="0" w:type="dxa"/>
            <w:right w:w="108" w:type="dxa"/>
          </w:tblCellMar>
        </w:tblPrEx>
        <w:trPr>
          <w:trHeight w:val="308" w:hRule="atLeast"/>
        </w:trPr>
        <w:tc>
          <w:tcPr>
            <w:tcW w:w="911"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21011</w:t>
            </w:r>
          </w:p>
        </w:tc>
        <w:tc>
          <w:tcPr>
            <w:tcW w:w="3488"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行政事业单位医疗</w:t>
            </w:r>
          </w:p>
        </w:tc>
        <w:tc>
          <w:tcPr>
            <w:tcW w:w="1142"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10.15</w:t>
            </w:r>
          </w:p>
        </w:tc>
        <w:tc>
          <w:tcPr>
            <w:tcW w:w="993"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10.15</w:t>
            </w:r>
          </w:p>
        </w:tc>
        <w:tc>
          <w:tcPr>
            <w:tcW w:w="4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4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4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5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66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r>
      <w:tr>
        <w:tblPrEx>
          <w:tblCellMar>
            <w:top w:w="0" w:type="dxa"/>
            <w:left w:w="108" w:type="dxa"/>
            <w:bottom w:w="0" w:type="dxa"/>
            <w:right w:w="108" w:type="dxa"/>
          </w:tblCellMar>
        </w:tblPrEx>
        <w:trPr>
          <w:trHeight w:val="308" w:hRule="atLeast"/>
        </w:trPr>
        <w:tc>
          <w:tcPr>
            <w:tcW w:w="911"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2101101</w:t>
            </w:r>
          </w:p>
        </w:tc>
        <w:tc>
          <w:tcPr>
            <w:tcW w:w="3488"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 xml:space="preserve">  行政单位医疗</w:t>
            </w:r>
          </w:p>
        </w:tc>
        <w:tc>
          <w:tcPr>
            <w:tcW w:w="1142"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10.15</w:t>
            </w:r>
          </w:p>
        </w:tc>
        <w:tc>
          <w:tcPr>
            <w:tcW w:w="993"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10.15</w:t>
            </w:r>
          </w:p>
        </w:tc>
        <w:tc>
          <w:tcPr>
            <w:tcW w:w="4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4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4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5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66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r>
      <w:tr>
        <w:tblPrEx>
          <w:tblCellMar>
            <w:top w:w="0" w:type="dxa"/>
            <w:left w:w="108" w:type="dxa"/>
            <w:bottom w:w="0" w:type="dxa"/>
            <w:right w:w="108" w:type="dxa"/>
          </w:tblCellMar>
        </w:tblPrEx>
        <w:trPr>
          <w:trHeight w:val="308" w:hRule="atLeast"/>
        </w:trPr>
        <w:tc>
          <w:tcPr>
            <w:tcW w:w="911"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211</w:t>
            </w:r>
          </w:p>
        </w:tc>
        <w:tc>
          <w:tcPr>
            <w:tcW w:w="3488"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节能环保支出</w:t>
            </w:r>
          </w:p>
        </w:tc>
        <w:tc>
          <w:tcPr>
            <w:tcW w:w="1142"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4.25</w:t>
            </w:r>
          </w:p>
        </w:tc>
        <w:tc>
          <w:tcPr>
            <w:tcW w:w="993"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4.25</w:t>
            </w:r>
          </w:p>
        </w:tc>
        <w:tc>
          <w:tcPr>
            <w:tcW w:w="4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4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4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5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66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r>
      <w:tr>
        <w:tblPrEx>
          <w:tblCellMar>
            <w:top w:w="0" w:type="dxa"/>
            <w:left w:w="108" w:type="dxa"/>
            <w:bottom w:w="0" w:type="dxa"/>
            <w:right w:w="108" w:type="dxa"/>
          </w:tblCellMar>
        </w:tblPrEx>
        <w:trPr>
          <w:trHeight w:val="308" w:hRule="atLeast"/>
        </w:trPr>
        <w:tc>
          <w:tcPr>
            <w:tcW w:w="911"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21103</w:t>
            </w:r>
          </w:p>
        </w:tc>
        <w:tc>
          <w:tcPr>
            <w:tcW w:w="3488"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污染防治</w:t>
            </w:r>
          </w:p>
        </w:tc>
        <w:tc>
          <w:tcPr>
            <w:tcW w:w="1142"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4.25</w:t>
            </w:r>
          </w:p>
        </w:tc>
        <w:tc>
          <w:tcPr>
            <w:tcW w:w="993"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4.25</w:t>
            </w:r>
          </w:p>
        </w:tc>
        <w:tc>
          <w:tcPr>
            <w:tcW w:w="4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4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4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5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66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r>
      <w:tr>
        <w:tblPrEx>
          <w:tblCellMar>
            <w:top w:w="0" w:type="dxa"/>
            <w:left w:w="108" w:type="dxa"/>
            <w:bottom w:w="0" w:type="dxa"/>
            <w:right w:w="108" w:type="dxa"/>
          </w:tblCellMar>
        </w:tblPrEx>
        <w:trPr>
          <w:trHeight w:val="308" w:hRule="atLeast"/>
        </w:trPr>
        <w:tc>
          <w:tcPr>
            <w:tcW w:w="911"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2110301</w:t>
            </w:r>
          </w:p>
        </w:tc>
        <w:tc>
          <w:tcPr>
            <w:tcW w:w="3488"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 xml:space="preserve">  大气</w:t>
            </w:r>
          </w:p>
        </w:tc>
        <w:tc>
          <w:tcPr>
            <w:tcW w:w="1142"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1.29</w:t>
            </w:r>
          </w:p>
        </w:tc>
        <w:tc>
          <w:tcPr>
            <w:tcW w:w="993"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1.29</w:t>
            </w:r>
          </w:p>
        </w:tc>
        <w:tc>
          <w:tcPr>
            <w:tcW w:w="4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4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4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5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66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r>
      <w:tr>
        <w:tblPrEx>
          <w:tblCellMar>
            <w:top w:w="0" w:type="dxa"/>
            <w:left w:w="108" w:type="dxa"/>
            <w:bottom w:w="0" w:type="dxa"/>
            <w:right w:w="108" w:type="dxa"/>
          </w:tblCellMar>
        </w:tblPrEx>
        <w:trPr>
          <w:trHeight w:val="308" w:hRule="atLeast"/>
        </w:trPr>
        <w:tc>
          <w:tcPr>
            <w:tcW w:w="911"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2110399</w:t>
            </w:r>
          </w:p>
        </w:tc>
        <w:tc>
          <w:tcPr>
            <w:tcW w:w="3488"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 xml:space="preserve">  其他污染防治支出</w:t>
            </w:r>
          </w:p>
        </w:tc>
        <w:tc>
          <w:tcPr>
            <w:tcW w:w="1142"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2.96</w:t>
            </w:r>
          </w:p>
        </w:tc>
        <w:tc>
          <w:tcPr>
            <w:tcW w:w="993"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2.96</w:t>
            </w:r>
          </w:p>
        </w:tc>
        <w:tc>
          <w:tcPr>
            <w:tcW w:w="4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4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4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5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66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r>
      <w:tr>
        <w:tblPrEx>
          <w:tblCellMar>
            <w:top w:w="0" w:type="dxa"/>
            <w:left w:w="108" w:type="dxa"/>
            <w:bottom w:w="0" w:type="dxa"/>
            <w:right w:w="108" w:type="dxa"/>
          </w:tblCellMar>
        </w:tblPrEx>
        <w:trPr>
          <w:trHeight w:val="308" w:hRule="atLeast"/>
        </w:trPr>
        <w:tc>
          <w:tcPr>
            <w:tcW w:w="911"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212</w:t>
            </w:r>
          </w:p>
        </w:tc>
        <w:tc>
          <w:tcPr>
            <w:tcW w:w="3488"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城乡社区支出</w:t>
            </w:r>
          </w:p>
        </w:tc>
        <w:tc>
          <w:tcPr>
            <w:tcW w:w="1142"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100.00</w:t>
            </w:r>
          </w:p>
        </w:tc>
        <w:tc>
          <w:tcPr>
            <w:tcW w:w="993"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100.00</w:t>
            </w:r>
          </w:p>
        </w:tc>
        <w:tc>
          <w:tcPr>
            <w:tcW w:w="4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4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4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5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66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r>
      <w:tr>
        <w:tblPrEx>
          <w:tblCellMar>
            <w:top w:w="0" w:type="dxa"/>
            <w:left w:w="108" w:type="dxa"/>
            <w:bottom w:w="0" w:type="dxa"/>
            <w:right w:w="108" w:type="dxa"/>
          </w:tblCellMar>
        </w:tblPrEx>
        <w:trPr>
          <w:trHeight w:val="308" w:hRule="atLeast"/>
        </w:trPr>
        <w:tc>
          <w:tcPr>
            <w:tcW w:w="911"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21208</w:t>
            </w:r>
          </w:p>
        </w:tc>
        <w:tc>
          <w:tcPr>
            <w:tcW w:w="3488"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国有土地使用权出让收入及对应专项债务收入安排的支出</w:t>
            </w:r>
          </w:p>
        </w:tc>
        <w:tc>
          <w:tcPr>
            <w:tcW w:w="1142"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100.00</w:t>
            </w:r>
          </w:p>
        </w:tc>
        <w:tc>
          <w:tcPr>
            <w:tcW w:w="993"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100.00</w:t>
            </w:r>
          </w:p>
        </w:tc>
        <w:tc>
          <w:tcPr>
            <w:tcW w:w="4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4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4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5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66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r>
      <w:tr>
        <w:tblPrEx>
          <w:tblCellMar>
            <w:top w:w="0" w:type="dxa"/>
            <w:left w:w="108" w:type="dxa"/>
            <w:bottom w:w="0" w:type="dxa"/>
            <w:right w:w="108" w:type="dxa"/>
          </w:tblCellMar>
        </w:tblPrEx>
        <w:trPr>
          <w:trHeight w:val="308" w:hRule="atLeast"/>
        </w:trPr>
        <w:tc>
          <w:tcPr>
            <w:tcW w:w="911"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2120899</w:t>
            </w:r>
          </w:p>
        </w:tc>
        <w:tc>
          <w:tcPr>
            <w:tcW w:w="3488"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 xml:space="preserve">  其他国有土地使用权出让收入安排的支出</w:t>
            </w:r>
          </w:p>
        </w:tc>
        <w:tc>
          <w:tcPr>
            <w:tcW w:w="1142"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100.00</w:t>
            </w:r>
          </w:p>
        </w:tc>
        <w:tc>
          <w:tcPr>
            <w:tcW w:w="993"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100.00</w:t>
            </w:r>
          </w:p>
        </w:tc>
        <w:tc>
          <w:tcPr>
            <w:tcW w:w="4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4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4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5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66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r>
      <w:tr>
        <w:tblPrEx>
          <w:tblCellMar>
            <w:top w:w="0" w:type="dxa"/>
            <w:left w:w="108" w:type="dxa"/>
            <w:bottom w:w="0" w:type="dxa"/>
            <w:right w:w="108" w:type="dxa"/>
          </w:tblCellMar>
        </w:tblPrEx>
        <w:trPr>
          <w:trHeight w:val="308" w:hRule="atLeast"/>
        </w:trPr>
        <w:tc>
          <w:tcPr>
            <w:tcW w:w="911"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213</w:t>
            </w:r>
          </w:p>
        </w:tc>
        <w:tc>
          <w:tcPr>
            <w:tcW w:w="3488"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农林水支出</w:t>
            </w:r>
          </w:p>
        </w:tc>
        <w:tc>
          <w:tcPr>
            <w:tcW w:w="1142"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233.46</w:t>
            </w:r>
          </w:p>
        </w:tc>
        <w:tc>
          <w:tcPr>
            <w:tcW w:w="993"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233.46</w:t>
            </w:r>
          </w:p>
        </w:tc>
        <w:tc>
          <w:tcPr>
            <w:tcW w:w="4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4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4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5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66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r>
      <w:tr>
        <w:tblPrEx>
          <w:tblCellMar>
            <w:top w:w="0" w:type="dxa"/>
            <w:left w:w="108" w:type="dxa"/>
            <w:bottom w:w="0" w:type="dxa"/>
            <w:right w:w="108" w:type="dxa"/>
          </w:tblCellMar>
        </w:tblPrEx>
        <w:trPr>
          <w:trHeight w:val="308" w:hRule="atLeast"/>
        </w:trPr>
        <w:tc>
          <w:tcPr>
            <w:tcW w:w="911"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21301</w:t>
            </w:r>
          </w:p>
        </w:tc>
        <w:tc>
          <w:tcPr>
            <w:tcW w:w="3488"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农业</w:t>
            </w:r>
          </w:p>
        </w:tc>
        <w:tc>
          <w:tcPr>
            <w:tcW w:w="1142"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38.60</w:t>
            </w:r>
          </w:p>
        </w:tc>
        <w:tc>
          <w:tcPr>
            <w:tcW w:w="993"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38.60</w:t>
            </w:r>
          </w:p>
        </w:tc>
        <w:tc>
          <w:tcPr>
            <w:tcW w:w="4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4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4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5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66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r>
      <w:tr>
        <w:tblPrEx>
          <w:tblCellMar>
            <w:top w:w="0" w:type="dxa"/>
            <w:left w:w="108" w:type="dxa"/>
            <w:bottom w:w="0" w:type="dxa"/>
            <w:right w:w="108" w:type="dxa"/>
          </w:tblCellMar>
        </w:tblPrEx>
        <w:trPr>
          <w:trHeight w:val="308" w:hRule="atLeast"/>
        </w:trPr>
        <w:tc>
          <w:tcPr>
            <w:tcW w:w="911"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2130126</w:t>
            </w:r>
          </w:p>
        </w:tc>
        <w:tc>
          <w:tcPr>
            <w:tcW w:w="3488"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 xml:space="preserve">  农村公益事业</w:t>
            </w:r>
          </w:p>
        </w:tc>
        <w:tc>
          <w:tcPr>
            <w:tcW w:w="1142"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11.00</w:t>
            </w:r>
          </w:p>
        </w:tc>
        <w:tc>
          <w:tcPr>
            <w:tcW w:w="993"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11.00</w:t>
            </w:r>
          </w:p>
        </w:tc>
        <w:tc>
          <w:tcPr>
            <w:tcW w:w="4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4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4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5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66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r>
      <w:tr>
        <w:tblPrEx>
          <w:tblCellMar>
            <w:top w:w="0" w:type="dxa"/>
            <w:left w:w="108" w:type="dxa"/>
            <w:bottom w:w="0" w:type="dxa"/>
            <w:right w:w="108" w:type="dxa"/>
          </w:tblCellMar>
        </w:tblPrEx>
        <w:trPr>
          <w:trHeight w:val="308" w:hRule="atLeast"/>
        </w:trPr>
        <w:tc>
          <w:tcPr>
            <w:tcW w:w="911"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2130142</w:t>
            </w:r>
          </w:p>
        </w:tc>
        <w:tc>
          <w:tcPr>
            <w:tcW w:w="3488"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 xml:space="preserve">  农村道路建设</w:t>
            </w:r>
          </w:p>
        </w:tc>
        <w:tc>
          <w:tcPr>
            <w:tcW w:w="1142"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3.00</w:t>
            </w:r>
          </w:p>
        </w:tc>
        <w:tc>
          <w:tcPr>
            <w:tcW w:w="993"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3.00</w:t>
            </w:r>
          </w:p>
        </w:tc>
        <w:tc>
          <w:tcPr>
            <w:tcW w:w="4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4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4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5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66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r>
      <w:tr>
        <w:tblPrEx>
          <w:tblCellMar>
            <w:top w:w="0" w:type="dxa"/>
            <w:left w:w="108" w:type="dxa"/>
            <w:bottom w:w="0" w:type="dxa"/>
            <w:right w:w="108" w:type="dxa"/>
          </w:tblCellMar>
        </w:tblPrEx>
        <w:trPr>
          <w:trHeight w:val="308" w:hRule="atLeast"/>
        </w:trPr>
        <w:tc>
          <w:tcPr>
            <w:tcW w:w="911"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2130152</w:t>
            </w:r>
          </w:p>
        </w:tc>
        <w:tc>
          <w:tcPr>
            <w:tcW w:w="3488"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 xml:space="preserve">  对高校毕业生到基层任职补助</w:t>
            </w:r>
          </w:p>
        </w:tc>
        <w:tc>
          <w:tcPr>
            <w:tcW w:w="1142"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24.60</w:t>
            </w:r>
          </w:p>
        </w:tc>
        <w:tc>
          <w:tcPr>
            <w:tcW w:w="993"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24.60</w:t>
            </w:r>
          </w:p>
        </w:tc>
        <w:tc>
          <w:tcPr>
            <w:tcW w:w="4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4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4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5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66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r>
      <w:tr>
        <w:tblPrEx>
          <w:tblCellMar>
            <w:top w:w="0" w:type="dxa"/>
            <w:left w:w="108" w:type="dxa"/>
            <w:bottom w:w="0" w:type="dxa"/>
            <w:right w:w="108" w:type="dxa"/>
          </w:tblCellMar>
        </w:tblPrEx>
        <w:trPr>
          <w:trHeight w:val="308" w:hRule="atLeast"/>
        </w:trPr>
        <w:tc>
          <w:tcPr>
            <w:tcW w:w="911"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21307</w:t>
            </w:r>
          </w:p>
        </w:tc>
        <w:tc>
          <w:tcPr>
            <w:tcW w:w="3488"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农村综合改革</w:t>
            </w:r>
          </w:p>
        </w:tc>
        <w:tc>
          <w:tcPr>
            <w:tcW w:w="1142"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146.29</w:t>
            </w:r>
          </w:p>
        </w:tc>
        <w:tc>
          <w:tcPr>
            <w:tcW w:w="993"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146.29</w:t>
            </w:r>
          </w:p>
        </w:tc>
        <w:tc>
          <w:tcPr>
            <w:tcW w:w="4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4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4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5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66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r>
      <w:tr>
        <w:tblPrEx>
          <w:tblCellMar>
            <w:top w:w="0" w:type="dxa"/>
            <w:left w:w="108" w:type="dxa"/>
            <w:bottom w:w="0" w:type="dxa"/>
            <w:right w:w="108" w:type="dxa"/>
          </w:tblCellMar>
        </w:tblPrEx>
        <w:trPr>
          <w:trHeight w:val="308" w:hRule="atLeast"/>
        </w:trPr>
        <w:tc>
          <w:tcPr>
            <w:tcW w:w="911"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2130705</w:t>
            </w:r>
          </w:p>
        </w:tc>
        <w:tc>
          <w:tcPr>
            <w:tcW w:w="3488"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 xml:space="preserve">  对村民委员会和村党支部的补助</w:t>
            </w:r>
          </w:p>
        </w:tc>
        <w:tc>
          <w:tcPr>
            <w:tcW w:w="1142"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45.00</w:t>
            </w:r>
          </w:p>
        </w:tc>
        <w:tc>
          <w:tcPr>
            <w:tcW w:w="993"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45.00</w:t>
            </w:r>
          </w:p>
        </w:tc>
        <w:tc>
          <w:tcPr>
            <w:tcW w:w="4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4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4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5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66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r>
      <w:tr>
        <w:tblPrEx>
          <w:tblCellMar>
            <w:top w:w="0" w:type="dxa"/>
            <w:left w:w="108" w:type="dxa"/>
            <w:bottom w:w="0" w:type="dxa"/>
            <w:right w:w="108" w:type="dxa"/>
          </w:tblCellMar>
        </w:tblPrEx>
        <w:trPr>
          <w:trHeight w:val="308" w:hRule="atLeast"/>
        </w:trPr>
        <w:tc>
          <w:tcPr>
            <w:tcW w:w="911"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2130799</w:t>
            </w:r>
          </w:p>
        </w:tc>
        <w:tc>
          <w:tcPr>
            <w:tcW w:w="3488"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 xml:space="preserve">  其他农村综合改革支出</w:t>
            </w:r>
          </w:p>
        </w:tc>
        <w:tc>
          <w:tcPr>
            <w:tcW w:w="1142"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101.29</w:t>
            </w:r>
          </w:p>
        </w:tc>
        <w:tc>
          <w:tcPr>
            <w:tcW w:w="993"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101.29</w:t>
            </w:r>
          </w:p>
        </w:tc>
        <w:tc>
          <w:tcPr>
            <w:tcW w:w="4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4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4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5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66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r>
      <w:tr>
        <w:tblPrEx>
          <w:tblCellMar>
            <w:top w:w="0" w:type="dxa"/>
            <w:left w:w="108" w:type="dxa"/>
            <w:bottom w:w="0" w:type="dxa"/>
            <w:right w:w="108" w:type="dxa"/>
          </w:tblCellMar>
        </w:tblPrEx>
        <w:trPr>
          <w:trHeight w:val="308" w:hRule="atLeast"/>
        </w:trPr>
        <w:tc>
          <w:tcPr>
            <w:tcW w:w="911"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21399</w:t>
            </w:r>
          </w:p>
        </w:tc>
        <w:tc>
          <w:tcPr>
            <w:tcW w:w="3488"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其他农林水支出</w:t>
            </w:r>
          </w:p>
        </w:tc>
        <w:tc>
          <w:tcPr>
            <w:tcW w:w="1142"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48.57</w:t>
            </w:r>
          </w:p>
        </w:tc>
        <w:tc>
          <w:tcPr>
            <w:tcW w:w="993"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48.57</w:t>
            </w:r>
          </w:p>
        </w:tc>
        <w:tc>
          <w:tcPr>
            <w:tcW w:w="4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4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4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5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66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r>
      <w:tr>
        <w:tblPrEx>
          <w:tblCellMar>
            <w:top w:w="0" w:type="dxa"/>
            <w:left w:w="108" w:type="dxa"/>
            <w:bottom w:w="0" w:type="dxa"/>
            <w:right w:w="108" w:type="dxa"/>
          </w:tblCellMar>
        </w:tblPrEx>
        <w:trPr>
          <w:trHeight w:val="308" w:hRule="atLeast"/>
        </w:trPr>
        <w:tc>
          <w:tcPr>
            <w:tcW w:w="911"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2139999</w:t>
            </w:r>
          </w:p>
        </w:tc>
        <w:tc>
          <w:tcPr>
            <w:tcW w:w="3488"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 xml:space="preserve">  其他农林水支出</w:t>
            </w:r>
          </w:p>
        </w:tc>
        <w:tc>
          <w:tcPr>
            <w:tcW w:w="1142"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48.57</w:t>
            </w:r>
          </w:p>
        </w:tc>
        <w:tc>
          <w:tcPr>
            <w:tcW w:w="993"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48.57</w:t>
            </w:r>
          </w:p>
        </w:tc>
        <w:tc>
          <w:tcPr>
            <w:tcW w:w="4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4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4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5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66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r>
      <w:tr>
        <w:tblPrEx>
          <w:tblCellMar>
            <w:top w:w="0" w:type="dxa"/>
            <w:left w:w="108" w:type="dxa"/>
            <w:bottom w:w="0" w:type="dxa"/>
            <w:right w:w="108" w:type="dxa"/>
          </w:tblCellMar>
        </w:tblPrEx>
        <w:trPr>
          <w:trHeight w:val="308" w:hRule="atLeast"/>
        </w:trPr>
        <w:tc>
          <w:tcPr>
            <w:tcW w:w="911"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221</w:t>
            </w:r>
          </w:p>
        </w:tc>
        <w:tc>
          <w:tcPr>
            <w:tcW w:w="3488"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住房保障支出</w:t>
            </w:r>
          </w:p>
        </w:tc>
        <w:tc>
          <w:tcPr>
            <w:tcW w:w="1142"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8.71</w:t>
            </w:r>
          </w:p>
        </w:tc>
        <w:tc>
          <w:tcPr>
            <w:tcW w:w="993"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8.71</w:t>
            </w:r>
          </w:p>
        </w:tc>
        <w:tc>
          <w:tcPr>
            <w:tcW w:w="4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4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4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5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66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r>
      <w:tr>
        <w:tblPrEx>
          <w:tblCellMar>
            <w:top w:w="0" w:type="dxa"/>
            <w:left w:w="108" w:type="dxa"/>
            <w:bottom w:w="0" w:type="dxa"/>
            <w:right w:w="108" w:type="dxa"/>
          </w:tblCellMar>
        </w:tblPrEx>
        <w:trPr>
          <w:trHeight w:val="308" w:hRule="atLeast"/>
        </w:trPr>
        <w:tc>
          <w:tcPr>
            <w:tcW w:w="911"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22102</w:t>
            </w:r>
          </w:p>
        </w:tc>
        <w:tc>
          <w:tcPr>
            <w:tcW w:w="3488"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住房改革支出</w:t>
            </w:r>
          </w:p>
        </w:tc>
        <w:tc>
          <w:tcPr>
            <w:tcW w:w="1142"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8.71</w:t>
            </w:r>
          </w:p>
        </w:tc>
        <w:tc>
          <w:tcPr>
            <w:tcW w:w="993"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8.71</w:t>
            </w:r>
          </w:p>
        </w:tc>
        <w:tc>
          <w:tcPr>
            <w:tcW w:w="4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4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4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5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66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r>
      <w:tr>
        <w:tblPrEx>
          <w:tblCellMar>
            <w:top w:w="0" w:type="dxa"/>
            <w:left w:w="108" w:type="dxa"/>
            <w:bottom w:w="0" w:type="dxa"/>
            <w:right w:w="108" w:type="dxa"/>
          </w:tblCellMar>
        </w:tblPrEx>
        <w:trPr>
          <w:trHeight w:val="308" w:hRule="atLeast"/>
        </w:trPr>
        <w:tc>
          <w:tcPr>
            <w:tcW w:w="911"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2210201</w:t>
            </w:r>
          </w:p>
        </w:tc>
        <w:tc>
          <w:tcPr>
            <w:tcW w:w="3488"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 xml:space="preserve">  住房公积金</w:t>
            </w:r>
          </w:p>
        </w:tc>
        <w:tc>
          <w:tcPr>
            <w:tcW w:w="1142"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8.71</w:t>
            </w:r>
          </w:p>
        </w:tc>
        <w:tc>
          <w:tcPr>
            <w:tcW w:w="993"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8.71</w:t>
            </w:r>
          </w:p>
        </w:tc>
        <w:tc>
          <w:tcPr>
            <w:tcW w:w="4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4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4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5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66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r>
      <w:tr>
        <w:tblPrEx>
          <w:tblCellMar>
            <w:top w:w="0" w:type="dxa"/>
            <w:left w:w="108" w:type="dxa"/>
            <w:bottom w:w="0" w:type="dxa"/>
            <w:right w:w="108" w:type="dxa"/>
          </w:tblCellMar>
        </w:tblPrEx>
        <w:trPr>
          <w:trHeight w:val="308" w:hRule="atLeast"/>
        </w:trPr>
        <w:tc>
          <w:tcPr>
            <w:tcW w:w="911"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229</w:t>
            </w:r>
          </w:p>
        </w:tc>
        <w:tc>
          <w:tcPr>
            <w:tcW w:w="3488"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其他支出</w:t>
            </w:r>
          </w:p>
        </w:tc>
        <w:tc>
          <w:tcPr>
            <w:tcW w:w="1142"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105.00</w:t>
            </w:r>
          </w:p>
        </w:tc>
        <w:tc>
          <w:tcPr>
            <w:tcW w:w="993"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105.00</w:t>
            </w:r>
          </w:p>
        </w:tc>
        <w:tc>
          <w:tcPr>
            <w:tcW w:w="4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4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4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5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66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r>
      <w:tr>
        <w:tblPrEx>
          <w:tblCellMar>
            <w:top w:w="0" w:type="dxa"/>
            <w:left w:w="108" w:type="dxa"/>
            <w:bottom w:w="0" w:type="dxa"/>
            <w:right w:w="108" w:type="dxa"/>
          </w:tblCellMar>
        </w:tblPrEx>
        <w:trPr>
          <w:trHeight w:val="308" w:hRule="atLeast"/>
        </w:trPr>
        <w:tc>
          <w:tcPr>
            <w:tcW w:w="911"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22999</w:t>
            </w:r>
          </w:p>
        </w:tc>
        <w:tc>
          <w:tcPr>
            <w:tcW w:w="3488"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其他支出</w:t>
            </w:r>
          </w:p>
        </w:tc>
        <w:tc>
          <w:tcPr>
            <w:tcW w:w="1142"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105.00</w:t>
            </w:r>
          </w:p>
        </w:tc>
        <w:tc>
          <w:tcPr>
            <w:tcW w:w="993"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105.00</w:t>
            </w:r>
          </w:p>
        </w:tc>
        <w:tc>
          <w:tcPr>
            <w:tcW w:w="4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4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4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5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66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r>
      <w:tr>
        <w:tblPrEx>
          <w:tblCellMar>
            <w:top w:w="0" w:type="dxa"/>
            <w:left w:w="108" w:type="dxa"/>
            <w:bottom w:w="0" w:type="dxa"/>
            <w:right w:w="108" w:type="dxa"/>
          </w:tblCellMar>
        </w:tblPrEx>
        <w:trPr>
          <w:trHeight w:val="308" w:hRule="atLeast"/>
        </w:trPr>
        <w:tc>
          <w:tcPr>
            <w:tcW w:w="911"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2299901</w:t>
            </w:r>
          </w:p>
        </w:tc>
        <w:tc>
          <w:tcPr>
            <w:tcW w:w="3488"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 xml:space="preserve">  其他支出</w:t>
            </w:r>
          </w:p>
        </w:tc>
        <w:tc>
          <w:tcPr>
            <w:tcW w:w="1142"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105.00</w:t>
            </w:r>
          </w:p>
        </w:tc>
        <w:tc>
          <w:tcPr>
            <w:tcW w:w="993"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105.00</w:t>
            </w:r>
          </w:p>
        </w:tc>
        <w:tc>
          <w:tcPr>
            <w:tcW w:w="4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4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4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51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66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r>
    </w:tbl>
    <w:p>
      <w:pPr>
        <w:widowControl/>
        <w:spacing w:line="560" w:lineRule="exact"/>
        <w:jc w:val="left"/>
        <w:rPr>
          <w:rFonts w:ascii="仿宋_GB2312" w:hAnsi="宋体" w:eastAsia="仿宋_GB2312"/>
          <w:b/>
          <w:sz w:val="28"/>
          <w:szCs w:val="28"/>
          <w:highlight w:val="yellow"/>
        </w:rPr>
        <w:sectPr>
          <w:pgSz w:w="11906" w:h="16838"/>
          <w:pgMar w:top="2098" w:right="1474" w:bottom="1984" w:left="1588" w:header="851" w:footer="992" w:gutter="0"/>
          <w:cols w:space="720" w:num="1"/>
          <w:docGrid w:type="lines" w:linePitch="312" w:charSpace="0"/>
        </w:sectPr>
      </w:pPr>
      <w:r>
        <w:rPr>
          <w:rFonts w:hint="eastAsia" w:ascii="宋体" w:hAnsi="宋体" w:cs="宋体"/>
          <w:color w:val="000000"/>
          <w:kern w:val="0"/>
          <w:szCs w:val="21"/>
        </w:rPr>
        <w:t>注：本表反映部门本年度取得的各项收入情况。</w:t>
      </w:r>
    </w:p>
    <w:tbl>
      <w:tblPr>
        <w:tblStyle w:val="7"/>
        <w:tblW w:w="8967" w:type="dxa"/>
        <w:tblInd w:w="93" w:type="dxa"/>
        <w:tblLayout w:type="fixed"/>
        <w:tblCellMar>
          <w:top w:w="0" w:type="dxa"/>
          <w:left w:w="108" w:type="dxa"/>
          <w:bottom w:w="0" w:type="dxa"/>
          <w:right w:w="108" w:type="dxa"/>
        </w:tblCellMar>
      </w:tblPr>
      <w:tblGrid>
        <w:gridCol w:w="377"/>
        <w:gridCol w:w="305"/>
        <w:gridCol w:w="305"/>
        <w:gridCol w:w="3279"/>
        <w:gridCol w:w="1137"/>
        <w:gridCol w:w="1134"/>
        <w:gridCol w:w="1122"/>
        <w:gridCol w:w="436"/>
        <w:gridCol w:w="436"/>
        <w:gridCol w:w="436"/>
      </w:tblGrid>
      <w:tr>
        <w:tblPrEx>
          <w:tblCellMar>
            <w:top w:w="0" w:type="dxa"/>
            <w:left w:w="108" w:type="dxa"/>
            <w:bottom w:w="0" w:type="dxa"/>
            <w:right w:w="108" w:type="dxa"/>
          </w:tblCellMar>
        </w:tblPrEx>
        <w:trPr>
          <w:trHeight w:val="390" w:hRule="atLeast"/>
        </w:trPr>
        <w:tc>
          <w:tcPr>
            <w:tcW w:w="8967" w:type="dxa"/>
            <w:gridSpan w:val="10"/>
            <w:tcBorders>
              <w:top w:val="nil"/>
              <w:left w:val="nil"/>
              <w:bottom w:val="nil"/>
              <w:right w:val="nil"/>
            </w:tcBorders>
            <w:shd w:val="clear" w:color="auto" w:fill="auto"/>
            <w:noWrap/>
            <w:vAlign w:val="bottom"/>
          </w:tcPr>
          <w:p>
            <w:pPr>
              <w:widowControl/>
              <w:jc w:val="center"/>
              <w:rPr>
                <w:rFonts w:ascii="宋体" w:hAnsi="宋体" w:eastAsia="宋体" w:cs="Arial"/>
                <w:color w:val="000000"/>
                <w:kern w:val="0"/>
                <w:sz w:val="30"/>
                <w:szCs w:val="30"/>
              </w:rPr>
            </w:pPr>
            <w:r>
              <w:rPr>
                <w:rFonts w:hint="eastAsia" w:ascii="宋体" w:hAnsi="宋体" w:eastAsia="宋体" w:cs="Arial"/>
                <w:color w:val="000000"/>
                <w:kern w:val="0"/>
                <w:sz w:val="30"/>
                <w:szCs w:val="30"/>
              </w:rPr>
              <w:t>支出决算表</w:t>
            </w:r>
          </w:p>
        </w:tc>
      </w:tr>
      <w:tr>
        <w:tblPrEx>
          <w:tblCellMar>
            <w:top w:w="0" w:type="dxa"/>
            <w:left w:w="108" w:type="dxa"/>
            <w:bottom w:w="0" w:type="dxa"/>
            <w:right w:w="108" w:type="dxa"/>
          </w:tblCellMar>
        </w:tblPrEx>
        <w:trPr>
          <w:trHeight w:val="255" w:hRule="atLeast"/>
        </w:trPr>
        <w:tc>
          <w:tcPr>
            <w:tcW w:w="377" w:type="dxa"/>
            <w:tcBorders>
              <w:top w:val="nil"/>
              <w:left w:val="nil"/>
              <w:bottom w:val="nil"/>
              <w:right w:val="nil"/>
            </w:tcBorders>
            <w:shd w:val="clear" w:color="auto" w:fill="auto"/>
            <w:noWrap/>
            <w:vAlign w:val="bottom"/>
          </w:tcPr>
          <w:p>
            <w:pPr>
              <w:widowControl/>
              <w:jc w:val="left"/>
              <w:rPr>
                <w:rFonts w:ascii="Arial" w:hAnsi="Arial" w:eastAsia="宋体" w:cs="Arial"/>
                <w:color w:val="000000"/>
                <w:kern w:val="0"/>
                <w:sz w:val="20"/>
                <w:szCs w:val="20"/>
              </w:rPr>
            </w:pPr>
          </w:p>
        </w:tc>
        <w:tc>
          <w:tcPr>
            <w:tcW w:w="305" w:type="dxa"/>
            <w:tcBorders>
              <w:top w:val="nil"/>
              <w:left w:val="nil"/>
              <w:bottom w:val="nil"/>
              <w:right w:val="nil"/>
            </w:tcBorders>
            <w:shd w:val="clear" w:color="auto" w:fill="auto"/>
            <w:noWrap/>
            <w:vAlign w:val="bottom"/>
          </w:tcPr>
          <w:p>
            <w:pPr>
              <w:widowControl/>
              <w:jc w:val="left"/>
              <w:rPr>
                <w:rFonts w:ascii="Arial" w:hAnsi="Arial" w:eastAsia="宋体" w:cs="Arial"/>
                <w:color w:val="000000"/>
                <w:kern w:val="0"/>
                <w:sz w:val="20"/>
                <w:szCs w:val="20"/>
              </w:rPr>
            </w:pPr>
          </w:p>
        </w:tc>
        <w:tc>
          <w:tcPr>
            <w:tcW w:w="305" w:type="dxa"/>
            <w:tcBorders>
              <w:top w:val="nil"/>
              <w:left w:val="nil"/>
              <w:bottom w:val="nil"/>
              <w:right w:val="nil"/>
            </w:tcBorders>
            <w:shd w:val="clear" w:color="auto" w:fill="auto"/>
            <w:noWrap/>
            <w:vAlign w:val="bottom"/>
          </w:tcPr>
          <w:p>
            <w:pPr>
              <w:widowControl/>
              <w:jc w:val="left"/>
              <w:rPr>
                <w:rFonts w:ascii="Arial" w:hAnsi="Arial" w:eastAsia="宋体" w:cs="Arial"/>
                <w:color w:val="000000"/>
                <w:kern w:val="0"/>
                <w:sz w:val="20"/>
                <w:szCs w:val="20"/>
              </w:rPr>
            </w:pPr>
          </w:p>
        </w:tc>
        <w:tc>
          <w:tcPr>
            <w:tcW w:w="3279" w:type="dxa"/>
            <w:tcBorders>
              <w:top w:val="nil"/>
              <w:left w:val="nil"/>
              <w:bottom w:val="nil"/>
              <w:right w:val="nil"/>
            </w:tcBorders>
            <w:shd w:val="clear" w:color="auto" w:fill="auto"/>
            <w:noWrap/>
            <w:vAlign w:val="bottom"/>
          </w:tcPr>
          <w:p>
            <w:pPr>
              <w:widowControl/>
              <w:jc w:val="left"/>
              <w:rPr>
                <w:rFonts w:ascii="Arial" w:hAnsi="Arial" w:eastAsia="宋体" w:cs="Arial"/>
                <w:color w:val="000000"/>
                <w:kern w:val="0"/>
                <w:sz w:val="20"/>
                <w:szCs w:val="20"/>
              </w:rPr>
            </w:pPr>
          </w:p>
        </w:tc>
        <w:tc>
          <w:tcPr>
            <w:tcW w:w="1137" w:type="dxa"/>
            <w:tcBorders>
              <w:top w:val="nil"/>
              <w:left w:val="nil"/>
              <w:bottom w:val="nil"/>
              <w:right w:val="nil"/>
            </w:tcBorders>
            <w:shd w:val="clear" w:color="auto" w:fill="auto"/>
            <w:noWrap/>
            <w:vAlign w:val="bottom"/>
          </w:tcPr>
          <w:p>
            <w:pPr>
              <w:widowControl/>
              <w:jc w:val="left"/>
              <w:rPr>
                <w:rFonts w:ascii="Arial" w:hAnsi="Arial" w:eastAsia="宋体" w:cs="Arial"/>
                <w:color w:val="000000"/>
                <w:kern w:val="0"/>
                <w:sz w:val="20"/>
                <w:szCs w:val="20"/>
              </w:rPr>
            </w:pPr>
          </w:p>
        </w:tc>
        <w:tc>
          <w:tcPr>
            <w:tcW w:w="1134" w:type="dxa"/>
            <w:tcBorders>
              <w:top w:val="nil"/>
              <w:left w:val="nil"/>
              <w:bottom w:val="nil"/>
              <w:right w:val="nil"/>
            </w:tcBorders>
            <w:shd w:val="clear" w:color="auto" w:fill="auto"/>
            <w:noWrap/>
            <w:vAlign w:val="bottom"/>
          </w:tcPr>
          <w:p>
            <w:pPr>
              <w:widowControl/>
              <w:jc w:val="left"/>
              <w:rPr>
                <w:rFonts w:ascii="Arial" w:hAnsi="Arial" w:eastAsia="宋体" w:cs="Arial"/>
                <w:color w:val="000000"/>
                <w:kern w:val="0"/>
                <w:sz w:val="20"/>
                <w:szCs w:val="20"/>
              </w:rPr>
            </w:pPr>
          </w:p>
        </w:tc>
        <w:tc>
          <w:tcPr>
            <w:tcW w:w="1122" w:type="dxa"/>
            <w:tcBorders>
              <w:top w:val="nil"/>
              <w:left w:val="nil"/>
              <w:bottom w:val="nil"/>
              <w:right w:val="nil"/>
            </w:tcBorders>
            <w:shd w:val="clear" w:color="auto" w:fill="auto"/>
            <w:noWrap/>
            <w:vAlign w:val="bottom"/>
          </w:tcPr>
          <w:p>
            <w:pPr>
              <w:widowControl/>
              <w:jc w:val="left"/>
              <w:rPr>
                <w:rFonts w:ascii="Arial" w:hAnsi="Arial" w:eastAsia="宋体" w:cs="Arial"/>
                <w:color w:val="000000"/>
                <w:kern w:val="0"/>
                <w:sz w:val="20"/>
                <w:szCs w:val="20"/>
              </w:rPr>
            </w:pPr>
          </w:p>
        </w:tc>
        <w:tc>
          <w:tcPr>
            <w:tcW w:w="1308" w:type="dxa"/>
            <w:gridSpan w:val="3"/>
            <w:tcBorders>
              <w:top w:val="nil"/>
              <w:left w:val="nil"/>
              <w:bottom w:val="nil"/>
              <w:right w:val="nil"/>
            </w:tcBorders>
            <w:shd w:val="clear" w:color="auto" w:fill="auto"/>
            <w:noWrap/>
            <w:vAlign w:val="bottom"/>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公开03表</w:t>
            </w:r>
          </w:p>
        </w:tc>
      </w:tr>
      <w:tr>
        <w:tblPrEx>
          <w:tblCellMar>
            <w:top w:w="0" w:type="dxa"/>
            <w:left w:w="108" w:type="dxa"/>
            <w:bottom w:w="0" w:type="dxa"/>
            <w:right w:w="108" w:type="dxa"/>
          </w:tblCellMar>
        </w:tblPrEx>
        <w:trPr>
          <w:trHeight w:val="255" w:hRule="atLeast"/>
        </w:trPr>
        <w:tc>
          <w:tcPr>
            <w:tcW w:w="4266" w:type="dxa"/>
            <w:gridSpan w:val="4"/>
            <w:tcBorders>
              <w:top w:val="nil"/>
              <w:left w:val="nil"/>
              <w:bottom w:val="single" w:color="000000" w:sz="4" w:space="0"/>
              <w:right w:val="nil"/>
            </w:tcBorders>
            <w:shd w:val="clear" w:color="auto" w:fill="auto"/>
            <w:noWrap/>
            <w:vAlign w:val="bottom"/>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部门：赵县圪塔头办事处</w:t>
            </w:r>
          </w:p>
        </w:tc>
        <w:tc>
          <w:tcPr>
            <w:tcW w:w="1137" w:type="dxa"/>
            <w:tcBorders>
              <w:top w:val="nil"/>
              <w:left w:val="nil"/>
              <w:bottom w:val="nil"/>
              <w:right w:val="nil"/>
            </w:tcBorders>
            <w:shd w:val="clear" w:color="auto" w:fill="auto"/>
            <w:noWrap/>
            <w:vAlign w:val="bottom"/>
          </w:tcPr>
          <w:p>
            <w:pPr>
              <w:widowControl/>
              <w:jc w:val="left"/>
              <w:rPr>
                <w:rFonts w:ascii="Arial" w:hAnsi="Arial" w:eastAsia="宋体" w:cs="Arial"/>
                <w:color w:val="000000"/>
                <w:kern w:val="0"/>
                <w:sz w:val="20"/>
                <w:szCs w:val="20"/>
              </w:rPr>
            </w:pPr>
          </w:p>
        </w:tc>
        <w:tc>
          <w:tcPr>
            <w:tcW w:w="1134" w:type="dxa"/>
            <w:tcBorders>
              <w:top w:val="nil"/>
              <w:left w:val="nil"/>
              <w:bottom w:val="nil"/>
              <w:right w:val="nil"/>
            </w:tcBorders>
            <w:shd w:val="clear" w:color="auto" w:fill="auto"/>
            <w:noWrap/>
            <w:vAlign w:val="bottom"/>
          </w:tcPr>
          <w:p>
            <w:pPr>
              <w:widowControl/>
              <w:jc w:val="left"/>
              <w:rPr>
                <w:rFonts w:ascii="Arial" w:hAnsi="Arial" w:eastAsia="宋体" w:cs="Arial"/>
                <w:color w:val="000000"/>
                <w:kern w:val="0"/>
                <w:sz w:val="20"/>
                <w:szCs w:val="20"/>
              </w:rPr>
            </w:pPr>
          </w:p>
        </w:tc>
        <w:tc>
          <w:tcPr>
            <w:tcW w:w="1122" w:type="dxa"/>
            <w:tcBorders>
              <w:top w:val="nil"/>
              <w:left w:val="nil"/>
              <w:bottom w:val="nil"/>
              <w:right w:val="nil"/>
            </w:tcBorders>
            <w:shd w:val="clear" w:color="auto" w:fill="auto"/>
            <w:noWrap/>
            <w:vAlign w:val="bottom"/>
          </w:tcPr>
          <w:p>
            <w:pPr>
              <w:widowControl/>
              <w:jc w:val="left"/>
              <w:rPr>
                <w:rFonts w:ascii="Arial" w:hAnsi="Arial" w:eastAsia="宋体" w:cs="Arial"/>
                <w:color w:val="000000"/>
                <w:kern w:val="0"/>
                <w:sz w:val="20"/>
                <w:szCs w:val="20"/>
              </w:rPr>
            </w:pPr>
          </w:p>
        </w:tc>
        <w:tc>
          <w:tcPr>
            <w:tcW w:w="1308" w:type="dxa"/>
            <w:gridSpan w:val="3"/>
            <w:tcBorders>
              <w:top w:val="nil"/>
              <w:left w:val="nil"/>
              <w:bottom w:val="single" w:color="000000" w:sz="4" w:space="0"/>
              <w:right w:val="nil"/>
            </w:tcBorders>
            <w:shd w:val="clear" w:color="auto" w:fill="auto"/>
            <w:noWrap/>
            <w:vAlign w:val="bottom"/>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金额单位：万元</w:t>
            </w:r>
          </w:p>
        </w:tc>
      </w:tr>
      <w:tr>
        <w:tblPrEx>
          <w:tblCellMar>
            <w:top w:w="0" w:type="dxa"/>
            <w:left w:w="108" w:type="dxa"/>
            <w:bottom w:w="0" w:type="dxa"/>
            <w:right w:w="108" w:type="dxa"/>
          </w:tblCellMar>
        </w:tblPrEx>
        <w:trPr>
          <w:trHeight w:val="308" w:hRule="atLeast"/>
        </w:trPr>
        <w:tc>
          <w:tcPr>
            <w:tcW w:w="4266"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项目</w:t>
            </w:r>
          </w:p>
        </w:tc>
        <w:tc>
          <w:tcPr>
            <w:tcW w:w="1137" w:type="dxa"/>
            <w:vMerge w:val="restart"/>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本年支出合计</w:t>
            </w:r>
          </w:p>
        </w:tc>
        <w:tc>
          <w:tcPr>
            <w:tcW w:w="1134" w:type="dxa"/>
            <w:vMerge w:val="restart"/>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基本支出</w:t>
            </w:r>
          </w:p>
        </w:tc>
        <w:tc>
          <w:tcPr>
            <w:tcW w:w="1122" w:type="dxa"/>
            <w:vMerge w:val="restart"/>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项目支出</w:t>
            </w:r>
          </w:p>
        </w:tc>
        <w:tc>
          <w:tcPr>
            <w:tcW w:w="436" w:type="dxa"/>
            <w:vMerge w:val="restart"/>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上缴上级支出</w:t>
            </w:r>
          </w:p>
        </w:tc>
        <w:tc>
          <w:tcPr>
            <w:tcW w:w="436" w:type="dxa"/>
            <w:vMerge w:val="restart"/>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经营支出</w:t>
            </w:r>
          </w:p>
        </w:tc>
        <w:tc>
          <w:tcPr>
            <w:tcW w:w="436" w:type="dxa"/>
            <w:vMerge w:val="restart"/>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对附属单位补助支出</w:t>
            </w:r>
          </w:p>
        </w:tc>
      </w:tr>
      <w:tr>
        <w:tblPrEx>
          <w:tblCellMar>
            <w:top w:w="0" w:type="dxa"/>
            <w:left w:w="108" w:type="dxa"/>
            <w:bottom w:w="0" w:type="dxa"/>
            <w:right w:w="108" w:type="dxa"/>
          </w:tblCellMar>
        </w:tblPrEx>
        <w:trPr>
          <w:trHeight w:val="312" w:hRule="atLeast"/>
        </w:trPr>
        <w:tc>
          <w:tcPr>
            <w:tcW w:w="987" w:type="dxa"/>
            <w:gridSpan w:val="3"/>
            <w:vMerge w:val="restart"/>
            <w:tcBorders>
              <w:top w:val="nil"/>
              <w:left w:val="single" w:color="000000" w:sz="4" w:space="0"/>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功能分类科目编码</w:t>
            </w:r>
          </w:p>
        </w:tc>
        <w:tc>
          <w:tcPr>
            <w:tcW w:w="3279" w:type="dxa"/>
            <w:vMerge w:val="restart"/>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科目名称</w:t>
            </w:r>
          </w:p>
        </w:tc>
        <w:tc>
          <w:tcPr>
            <w:tcW w:w="1137" w:type="dxa"/>
            <w:vMerge w:val="continue"/>
            <w:tcBorders>
              <w:top w:val="single" w:color="000000" w:sz="4" w:space="0"/>
              <w:left w:val="nil"/>
              <w:bottom w:val="single" w:color="000000" w:sz="4" w:space="0"/>
              <w:right w:val="single" w:color="000000" w:sz="4" w:space="0"/>
            </w:tcBorders>
            <w:shd w:val="clear" w:color="auto" w:fill="auto"/>
            <w:vAlign w:val="center"/>
          </w:tcPr>
          <w:p>
            <w:pPr>
              <w:widowControl/>
              <w:jc w:val="left"/>
              <w:rPr>
                <w:rFonts w:ascii="宋体" w:hAnsi="宋体" w:eastAsia="宋体" w:cs="Arial"/>
                <w:color w:val="000000"/>
                <w:kern w:val="0"/>
                <w:sz w:val="22"/>
              </w:rPr>
            </w:pPr>
          </w:p>
        </w:tc>
        <w:tc>
          <w:tcPr>
            <w:tcW w:w="1134" w:type="dxa"/>
            <w:vMerge w:val="continue"/>
            <w:tcBorders>
              <w:top w:val="single" w:color="000000" w:sz="4" w:space="0"/>
              <w:left w:val="nil"/>
              <w:bottom w:val="single" w:color="000000" w:sz="4" w:space="0"/>
              <w:right w:val="single" w:color="000000" w:sz="4" w:space="0"/>
            </w:tcBorders>
            <w:shd w:val="clear" w:color="auto" w:fill="auto"/>
            <w:vAlign w:val="center"/>
          </w:tcPr>
          <w:p>
            <w:pPr>
              <w:widowControl/>
              <w:jc w:val="left"/>
              <w:rPr>
                <w:rFonts w:ascii="宋体" w:hAnsi="宋体" w:eastAsia="宋体" w:cs="Arial"/>
                <w:color w:val="000000"/>
                <w:kern w:val="0"/>
                <w:sz w:val="22"/>
              </w:rPr>
            </w:pPr>
          </w:p>
        </w:tc>
        <w:tc>
          <w:tcPr>
            <w:tcW w:w="1122" w:type="dxa"/>
            <w:vMerge w:val="continue"/>
            <w:tcBorders>
              <w:top w:val="single" w:color="000000" w:sz="4" w:space="0"/>
              <w:left w:val="nil"/>
              <w:bottom w:val="single" w:color="000000" w:sz="4" w:space="0"/>
              <w:right w:val="single" w:color="000000" w:sz="4" w:space="0"/>
            </w:tcBorders>
            <w:shd w:val="clear" w:color="auto" w:fill="auto"/>
            <w:vAlign w:val="center"/>
          </w:tcPr>
          <w:p>
            <w:pPr>
              <w:widowControl/>
              <w:jc w:val="left"/>
              <w:rPr>
                <w:rFonts w:ascii="宋体" w:hAnsi="宋体" w:eastAsia="宋体" w:cs="Arial"/>
                <w:color w:val="000000"/>
                <w:kern w:val="0"/>
                <w:sz w:val="22"/>
              </w:rPr>
            </w:pPr>
          </w:p>
        </w:tc>
        <w:tc>
          <w:tcPr>
            <w:tcW w:w="436" w:type="dxa"/>
            <w:vMerge w:val="continue"/>
            <w:tcBorders>
              <w:top w:val="nil"/>
              <w:left w:val="nil"/>
              <w:bottom w:val="single" w:color="000000" w:sz="4" w:space="0"/>
              <w:right w:val="single" w:color="000000" w:sz="4" w:space="0"/>
            </w:tcBorders>
            <w:shd w:val="clear" w:color="auto" w:fill="auto"/>
            <w:vAlign w:val="center"/>
          </w:tcPr>
          <w:p>
            <w:pPr>
              <w:widowControl/>
              <w:jc w:val="left"/>
              <w:rPr>
                <w:rFonts w:ascii="宋体" w:hAnsi="宋体" w:eastAsia="宋体" w:cs="Arial"/>
                <w:color w:val="000000"/>
                <w:kern w:val="0"/>
                <w:sz w:val="22"/>
              </w:rPr>
            </w:pPr>
          </w:p>
        </w:tc>
        <w:tc>
          <w:tcPr>
            <w:tcW w:w="436" w:type="dxa"/>
            <w:vMerge w:val="continue"/>
            <w:tcBorders>
              <w:top w:val="nil"/>
              <w:left w:val="nil"/>
              <w:bottom w:val="single" w:color="000000" w:sz="4" w:space="0"/>
              <w:right w:val="single" w:color="000000" w:sz="4" w:space="0"/>
            </w:tcBorders>
            <w:shd w:val="clear" w:color="auto" w:fill="auto"/>
            <w:vAlign w:val="center"/>
          </w:tcPr>
          <w:p>
            <w:pPr>
              <w:widowControl/>
              <w:jc w:val="left"/>
              <w:rPr>
                <w:rFonts w:ascii="宋体" w:hAnsi="宋体" w:eastAsia="宋体" w:cs="Arial"/>
                <w:color w:val="000000"/>
                <w:kern w:val="0"/>
                <w:sz w:val="22"/>
              </w:rPr>
            </w:pPr>
          </w:p>
        </w:tc>
        <w:tc>
          <w:tcPr>
            <w:tcW w:w="436" w:type="dxa"/>
            <w:vMerge w:val="continue"/>
            <w:tcBorders>
              <w:top w:val="nil"/>
              <w:left w:val="nil"/>
              <w:bottom w:val="single" w:color="000000" w:sz="4" w:space="0"/>
              <w:right w:val="single" w:color="000000" w:sz="4" w:space="0"/>
            </w:tcBorders>
            <w:shd w:val="clear" w:color="auto" w:fill="auto"/>
            <w:vAlign w:val="center"/>
          </w:tcPr>
          <w:p>
            <w:pPr>
              <w:widowControl/>
              <w:jc w:val="left"/>
              <w:rPr>
                <w:rFonts w:ascii="宋体" w:hAnsi="宋体" w:eastAsia="宋体" w:cs="Arial"/>
                <w:color w:val="000000"/>
                <w:kern w:val="0"/>
                <w:sz w:val="22"/>
              </w:rPr>
            </w:pPr>
          </w:p>
        </w:tc>
      </w:tr>
      <w:tr>
        <w:tblPrEx>
          <w:tblCellMar>
            <w:top w:w="0" w:type="dxa"/>
            <w:left w:w="108" w:type="dxa"/>
            <w:bottom w:w="0" w:type="dxa"/>
            <w:right w:w="108" w:type="dxa"/>
          </w:tblCellMar>
        </w:tblPrEx>
        <w:trPr>
          <w:trHeight w:val="312" w:hRule="atLeast"/>
        </w:trPr>
        <w:tc>
          <w:tcPr>
            <w:tcW w:w="987" w:type="dxa"/>
            <w:gridSpan w:val="3"/>
            <w:vMerge w:val="continue"/>
            <w:tcBorders>
              <w:top w:val="nil"/>
              <w:left w:val="single" w:color="000000" w:sz="4" w:space="0"/>
              <w:bottom w:val="single" w:color="000000" w:sz="4" w:space="0"/>
              <w:right w:val="single" w:color="000000" w:sz="4" w:space="0"/>
            </w:tcBorders>
            <w:shd w:val="clear" w:color="auto" w:fill="auto"/>
            <w:vAlign w:val="center"/>
          </w:tcPr>
          <w:p>
            <w:pPr>
              <w:widowControl/>
              <w:jc w:val="left"/>
              <w:rPr>
                <w:rFonts w:ascii="宋体" w:hAnsi="宋体" w:eastAsia="宋体" w:cs="Arial"/>
                <w:color w:val="000000"/>
                <w:kern w:val="0"/>
                <w:sz w:val="22"/>
              </w:rPr>
            </w:pPr>
          </w:p>
        </w:tc>
        <w:tc>
          <w:tcPr>
            <w:tcW w:w="3279" w:type="dxa"/>
            <w:vMerge w:val="continue"/>
            <w:tcBorders>
              <w:top w:val="nil"/>
              <w:left w:val="nil"/>
              <w:bottom w:val="single" w:color="000000" w:sz="4" w:space="0"/>
              <w:right w:val="single" w:color="000000" w:sz="4" w:space="0"/>
            </w:tcBorders>
            <w:shd w:val="clear" w:color="auto" w:fill="auto"/>
            <w:vAlign w:val="center"/>
          </w:tcPr>
          <w:p>
            <w:pPr>
              <w:widowControl/>
              <w:jc w:val="left"/>
              <w:rPr>
                <w:rFonts w:ascii="宋体" w:hAnsi="宋体" w:eastAsia="宋体" w:cs="Arial"/>
                <w:color w:val="000000"/>
                <w:kern w:val="0"/>
                <w:sz w:val="22"/>
              </w:rPr>
            </w:pPr>
          </w:p>
        </w:tc>
        <w:tc>
          <w:tcPr>
            <w:tcW w:w="1137" w:type="dxa"/>
            <w:vMerge w:val="continue"/>
            <w:tcBorders>
              <w:top w:val="single" w:color="000000" w:sz="4" w:space="0"/>
              <w:left w:val="nil"/>
              <w:bottom w:val="single" w:color="000000" w:sz="4" w:space="0"/>
              <w:right w:val="single" w:color="000000" w:sz="4" w:space="0"/>
            </w:tcBorders>
            <w:shd w:val="clear" w:color="auto" w:fill="auto"/>
            <w:vAlign w:val="center"/>
          </w:tcPr>
          <w:p>
            <w:pPr>
              <w:widowControl/>
              <w:jc w:val="left"/>
              <w:rPr>
                <w:rFonts w:ascii="宋体" w:hAnsi="宋体" w:eastAsia="宋体" w:cs="Arial"/>
                <w:color w:val="000000"/>
                <w:kern w:val="0"/>
                <w:sz w:val="22"/>
              </w:rPr>
            </w:pPr>
          </w:p>
        </w:tc>
        <w:tc>
          <w:tcPr>
            <w:tcW w:w="1134" w:type="dxa"/>
            <w:vMerge w:val="continue"/>
            <w:tcBorders>
              <w:top w:val="single" w:color="000000" w:sz="4" w:space="0"/>
              <w:left w:val="nil"/>
              <w:bottom w:val="single" w:color="000000" w:sz="4" w:space="0"/>
              <w:right w:val="single" w:color="000000" w:sz="4" w:space="0"/>
            </w:tcBorders>
            <w:shd w:val="clear" w:color="auto" w:fill="auto"/>
            <w:vAlign w:val="center"/>
          </w:tcPr>
          <w:p>
            <w:pPr>
              <w:widowControl/>
              <w:jc w:val="left"/>
              <w:rPr>
                <w:rFonts w:ascii="宋体" w:hAnsi="宋体" w:eastAsia="宋体" w:cs="Arial"/>
                <w:color w:val="000000"/>
                <w:kern w:val="0"/>
                <w:sz w:val="22"/>
              </w:rPr>
            </w:pPr>
          </w:p>
        </w:tc>
        <w:tc>
          <w:tcPr>
            <w:tcW w:w="1122" w:type="dxa"/>
            <w:vMerge w:val="continue"/>
            <w:tcBorders>
              <w:top w:val="single" w:color="000000" w:sz="4" w:space="0"/>
              <w:left w:val="nil"/>
              <w:bottom w:val="single" w:color="000000" w:sz="4" w:space="0"/>
              <w:right w:val="single" w:color="000000" w:sz="4" w:space="0"/>
            </w:tcBorders>
            <w:shd w:val="clear" w:color="auto" w:fill="auto"/>
            <w:vAlign w:val="center"/>
          </w:tcPr>
          <w:p>
            <w:pPr>
              <w:widowControl/>
              <w:jc w:val="left"/>
              <w:rPr>
                <w:rFonts w:ascii="宋体" w:hAnsi="宋体" w:eastAsia="宋体" w:cs="Arial"/>
                <w:color w:val="000000"/>
                <w:kern w:val="0"/>
                <w:sz w:val="22"/>
              </w:rPr>
            </w:pPr>
          </w:p>
        </w:tc>
        <w:tc>
          <w:tcPr>
            <w:tcW w:w="436" w:type="dxa"/>
            <w:vMerge w:val="continue"/>
            <w:tcBorders>
              <w:top w:val="nil"/>
              <w:left w:val="nil"/>
              <w:bottom w:val="single" w:color="000000" w:sz="4" w:space="0"/>
              <w:right w:val="single" w:color="000000" w:sz="4" w:space="0"/>
            </w:tcBorders>
            <w:shd w:val="clear" w:color="auto" w:fill="auto"/>
            <w:vAlign w:val="center"/>
          </w:tcPr>
          <w:p>
            <w:pPr>
              <w:widowControl/>
              <w:jc w:val="left"/>
              <w:rPr>
                <w:rFonts w:ascii="宋体" w:hAnsi="宋体" w:eastAsia="宋体" w:cs="Arial"/>
                <w:color w:val="000000"/>
                <w:kern w:val="0"/>
                <w:sz w:val="22"/>
              </w:rPr>
            </w:pPr>
          </w:p>
        </w:tc>
        <w:tc>
          <w:tcPr>
            <w:tcW w:w="436" w:type="dxa"/>
            <w:vMerge w:val="continue"/>
            <w:tcBorders>
              <w:top w:val="nil"/>
              <w:left w:val="nil"/>
              <w:bottom w:val="single" w:color="000000" w:sz="4" w:space="0"/>
              <w:right w:val="single" w:color="000000" w:sz="4" w:space="0"/>
            </w:tcBorders>
            <w:shd w:val="clear" w:color="auto" w:fill="auto"/>
            <w:vAlign w:val="center"/>
          </w:tcPr>
          <w:p>
            <w:pPr>
              <w:widowControl/>
              <w:jc w:val="left"/>
              <w:rPr>
                <w:rFonts w:ascii="宋体" w:hAnsi="宋体" w:eastAsia="宋体" w:cs="Arial"/>
                <w:color w:val="000000"/>
                <w:kern w:val="0"/>
                <w:sz w:val="22"/>
              </w:rPr>
            </w:pPr>
          </w:p>
        </w:tc>
        <w:tc>
          <w:tcPr>
            <w:tcW w:w="436" w:type="dxa"/>
            <w:vMerge w:val="continue"/>
            <w:tcBorders>
              <w:top w:val="nil"/>
              <w:left w:val="nil"/>
              <w:bottom w:val="single" w:color="000000" w:sz="4" w:space="0"/>
              <w:right w:val="single" w:color="000000" w:sz="4" w:space="0"/>
            </w:tcBorders>
            <w:shd w:val="clear" w:color="auto" w:fill="auto"/>
            <w:vAlign w:val="center"/>
          </w:tcPr>
          <w:p>
            <w:pPr>
              <w:widowControl/>
              <w:jc w:val="left"/>
              <w:rPr>
                <w:rFonts w:ascii="宋体" w:hAnsi="宋体" w:eastAsia="宋体" w:cs="Arial"/>
                <w:color w:val="000000"/>
                <w:kern w:val="0"/>
                <w:sz w:val="22"/>
              </w:rPr>
            </w:pPr>
          </w:p>
        </w:tc>
      </w:tr>
      <w:tr>
        <w:tblPrEx>
          <w:tblCellMar>
            <w:top w:w="0" w:type="dxa"/>
            <w:left w:w="108" w:type="dxa"/>
            <w:bottom w:w="0" w:type="dxa"/>
            <w:right w:w="108" w:type="dxa"/>
          </w:tblCellMar>
        </w:tblPrEx>
        <w:trPr>
          <w:trHeight w:val="312" w:hRule="atLeast"/>
        </w:trPr>
        <w:tc>
          <w:tcPr>
            <w:tcW w:w="987" w:type="dxa"/>
            <w:gridSpan w:val="3"/>
            <w:vMerge w:val="continue"/>
            <w:tcBorders>
              <w:top w:val="nil"/>
              <w:left w:val="single" w:color="000000" w:sz="4" w:space="0"/>
              <w:bottom w:val="single" w:color="000000" w:sz="4" w:space="0"/>
              <w:right w:val="single" w:color="000000" w:sz="4" w:space="0"/>
            </w:tcBorders>
            <w:shd w:val="clear" w:color="auto" w:fill="auto"/>
            <w:vAlign w:val="center"/>
          </w:tcPr>
          <w:p>
            <w:pPr>
              <w:widowControl/>
              <w:jc w:val="left"/>
              <w:rPr>
                <w:rFonts w:ascii="宋体" w:hAnsi="宋体" w:eastAsia="宋体" w:cs="Arial"/>
                <w:color w:val="000000"/>
                <w:kern w:val="0"/>
                <w:sz w:val="22"/>
              </w:rPr>
            </w:pPr>
          </w:p>
        </w:tc>
        <w:tc>
          <w:tcPr>
            <w:tcW w:w="3279" w:type="dxa"/>
            <w:vMerge w:val="continue"/>
            <w:tcBorders>
              <w:top w:val="nil"/>
              <w:left w:val="nil"/>
              <w:bottom w:val="single" w:color="000000" w:sz="4" w:space="0"/>
              <w:right w:val="single" w:color="000000" w:sz="4" w:space="0"/>
            </w:tcBorders>
            <w:shd w:val="clear" w:color="auto" w:fill="auto"/>
            <w:vAlign w:val="center"/>
          </w:tcPr>
          <w:p>
            <w:pPr>
              <w:widowControl/>
              <w:jc w:val="left"/>
              <w:rPr>
                <w:rFonts w:ascii="宋体" w:hAnsi="宋体" w:eastAsia="宋体" w:cs="Arial"/>
                <w:color w:val="000000"/>
                <w:kern w:val="0"/>
                <w:sz w:val="22"/>
              </w:rPr>
            </w:pPr>
          </w:p>
        </w:tc>
        <w:tc>
          <w:tcPr>
            <w:tcW w:w="1137" w:type="dxa"/>
            <w:vMerge w:val="continue"/>
            <w:tcBorders>
              <w:top w:val="single" w:color="000000" w:sz="4" w:space="0"/>
              <w:left w:val="nil"/>
              <w:bottom w:val="single" w:color="000000" w:sz="4" w:space="0"/>
              <w:right w:val="single" w:color="000000" w:sz="4" w:space="0"/>
            </w:tcBorders>
            <w:shd w:val="clear" w:color="auto" w:fill="auto"/>
            <w:vAlign w:val="center"/>
          </w:tcPr>
          <w:p>
            <w:pPr>
              <w:widowControl/>
              <w:jc w:val="left"/>
              <w:rPr>
                <w:rFonts w:ascii="宋体" w:hAnsi="宋体" w:eastAsia="宋体" w:cs="Arial"/>
                <w:color w:val="000000"/>
                <w:kern w:val="0"/>
                <w:sz w:val="22"/>
              </w:rPr>
            </w:pPr>
          </w:p>
        </w:tc>
        <w:tc>
          <w:tcPr>
            <w:tcW w:w="1134" w:type="dxa"/>
            <w:vMerge w:val="continue"/>
            <w:tcBorders>
              <w:top w:val="single" w:color="000000" w:sz="4" w:space="0"/>
              <w:left w:val="nil"/>
              <w:bottom w:val="single" w:color="000000" w:sz="4" w:space="0"/>
              <w:right w:val="single" w:color="000000" w:sz="4" w:space="0"/>
            </w:tcBorders>
            <w:shd w:val="clear" w:color="auto" w:fill="auto"/>
            <w:vAlign w:val="center"/>
          </w:tcPr>
          <w:p>
            <w:pPr>
              <w:widowControl/>
              <w:jc w:val="left"/>
              <w:rPr>
                <w:rFonts w:ascii="宋体" w:hAnsi="宋体" w:eastAsia="宋体" w:cs="Arial"/>
                <w:color w:val="000000"/>
                <w:kern w:val="0"/>
                <w:sz w:val="22"/>
              </w:rPr>
            </w:pPr>
          </w:p>
        </w:tc>
        <w:tc>
          <w:tcPr>
            <w:tcW w:w="1122" w:type="dxa"/>
            <w:vMerge w:val="continue"/>
            <w:tcBorders>
              <w:top w:val="single" w:color="000000" w:sz="4" w:space="0"/>
              <w:left w:val="nil"/>
              <w:bottom w:val="single" w:color="000000" w:sz="4" w:space="0"/>
              <w:right w:val="single" w:color="000000" w:sz="4" w:space="0"/>
            </w:tcBorders>
            <w:shd w:val="clear" w:color="auto" w:fill="auto"/>
            <w:vAlign w:val="center"/>
          </w:tcPr>
          <w:p>
            <w:pPr>
              <w:widowControl/>
              <w:jc w:val="left"/>
              <w:rPr>
                <w:rFonts w:ascii="宋体" w:hAnsi="宋体" w:eastAsia="宋体" w:cs="Arial"/>
                <w:color w:val="000000"/>
                <w:kern w:val="0"/>
                <w:sz w:val="22"/>
              </w:rPr>
            </w:pPr>
          </w:p>
        </w:tc>
        <w:tc>
          <w:tcPr>
            <w:tcW w:w="436" w:type="dxa"/>
            <w:vMerge w:val="continue"/>
            <w:tcBorders>
              <w:top w:val="nil"/>
              <w:left w:val="nil"/>
              <w:bottom w:val="single" w:color="000000" w:sz="4" w:space="0"/>
              <w:right w:val="single" w:color="000000" w:sz="4" w:space="0"/>
            </w:tcBorders>
            <w:shd w:val="clear" w:color="auto" w:fill="auto"/>
            <w:vAlign w:val="center"/>
          </w:tcPr>
          <w:p>
            <w:pPr>
              <w:widowControl/>
              <w:jc w:val="left"/>
              <w:rPr>
                <w:rFonts w:ascii="宋体" w:hAnsi="宋体" w:eastAsia="宋体" w:cs="Arial"/>
                <w:color w:val="000000"/>
                <w:kern w:val="0"/>
                <w:sz w:val="22"/>
              </w:rPr>
            </w:pPr>
          </w:p>
        </w:tc>
        <w:tc>
          <w:tcPr>
            <w:tcW w:w="436" w:type="dxa"/>
            <w:vMerge w:val="continue"/>
            <w:tcBorders>
              <w:top w:val="nil"/>
              <w:left w:val="nil"/>
              <w:bottom w:val="single" w:color="000000" w:sz="4" w:space="0"/>
              <w:right w:val="single" w:color="000000" w:sz="4" w:space="0"/>
            </w:tcBorders>
            <w:shd w:val="clear" w:color="auto" w:fill="auto"/>
            <w:vAlign w:val="center"/>
          </w:tcPr>
          <w:p>
            <w:pPr>
              <w:widowControl/>
              <w:jc w:val="left"/>
              <w:rPr>
                <w:rFonts w:ascii="宋体" w:hAnsi="宋体" w:eastAsia="宋体" w:cs="Arial"/>
                <w:color w:val="000000"/>
                <w:kern w:val="0"/>
                <w:sz w:val="22"/>
              </w:rPr>
            </w:pPr>
          </w:p>
        </w:tc>
        <w:tc>
          <w:tcPr>
            <w:tcW w:w="436" w:type="dxa"/>
            <w:vMerge w:val="continue"/>
            <w:tcBorders>
              <w:top w:val="nil"/>
              <w:left w:val="nil"/>
              <w:bottom w:val="single" w:color="000000" w:sz="4" w:space="0"/>
              <w:right w:val="single" w:color="000000" w:sz="4" w:space="0"/>
            </w:tcBorders>
            <w:shd w:val="clear" w:color="auto" w:fill="auto"/>
            <w:vAlign w:val="center"/>
          </w:tcPr>
          <w:p>
            <w:pPr>
              <w:widowControl/>
              <w:jc w:val="left"/>
              <w:rPr>
                <w:rFonts w:ascii="宋体" w:hAnsi="宋体" w:eastAsia="宋体" w:cs="Arial"/>
                <w:color w:val="000000"/>
                <w:kern w:val="0"/>
                <w:sz w:val="22"/>
              </w:rPr>
            </w:pPr>
          </w:p>
        </w:tc>
      </w:tr>
      <w:tr>
        <w:tblPrEx>
          <w:tblCellMar>
            <w:top w:w="0" w:type="dxa"/>
            <w:left w:w="108" w:type="dxa"/>
            <w:bottom w:w="0" w:type="dxa"/>
            <w:right w:w="108" w:type="dxa"/>
          </w:tblCellMar>
        </w:tblPrEx>
        <w:trPr>
          <w:trHeight w:val="308" w:hRule="atLeast"/>
        </w:trPr>
        <w:tc>
          <w:tcPr>
            <w:tcW w:w="4266" w:type="dxa"/>
            <w:gridSpan w:val="4"/>
            <w:tcBorders>
              <w:top w:val="nil"/>
              <w:left w:val="single" w:color="000000" w:sz="4" w:space="0"/>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栏次</w:t>
            </w:r>
          </w:p>
        </w:tc>
        <w:tc>
          <w:tcPr>
            <w:tcW w:w="1137"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w:t>
            </w:r>
          </w:p>
        </w:tc>
        <w:tc>
          <w:tcPr>
            <w:tcW w:w="1134"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2</w:t>
            </w:r>
          </w:p>
        </w:tc>
        <w:tc>
          <w:tcPr>
            <w:tcW w:w="1122"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3</w:t>
            </w:r>
          </w:p>
        </w:tc>
        <w:tc>
          <w:tcPr>
            <w:tcW w:w="436"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4</w:t>
            </w:r>
          </w:p>
        </w:tc>
        <w:tc>
          <w:tcPr>
            <w:tcW w:w="436"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5</w:t>
            </w:r>
          </w:p>
        </w:tc>
        <w:tc>
          <w:tcPr>
            <w:tcW w:w="436"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6</w:t>
            </w:r>
          </w:p>
        </w:tc>
      </w:tr>
      <w:tr>
        <w:tblPrEx>
          <w:tblCellMar>
            <w:top w:w="0" w:type="dxa"/>
            <w:left w:w="108" w:type="dxa"/>
            <w:bottom w:w="0" w:type="dxa"/>
            <w:right w:w="108" w:type="dxa"/>
          </w:tblCellMar>
        </w:tblPrEx>
        <w:trPr>
          <w:trHeight w:val="308" w:hRule="atLeast"/>
        </w:trPr>
        <w:tc>
          <w:tcPr>
            <w:tcW w:w="4266" w:type="dxa"/>
            <w:gridSpan w:val="4"/>
            <w:tcBorders>
              <w:top w:val="nil"/>
              <w:left w:val="single" w:color="000000" w:sz="4" w:space="0"/>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合计</w:t>
            </w:r>
          </w:p>
        </w:tc>
        <w:tc>
          <w:tcPr>
            <w:tcW w:w="1137"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b/>
                <w:bCs/>
                <w:color w:val="000000"/>
                <w:kern w:val="0"/>
                <w:sz w:val="22"/>
              </w:rPr>
            </w:pPr>
            <w:r>
              <w:rPr>
                <w:rFonts w:hint="eastAsia" w:ascii="宋体" w:hAnsi="宋体" w:eastAsia="宋体" w:cs="Arial"/>
                <w:b/>
                <w:bCs/>
                <w:color w:val="000000"/>
                <w:kern w:val="0"/>
                <w:sz w:val="22"/>
              </w:rPr>
              <w:t>648.43</w:t>
            </w:r>
          </w:p>
        </w:tc>
        <w:tc>
          <w:tcPr>
            <w:tcW w:w="113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b/>
                <w:bCs/>
                <w:color w:val="000000"/>
                <w:kern w:val="0"/>
                <w:sz w:val="22"/>
              </w:rPr>
            </w:pPr>
            <w:r>
              <w:rPr>
                <w:rFonts w:hint="eastAsia" w:ascii="宋体" w:hAnsi="宋体" w:eastAsia="宋体" w:cs="Arial"/>
                <w:b/>
                <w:bCs/>
                <w:color w:val="000000"/>
                <w:kern w:val="0"/>
                <w:sz w:val="22"/>
              </w:rPr>
              <w:t>230.31</w:t>
            </w:r>
          </w:p>
        </w:tc>
        <w:tc>
          <w:tcPr>
            <w:tcW w:w="1122"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b/>
                <w:bCs/>
                <w:color w:val="000000"/>
                <w:kern w:val="0"/>
                <w:sz w:val="22"/>
              </w:rPr>
            </w:pPr>
            <w:r>
              <w:rPr>
                <w:rFonts w:hint="eastAsia" w:ascii="宋体" w:hAnsi="宋体" w:eastAsia="宋体" w:cs="Arial"/>
                <w:b/>
                <w:bCs/>
                <w:color w:val="000000"/>
                <w:kern w:val="0"/>
                <w:sz w:val="22"/>
              </w:rPr>
              <w:t>418.12</w:t>
            </w:r>
          </w:p>
        </w:tc>
        <w:tc>
          <w:tcPr>
            <w:tcW w:w="43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b/>
                <w:bCs/>
                <w:color w:val="000000"/>
                <w:kern w:val="0"/>
                <w:sz w:val="22"/>
              </w:rPr>
            </w:pPr>
            <w:r>
              <w:rPr>
                <w:rFonts w:hint="eastAsia" w:ascii="宋体" w:hAnsi="宋体" w:eastAsia="宋体" w:cs="Arial"/>
                <w:b/>
                <w:bCs/>
                <w:color w:val="000000"/>
                <w:kern w:val="0"/>
                <w:sz w:val="22"/>
              </w:rPr>
              <w:t>　</w:t>
            </w:r>
          </w:p>
        </w:tc>
        <w:tc>
          <w:tcPr>
            <w:tcW w:w="43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b/>
                <w:bCs/>
                <w:color w:val="000000"/>
                <w:kern w:val="0"/>
                <w:sz w:val="22"/>
              </w:rPr>
            </w:pPr>
            <w:r>
              <w:rPr>
                <w:rFonts w:hint="eastAsia" w:ascii="宋体" w:hAnsi="宋体" w:eastAsia="宋体" w:cs="Arial"/>
                <w:b/>
                <w:bCs/>
                <w:color w:val="000000"/>
                <w:kern w:val="0"/>
                <w:sz w:val="22"/>
              </w:rPr>
              <w:t>　</w:t>
            </w:r>
          </w:p>
        </w:tc>
        <w:tc>
          <w:tcPr>
            <w:tcW w:w="43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b/>
                <w:bCs/>
                <w:color w:val="000000"/>
                <w:kern w:val="0"/>
                <w:sz w:val="22"/>
              </w:rPr>
            </w:pPr>
            <w:r>
              <w:rPr>
                <w:rFonts w:hint="eastAsia" w:ascii="宋体" w:hAnsi="宋体" w:eastAsia="宋体" w:cs="Arial"/>
                <w:b/>
                <w:bCs/>
                <w:color w:val="000000"/>
                <w:kern w:val="0"/>
                <w:sz w:val="22"/>
              </w:rPr>
              <w:t>　</w:t>
            </w:r>
          </w:p>
        </w:tc>
      </w:tr>
      <w:tr>
        <w:tblPrEx>
          <w:tblCellMar>
            <w:top w:w="0" w:type="dxa"/>
            <w:left w:w="108" w:type="dxa"/>
            <w:bottom w:w="0" w:type="dxa"/>
            <w:right w:w="108" w:type="dxa"/>
          </w:tblCellMar>
        </w:tblPrEx>
        <w:trPr>
          <w:trHeight w:val="308" w:hRule="atLeast"/>
        </w:trPr>
        <w:tc>
          <w:tcPr>
            <w:tcW w:w="987"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201</w:t>
            </w:r>
          </w:p>
        </w:tc>
        <w:tc>
          <w:tcPr>
            <w:tcW w:w="3279"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一般公共服务支出</w:t>
            </w:r>
          </w:p>
        </w:tc>
        <w:tc>
          <w:tcPr>
            <w:tcW w:w="1137"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166.74</w:t>
            </w:r>
          </w:p>
        </w:tc>
        <w:tc>
          <w:tcPr>
            <w:tcW w:w="113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166.74</w:t>
            </w:r>
          </w:p>
        </w:tc>
        <w:tc>
          <w:tcPr>
            <w:tcW w:w="1122"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43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43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43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r>
      <w:tr>
        <w:tblPrEx>
          <w:tblCellMar>
            <w:top w:w="0" w:type="dxa"/>
            <w:left w:w="108" w:type="dxa"/>
            <w:bottom w:w="0" w:type="dxa"/>
            <w:right w:w="108" w:type="dxa"/>
          </w:tblCellMar>
        </w:tblPrEx>
        <w:trPr>
          <w:trHeight w:val="308" w:hRule="atLeast"/>
        </w:trPr>
        <w:tc>
          <w:tcPr>
            <w:tcW w:w="987"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20103</w:t>
            </w:r>
          </w:p>
        </w:tc>
        <w:tc>
          <w:tcPr>
            <w:tcW w:w="3279"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政府办公厅（室）及相关机构事务</w:t>
            </w:r>
          </w:p>
        </w:tc>
        <w:tc>
          <w:tcPr>
            <w:tcW w:w="1137"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138.77</w:t>
            </w:r>
          </w:p>
        </w:tc>
        <w:tc>
          <w:tcPr>
            <w:tcW w:w="113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138.77</w:t>
            </w:r>
          </w:p>
        </w:tc>
        <w:tc>
          <w:tcPr>
            <w:tcW w:w="1122"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43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43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43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r>
      <w:tr>
        <w:tblPrEx>
          <w:tblCellMar>
            <w:top w:w="0" w:type="dxa"/>
            <w:left w:w="108" w:type="dxa"/>
            <w:bottom w:w="0" w:type="dxa"/>
            <w:right w:w="108" w:type="dxa"/>
          </w:tblCellMar>
        </w:tblPrEx>
        <w:trPr>
          <w:trHeight w:val="308" w:hRule="atLeast"/>
        </w:trPr>
        <w:tc>
          <w:tcPr>
            <w:tcW w:w="987"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2010301</w:t>
            </w:r>
          </w:p>
        </w:tc>
        <w:tc>
          <w:tcPr>
            <w:tcW w:w="3279"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行政运行</w:t>
            </w:r>
          </w:p>
        </w:tc>
        <w:tc>
          <w:tcPr>
            <w:tcW w:w="1137"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138.77</w:t>
            </w:r>
          </w:p>
        </w:tc>
        <w:tc>
          <w:tcPr>
            <w:tcW w:w="113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138.77</w:t>
            </w:r>
          </w:p>
        </w:tc>
        <w:tc>
          <w:tcPr>
            <w:tcW w:w="1122"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43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43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43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r>
      <w:tr>
        <w:tblPrEx>
          <w:tblCellMar>
            <w:top w:w="0" w:type="dxa"/>
            <w:left w:w="108" w:type="dxa"/>
            <w:bottom w:w="0" w:type="dxa"/>
            <w:right w:w="108" w:type="dxa"/>
          </w:tblCellMar>
        </w:tblPrEx>
        <w:trPr>
          <w:trHeight w:val="308" w:hRule="atLeast"/>
        </w:trPr>
        <w:tc>
          <w:tcPr>
            <w:tcW w:w="987"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20106</w:t>
            </w:r>
          </w:p>
        </w:tc>
        <w:tc>
          <w:tcPr>
            <w:tcW w:w="3279"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财政事务</w:t>
            </w:r>
          </w:p>
        </w:tc>
        <w:tc>
          <w:tcPr>
            <w:tcW w:w="1137"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8.79</w:t>
            </w:r>
          </w:p>
        </w:tc>
        <w:tc>
          <w:tcPr>
            <w:tcW w:w="113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8.79</w:t>
            </w:r>
          </w:p>
        </w:tc>
        <w:tc>
          <w:tcPr>
            <w:tcW w:w="1122"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43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43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43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r>
      <w:tr>
        <w:tblPrEx>
          <w:tblCellMar>
            <w:top w:w="0" w:type="dxa"/>
            <w:left w:w="108" w:type="dxa"/>
            <w:bottom w:w="0" w:type="dxa"/>
            <w:right w:w="108" w:type="dxa"/>
          </w:tblCellMar>
        </w:tblPrEx>
        <w:trPr>
          <w:trHeight w:val="308" w:hRule="atLeast"/>
        </w:trPr>
        <w:tc>
          <w:tcPr>
            <w:tcW w:w="987"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2010601</w:t>
            </w:r>
          </w:p>
        </w:tc>
        <w:tc>
          <w:tcPr>
            <w:tcW w:w="3279"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行政运行</w:t>
            </w:r>
          </w:p>
        </w:tc>
        <w:tc>
          <w:tcPr>
            <w:tcW w:w="1137"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8.79</w:t>
            </w:r>
          </w:p>
        </w:tc>
        <w:tc>
          <w:tcPr>
            <w:tcW w:w="113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8.79</w:t>
            </w:r>
          </w:p>
        </w:tc>
        <w:tc>
          <w:tcPr>
            <w:tcW w:w="1122"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43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43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43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r>
      <w:tr>
        <w:tblPrEx>
          <w:tblCellMar>
            <w:top w:w="0" w:type="dxa"/>
            <w:left w:w="108" w:type="dxa"/>
            <w:bottom w:w="0" w:type="dxa"/>
            <w:right w:w="108" w:type="dxa"/>
          </w:tblCellMar>
        </w:tblPrEx>
        <w:trPr>
          <w:trHeight w:val="308" w:hRule="atLeast"/>
        </w:trPr>
        <w:tc>
          <w:tcPr>
            <w:tcW w:w="987"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20131</w:t>
            </w:r>
          </w:p>
        </w:tc>
        <w:tc>
          <w:tcPr>
            <w:tcW w:w="3279"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党委办公厅（室）及相关机构事务</w:t>
            </w:r>
          </w:p>
        </w:tc>
        <w:tc>
          <w:tcPr>
            <w:tcW w:w="1137"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19.18</w:t>
            </w:r>
          </w:p>
        </w:tc>
        <w:tc>
          <w:tcPr>
            <w:tcW w:w="113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19.18</w:t>
            </w:r>
          </w:p>
        </w:tc>
        <w:tc>
          <w:tcPr>
            <w:tcW w:w="1122"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43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43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43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r>
      <w:tr>
        <w:tblPrEx>
          <w:tblCellMar>
            <w:top w:w="0" w:type="dxa"/>
            <w:left w:w="108" w:type="dxa"/>
            <w:bottom w:w="0" w:type="dxa"/>
            <w:right w:w="108" w:type="dxa"/>
          </w:tblCellMar>
        </w:tblPrEx>
        <w:trPr>
          <w:trHeight w:val="308" w:hRule="atLeast"/>
        </w:trPr>
        <w:tc>
          <w:tcPr>
            <w:tcW w:w="987"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2013101</w:t>
            </w:r>
          </w:p>
        </w:tc>
        <w:tc>
          <w:tcPr>
            <w:tcW w:w="3279"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行政运行</w:t>
            </w:r>
          </w:p>
        </w:tc>
        <w:tc>
          <w:tcPr>
            <w:tcW w:w="1137"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19.18</w:t>
            </w:r>
          </w:p>
        </w:tc>
        <w:tc>
          <w:tcPr>
            <w:tcW w:w="113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19.18</w:t>
            </w:r>
          </w:p>
        </w:tc>
        <w:tc>
          <w:tcPr>
            <w:tcW w:w="1122"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43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43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43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r>
      <w:tr>
        <w:tblPrEx>
          <w:tblCellMar>
            <w:top w:w="0" w:type="dxa"/>
            <w:left w:w="108" w:type="dxa"/>
            <w:bottom w:w="0" w:type="dxa"/>
            <w:right w:w="108" w:type="dxa"/>
          </w:tblCellMar>
        </w:tblPrEx>
        <w:trPr>
          <w:trHeight w:val="308" w:hRule="atLeast"/>
        </w:trPr>
        <w:tc>
          <w:tcPr>
            <w:tcW w:w="987"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208</w:t>
            </w:r>
          </w:p>
        </w:tc>
        <w:tc>
          <w:tcPr>
            <w:tcW w:w="3279"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社会保障和就业支出</w:t>
            </w:r>
          </w:p>
        </w:tc>
        <w:tc>
          <w:tcPr>
            <w:tcW w:w="1137"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12.31</w:t>
            </w:r>
          </w:p>
        </w:tc>
        <w:tc>
          <w:tcPr>
            <w:tcW w:w="113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12.31</w:t>
            </w:r>
          </w:p>
        </w:tc>
        <w:tc>
          <w:tcPr>
            <w:tcW w:w="1122"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43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43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43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r>
      <w:tr>
        <w:tblPrEx>
          <w:tblCellMar>
            <w:top w:w="0" w:type="dxa"/>
            <w:left w:w="108" w:type="dxa"/>
            <w:bottom w:w="0" w:type="dxa"/>
            <w:right w:w="108" w:type="dxa"/>
          </w:tblCellMar>
        </w:tblPrEx>
        <w:trPr>
          <w:trHeight w:val="308" w:hRule="atLeast"/>
        </w:trPr>
        <w:tc>
          <w:tcPr>
            <w:tcW w:w="987"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20805</w:t>
            </w:r>
          </w:p>
        </w:tc>
        <w:tc>
          <w:tcPr>
            <w:tcW w:w="3279"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行政事业单位离退休</w:t>
            </w:r>
          </w:p>
        </w:tc>
        <w:tc>
          <w:tcPr>
            <w:tcW w:w="1137"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12.21</w:t>
            </w:r>
          </w:p>
        </w:tc>
        <w:tc>
          <w:tcPr>
            <w:tcW w:w="113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12.21</w:t>
            </w:r>
          </w:p>
        </w:tc>
        <w:tc>
          <w:tcPr>
            <w:tcW w:w="1122"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43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43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43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r>
      <w:tr>
        <w:tblPrEx>
          <w:tblCellMar>
            <w:top w:w="0" w:type="dxa"/>
            <w:left w:w="108" w:type="dxa"/>
            <w:bottom w:w="0" w:type="dxa"/>
            <w:right w:w="108" w:type="dxa"/>
          </w:tblCellMar>
        </w:tblPrEx>
        <w:trPr>
          <w:trHeight w:val="308" w:hRule="atLeast"/>
        </w:trPr>
        <w:tc>
          <w:tcPr>
            <w:tcW w:w="987"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2080505</w:t>
            </w:r>
          </w:p>
        </w:tc>
        <w:tc>
          <w:tcPr>
            <w:tcW w:w="3279"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机关事业单位基本养老保险缴费支出</w:t>
            </w:r>
          </w:p>
        </w:tc>
        <w:tc>
          <w:tcPr>
            <w:tcW w:w="1137"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12.21</w:t>
            </w:r>
          </w:p>
        </w:tc>
        <w:tc>
          <w:tcPr>
            <w:tcW w:w="113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12.21</w:t>
            </w:r>
          </w:p>
        </w:tc>
        <w:tc>
          <w:tcPr>
            <w:tcW w:w="1122"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43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43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43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r>
      <w:tr>
        <w:tblPrEx>
          <w:tblCellMar>
            <w:top w:w="0" w:type="dxa"/>
            <w:left w:w="108" w:type="dxa"/>
            <w:bottom w:w="0" w:type="dxa"/>
            <w:right w:w="108" w:type="dxa"/>
          </w:tblCellMar>
        </w:tblPrEx>
        <w:trPr>
          <w:trHeight w:val="308" w:hRule="atLeast"/>
        </w:trPr>
        <w:tc>
          <w:tcPr>
            <w:tcW w:w="987"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20807</w:t>
            </w:r>
          </w:p>
        </w:tc>
        <w:tc>
          <w:tcPr>
            <w:tcW w:w="3279"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就业补助</w:t>
            </w:r>
          </w:p>
        </w:tc>
        <w:tc>
          <w:tcPr>
            <w:tcW w:w="1137"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0.10</w:t>
            </w:r>
          </w:p>
        </w:tc>
        <w:tc>
          <w:tcPr>
            <w:tcW w:w="113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0.10</w:t>
            </w:r>
          </w:p>
        </w:tc>
        <w:tc>
          <w:tcPr>
            <w:tcW w:w="1122"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43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43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43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r>
      <w:tr>
        <w:tblPrEx>
          <w:tblCellMar>
            <w:top w:w="0" w:type="dxa"/>
            <w:left w:w="108" w:type="dxa"/>
            <w:bottom w:w="0" w:type="dxa"/>
            <w:right w:w="108" w:type="dxa"/>
          </w:tblCellMar>
        </w:tblPrEx>
        <w:trPr>
          <w:trHeight w:val="308" w:hRule="atLeast"/>
        </w:trPr>
        <w:tc>
          <w:tcPr>
            <w:tcW w:w="987"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2080799</w:t>
            </w:r>
          </w:p>
        </w:tc>
        <w:tc>
          <w:tcPr>
            <w:tcW w:w="3279"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其他就业补助支出</w:t>
            </w:r>
          </w:p>
        </w:tc>
        <w:tc>
          <w:tcPr>
            <w:tcW w:w="1137"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0.10</w:t>
            </w:r>
          </w:p>
        </w:tc>
        <w:tc>
          <w:tcPr>
            <w:tcW w:w="113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0.10</w:t>
            </w:r>
          </w:p>
        </w:tc>
        <w:tc>
          <w:tcPr>
            <w:tcW w:w="1122"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43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43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43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r>
      <w:tr>
        <w:tblPrEx>
          <w:tblCellMar>
            <w:top w:w="0" w:type="dxa"/>
            <w:left w:w="108" w:type="dxa"/>
            <w:bottom w:w="0" w:type="dxa"/>
            <w:right w:w="108" w:type="dxa"/>
          </w:tblCellMar>
        </w:tblPrEx>
        <w:trPr>
          <w:trHeight w:val="308" w:hRule="atLeast"/>
        </w:trPr>
        <w:tc>
          <w:tcPr>
            <w:tcW w:w="987"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210</w:t>
            </w:r>
          </w:p>
        </w:tc>
        <w:tc>
          <w:tcPr>
            <w:tcW w:w="3279"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卫生健康支出</w:t>
            </w:r>
          </w:p>
        </w:tc>
        <w:tc>
          <w:tcPr>
            <w:tcW w:w="1137"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17.95</w:t>
            </w:r>
          </w:p>
        </w:tc>
        <w:tc>
          <w:tcPr>
            <w:tcW w:w="113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17.95</w:t>
            </w:r>
          </w:p>
        </w:tc>
        <w:tc>
          <w:tcPr>
            <w:tcW w:w="1122"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43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43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43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r>
      <w:tr>
        <w:tblPrEx>
          <w:tblCellMar>
            <w:top w:w="0" w:type="dxa"/>
            <w:left w:w="108" w:type="dxa"/>
            <w:bottom w:w="0" w:type="dxa"/>
            <w:right w:w="108" w:type="dxa"/>
          </w:tblCellMar>
        </w:tblPrEx>
        <w:trPr>
          <w:trHeight w:val="308" w:hRule="atLeast"/>
        </w:trPr>
        <w:tc>
          <w:tcPr>
            <w:tcW w:w="987"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21007</w:t>
            </w:r>
          </w:p>
        </w:tc>
        <w:tc>
          <w:tcPr>
            <w:tcW w:w="3279"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计划生育事务</w:t>
            </w:r>
          </w:p>
        </w:tc>
        <w:tc>
          <w:tcPr>
            <w:tcW w:w="1137"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7.81</w:t>
            </w:r>
          </w:p>
        </w:tc>
        <w:tc>
          <w:tcPr>
            <w:tcW w:w="113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7.81</w:t>
            </w:r>
          </w:p>
        </w:tc>
        <w:tc>
          <w:tcPr>
            <w:tcW w:w="1122"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43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43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43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r>
      <w:tr>
        <w:tblPrEx>
          <w:tblCellMar>
            <w:top w:w="0" w:type="dxa"/>
            <w:left w:w="108" w:type="dxa"/>
            <w:bottom w:w="0" w:type="dxa"/>
            <w:right w:w="108" w:type="dxa"/>
          </w:tblCellMar>
        </w:tblPrEx>
        <w:trPr>
          <w:trHeight w:val="308" w:hRule="atLeast"/>
        </w:trPr>
        <w:tc>
          <w:tcPr>
            <w:tcW w:w="987"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2100716</w:t>
            </w:r>
          </w:p>
        </w:tc>
        <w:tc>
          <w:tcPr>
            <w:tcW w:w="3279"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计划生育机构</w:t>
            </w:r>
          </w:p>
        </w:tc>
        <w:tc>
          <w:tcPr>
            <w:tcW w:w="1137"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7.81</w:t>
            </w:r>
          </w:p>
        </w:tc>
        <w:tc>
          <w:tcPr>
            <w:tcW w:w="113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7.81</w:t>
            </w:r>
          </w:p>
        </w:tc>
        <w:tc>
          <w:tcPr>
            <w:tcW w:w="1122"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43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43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43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r>
      <w:tr>
        <w:tblPrEx>
          <w:tblCellMar>
            <w:top w:w="0" w:type="dxa"/>
            <w:left w:w="108" w:type="dxa"/>
            <w:bottom w:w="0" w:type="dxa"/>
            <w:right w:w="108" w:type="dxa"/>
          </w:tblCellMar>
        </w:tblPrEx>
        <w:trPr>
          <w:trHeight w:val="308" w:hRule="atLeast"/>
        </w:trPr>
        <w:tc>
          <w:tcPr>
            <w:tcW w:w="987"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21011</w:t>
            </w:r>
          </w:p>
        </w:tc>
        <w:tc>
          <w:tcPr>
            <w:tcW w:w="3279"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行政事业单位医疗</w:t>
            </w:r>
          </w:p>
        </w:tc>
        <w:tc>
          <w:tcPr>
            <w:tcW w:w="1137"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10.15</w:t>
            </w:r>
          </w:p>
        </w:tc>
        <w:tc>
          <w:tcPr>
            <w:tcW w:w="113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10.15</w:t>
            </w:r>
          </w:p>
        </w:tc>
        <w:tc>
          <w:tcPr>
            <w:tcW w:w="1122"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43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43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43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r>
      <w:tr>
        <w:tblPrEx>
          <w:tblCellMar>
            <w:top w:w="0" w:type="dxa"/>
            <w:left w:w="108" w:type="dxa"/>
            <w:bottom w:w="0" w:type="dxa"/>
            <w:right w:w="108" w:type="dxa"/>
          </w:tblCellMar>
        </w:tblPrEx>
        <w:trPr>
          <w:trHeight w:val="308" w:hRule="atLeast"/>
        </w:trPr>
        <w:tc>
          <w:tcPr>
            <w:tcW w:w="987"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2101101</w:t>
            </w:r>
          </w:p>
        </w:tc>
        <w:tc>
          <w:tcPr>
            <w:tcW w:w="3279"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行政单位医疗</w:t>
            </w:r>
          </w:p>
        </w:tc>
        <w:tc>
          <w:tcPr>
            <w:tcW w:w="1137"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10.15</w:t>
            </w:r>
          </w:p>
        </w:tc>
        <w:tc>
          <w:tcPr>
            <w:tcW w:w="113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10.15</w:t>
            </w:r>
          </w:p>
        </w:tc>
        <w:tc>
          <w:tcPr>
            <w:tcW w:w="1122"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43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43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43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r>
      <w:tr>
        <w:tblPrEx>
          <w:tblCellMar>
            <w:top w:w="0" w:type="dxa"/>
            <w:left w:w="108" w:type="dxa"/>
            <w:bottom w:w="0" w:type="dxa"/>
            <w:right w:w="108" w:type="dxa"/>
          </w:tblCellMar>
        </w:tblPrEx>
        <w:trPr>
          <w:trHeight w:val="308" w:hRule="atLeast"/>
        </w:trPr>
        <w:tc>
          <w:tcPr>
            <w:tcW w:w="987"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211</w:t>
            </w:r>
          </w:p>
        </w:tc>
        <w:tc>
          <w:tcPr>
            <w:tcW w:w="3279"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节能环保支出</w:t>
            </w:r>
          </w:p>
        </w:tc>
        <w:tc>
          <w:tcPr>
            <w:tcW w:w="1137"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4.25</w:t>
            </w:r>
          </w:p>
        </w:tc>
        <w:tc>
          <w:tcPr>
            <w:tcW w:w="113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1122"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4.25</w:t>
            </w:r>
          </w:p>
        </w:tc>
        <w:tc>
          <w:tcPr>
            <w:tcW w:w="43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43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43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r>
      <w:tr>
        <w:tblPrEx>
          <w:tblCellMar>
            <w:top w:w="0" w:type="dxa"/>
            <w:left w:w="108" w:type="dxa"/>
            <w:bottom w:w="0" w:type="dxa"/>
            <w:right w:w="108" w:type="dxa"/>
          </w:tblCellMar>
        </w:tblPrEx>
        <w:trPr>
          <w:trHeight w:val="308" w:hRule="atLeast"/>
        </w:trPr>
        <w:tc>
          <w:tcPr>
            <w:tcW w:w="987"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21103</w:t>
            </w:r>
          </w:p>
        </w:tc>
        <w:tc>
          <w:tcPr>
            <w:tcW w:w="3279"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污染防治</w:t>
            </w:r>
          </w:p>
        </w:tc>
        <w:tc>
          <w:tcPr>
            <w:tcW w:w="1137"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4.25</w:t>
            </w:r>
          </w:p>
        </w:tc>
        <w:tc>
          <w:tcPr>
            <w:tcW w:w="113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1122"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4.25</w:t>
            </w:r>
          </w:p>
        </w:tc>
        <w:tc>
          <w:tcPr>
            <w:tcW w:w="43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43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43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r>
      <w:tr>
        <w:tblPrEx>
          <w:tblCellMar>
            <w:top w:w="0" w:type="dxa"/>
            <w:left w:w="108" w:type="dxa"/>
            <w:bottom w:w="0" w:type="dxa"/>
            <w:right w:w="108" w:type="dxa"/>
          </w:tblCellMar>
        </w:tblPrEx>
        <w:trPr>
          <w:trHeight w:val="308" w:hRule="atLeast"/>
        </w:trPr>
        <w:tc>
          <w:tcPr>
            <w:tcW w:w="987"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2110301</w:t>
            </w:r>
          </w:p>
        </w:tc>
        <w:tc>
          <w:tcPr>
            <w:tcW w:w="3279"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大气</w:t>
            </w:r>
          </w:p>
        </w:tc>
        <w:tc>
          <w:tcPr>
            <w:tcW w:w="1137"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1.29</w:t>
            </w:r>
          </w:p>
        </w:tc>
        <w:tc>
          <w:tcPr>
            <w:tcW w:w="113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1122"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1.29</w:t>
            </w:r>
          </w:p>
        </w:tc>
        <w:tc>
          <w:tcPr>
            <w:tcW w:w="43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43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43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r>
      <w:tr>
        <w:tblPrEx>
          <w:tblCellMar>
            <w:top w:w="0" w:type="dxa"/>
            <w:left w:w="108" w:type="dxa"/>
            <w:bottom w:w="0" w:type="dxa"/>
            <w:right w:w="108" w:type="dxa"/>
          </w:tblCellMar>
        </w:tblPrEx>
        <w:trPr>
          <w:trHeight w:val="308" w:hRule="atLeast"/>
        </w:trPr>
        <w:tc>
          <w:tcPr>
            <w:tcW w:w="987"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2110399</w:t>
            </w:r>
          </w:p>
        </w:tc>
        <w:tc>
          <w:tcPr>
            <w:tcW w:w="3279"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其他污染防治支出</w:t>
            </w:r>
          </w:p>
        </w:tc>
        <w:tc>
          <w:tcPr>
            <w:tcW w:w="1137"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2.96</w:t>
            </w:r>
          </w:p>
        </w:tc>
        <w:tc>
          <w:tcPr>
            <w:tcW w:w="113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1122"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2.96</w:t>
            </w:r>
          </w:p>
        </w:tc>
        <w:tc>
          <w:tcPr>
            <w:tcW w:w="43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43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43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r>
      <w:tr>
        <w:tblPrEx>
          <w:tblCellMar>
            <w:top w:w="0" w:type="dxa"/>
            <w:left w:w="108" w:type="dxa"/>
            <w:bottom w:w="0" w:type="dxa"/>
            <w:right w:w="108" w:type="dxa"/>
          </w:tblCellMar>
        </w:tblPrEx>
        <w:trPr>
          <w:trHeight w:val="308" w:hRule="atLeast"/>
        </w:trPr>
        <w:tc>
          <w:tcPr>
            <w:tcW w:w="987"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212</w:t>
            </w:r>
          </w:p>
        </w:tc>
        <w:tc>
          <w:tcPr>
            <w:tcW w:w="3279"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城乡社区支出</w:t>
            </w:r>
          </w:p>
        </w:tc>
        <w:tc>
          <w:tcPr>
            <w:tcW w:w="1137"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100.00</w:t>
            </w:r>
          </w:p>
        </w:tc>
        <w:tc>
          <w:tcPr>
            <w:tcW w:w="113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1122"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100.00</w:t>
            </w:r>
          </w:p>
        </w:tc>
        <w:tc>
          <w:tcPr>
            <w:tcW w:w="43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43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43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r>
      <w:tr>
        <w:tblPrEx>
          <w:tblCellMar>
            <w:top w:w="0" w:type="dxa"/>
            <w:left w:w="108" w:type="dxa"/>
            <w:bottom w:w="0" w:type="dxa"/>
            <w:right w:w="108" w:type="dxa"/>
          </w:tblCellMar>
        </w:tblPrEx>
        <w:trPr>
          <w:trHeight w:val="308" w:hRule="atLeast"/>
        </w:trPr>
        <w:tc>
          <w:tcPr>
            <w:tcW w:w="987"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21208</w:t>
            </w:r>
          </w:p>
        </w:tc>
        <w:tc>
          <w:tcPr>
            <w:tcW w:w="3279"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国有土地使用权出让收入及对应专项债务收入安排的支出</w:t>
            </w:r>
          </w:p>
        </w:tc>
        <w:tc>
          <w:tcPr>
            <w:tcW w:w="1137"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100.00</w:t>
            </w:r>
          </w:p>
        </w:tc>
        <w:tc>
          <w:tcPr>
            <w:tcW w:w="113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1122"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100.00</w:t>
            </w:r>
          </w:p>
        </w:tc>
        <w:tc>
          <w:tcPr>
            <w:tcW w:w="43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43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43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r>
      <w:tr>
        <w:tblPrEx>
          <w:tblCellMar>
            <w:top w:w="0" w:type="dxa"/>
            <w:left w:w="108" w:type="dxa"/>
            <w:bottom w:w="0" w:type="dxa"/>
            <w:right w:w="108" w:type="dxa"/>
          </w:tblCellMar>
        </w:tblPrEx>
        <w:trPr>
          <w:trHeight w:val="308" w:hRule="atLeast"/>
        </w:trPr>
        <w:tc>
          <w:tcPr>
            <w:tcW w:w="987"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2120899</w:t>
            </w:r>
          </w:p>
        </w:tc>
        <w:tc>
          <w:tcPr>
            <w:tcW w:w="3279"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其他国有土地使用权出让收入安排的支出</w:t>
            </w:r>
          </w:p>
        </w:tc>
        <w:tc>
          <w:tcPr>
            <w:tcW w:w="1137"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100.00</w:t>
            </w:r>
          </w:p>
        </w:tc>
        <w:tc>
          <w:tcPr>
            <w:tcW w:w="113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1122"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100.00</w:t>
            </w:r>
          </w:p>
        </w:tc>
        <w:tc>
          <w:tcPr>
            <w:tcW w:w="43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43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43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r>
      <w:tr>
        <w:tblPrEx>
          <w:tblCellMar>
            <w:top w:w="0" w:type="dxa"/>
            <w:left w:w="108" w:type="dxa"/>
            <w:bottom w:w="0" w:type="dxa"/>
            <w:right w:w="108" w:type="dxa"/>
          </w:tblCellMar>
        </w:tblPrEx>
        <w:trPr>
          <w:trHeight w:val="308" w:hRule="atLeast"/>
        </w:trPr>
        <w:tc>
          <w:tcPr>
            <w:tcW w:w="987"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213</w:t>
            </w:r>
          </w:p>
        </w:tc>
        <w:tc>
          <w:tcPr>
            <w:tcW w:w="3279"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农林水支出</w:t>
            </w:r>
          </w:p>
        </w:tc>
        <w:tc>
          <w:tcPr>
            <w:tcW w:w="1137"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233.46</w:t>
            </w:r>
          </w:p>
        </w:tc>
        <w:tc>
          <w:tcPr>
            <w:tcW w:w="113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24.60</w:t>
            </w:r>
          </w:p>
        </w:tc>
        <w:tc>
          <w:tcPr>
            <w:tcW w:w="1122"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208.86</w:t>
            </w:r>
          </w:p>
        </w:tc>
        <w:tc>
          <w:tcPr>
            <w:tcW w:w="43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43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43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r>
      <w:tr>
        <w:tblPrEx>
          <w:tblCellMar>
            <w:top w:w="0" w:type="dxa"/>
            <w:left w:w="108" w:type="dxa"/>
            <w:bottom w:w="0" w:type="dxa"/>
            <w:right w:w="108" w:type="dxa"/>
          </w:tblCellMar>
        </w:tblPrEx>
        <w:trPr>
          <w:trHeight w:val="308" w:hRule="atLeast"/>
        </w:trPr>
        <w:tc>
          <w:tcPr>
            <w:tcW w:w="987"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21301</w:t>
            </w:r>
          </w:p>
        </w:tc>
        <w:tc>
          <w:tcPr>
            <w:tcW w:w="3279"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农业</w:t>
            </w:r>
          </w:p>
        </w:tc>
        <w:tc>
          <w:tcPr>
            <w:tcW w:w="1137"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38.60</w:t>
            </w:r>
          </w:p>
        </w:tc>
        <w:tc>
          <w:tcPr>
            <w:tcW w:w="113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24.60</w:t>
            </w:r>
          </w:p>
        </w:tc>
        <w:tc>
          <w:tcPr>
            <w:tcW w:w="1122"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14.00</w:t>
            </w:r>
          </w:p>
        </w:tc>
        <w:tc>
          <w:tcPr>
            <w:tcW w:w="43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43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43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r>
      <w:tr>
        <w:tblPrEx>
          <w:tblCellMar>
            <w:top w:w="0" w:type="dxa"/>
            <w:left w:w="108" w:type="dxa"/>
            <w:bottom w:w="0" w:type="dxa"/>
            <w:right w:w="108" w:type="dxa"/>
          </w:tblCellMar>
        </w:tblPrEx>
        <w:trPr>
          <w:trHeight w:val="308" w:hRule="atLeast"/>
        </w:trPr>
        <w:tc>
          <w:tcPr>
            <w:tcW w:w="987"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2130126</w:t>
            </w:r>
          </w:p>
        </w:tc>
        <w:tc>
          <w:tcPr>
            <w:tcW w:w="3279"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农村公益事业</w:t>
            </w:r>
          </w:p>
        </w:tc>
        <w:tc>
          <w:tcPr>
            <w:tcW w:w="1137"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11.00</w:t>
            </w:r>
          </w:p>
        </w:tc>
        <w:tc>
          <w:tcPr>
            <w:tcW w:w="113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1122"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11.00</w:t>
            </w:r>
          </w:p>
        </w:tc>
        <w:tc>
          <w:tcPr>
            <w:tcW w:w="43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43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43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r>
      <w:tr>
        <w:tblPrEx>
          <w:tblCellMar>
            <w:top w:w="0" w:type="dxa"/>
            <w:left w:w="108" w:type="dxa"/>
            <w:bottom w:w="0" w:type="dxa"/>
            <w:right w:w="108" w:type="dxa"/>
          </w:tblCellMar>
        </w:tblPrEx>
        <w:trPr>
          <w:trHeight w:val="308" w:hRule="atLeast"/>
        </w:trPr>
        <w:tc>
          <w:tcPr>
            <w:tcW w:w="987"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2130142</w:t>
            </w:r>
          </w:p>
        </w:tc>
        <w:tc>
          <w:tcPr>
            <w:tcW w:w="3279"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农村道路建设</w:t>
            </w:r>
          </w:p>
        </w:tc>
        <w:tc>
          <w:tcPr>
            <w:tcW w:w="1137"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3.00</w:t>
            </w:r>
          </w:p>
        </w:tc>
        <w:tc>
          <w:tcPr>
            <w:tcW w:w="113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1122"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3.00</w:t>
            </w:r>
          </w:p>
        </w:tc>
        <w:tc>
          <w:tcPr>
            <w:tcW w:w="43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43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43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r>
      <w:tr>
        <w:tblPrEx>
          <w:tblCellMar>
            <w:top w:w="0" w:type="dxa"/>
            <w:left w:w="108" w:type="dxa"/>
            <w:bottom w:w="0" w:type="dxa"/>
            <w:right w:w="108" w:type="dxa"/>
          </w:tblCellMar>
        </w:tblPrEx>
        <w:trPr>
          <w:trHeight w:val="308" w:hRule="atLeast"/>
        </w:trPr>
        <w:tc>
          <w:tcPr>
            <w:tcW w:w="987"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2130152</w:t>
            </w:r>
          </w:p>
        </w:tc>
        <w:tc>
          <w:tcPr>
            <w:tcW w:w="3279"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对高校毕业生到基层任职补助</w:t>
            </w:r>
          </w:p>
        </w:tc>
        <w:tc>
          <w:tcPr>
            <w:tcW w:w="1137"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24.60</w:t>
            </w:r>
          </w:p>
        </w:tc>
        <w:tc>
          <w:tcPr>
            <w:tcW w:w="113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24.60</w:t>
            </w:r>
          </w:p>
        </w:tc>
        <w:tc>
          <w:tcPr>
            <w:tcW w:w="1122"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43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43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43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r>
      <w:tr>
        <w:tblPrEx>
          <w:tblCellMar>
            <w:top w:w="0" w:type="dxa"/>
            <w:left w:w="108" w:type="dxa"/>
            <w:bottom w:w="0" w:type="dxa"/>
            <w:right w:w="108" w:type="dxa"/>
          </w:tblCellMar>
        </w:tblPrEx>
        <w:trPr>
          <w:trHeight w:val="308" w:hRule="atLeast"/>
        </w:trPr>
        <w:tc>
          <w:tcPr>
            <w:tcW w:w="987"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21307</w:t>
            </w:r>
          </w:p>
        </w:tc>
        <w:tc>
          <w:tcPr>
            <w:tcW w:w="3279"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农村综合改革</w:t>
            </w:r>
          </w:p>
        </w:tc>
        <w:tc>
          <w:tcPr>
            <w:tcW w:w="1137"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146.29</w:t>
            </w:r>
          </w:p>
        </w:tc>
        <w:tc>
          <w:tcPr>
            <w:tcW w:w="113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1122"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146.29</w:t>
            </w:r>
          </w:p>
        </w:tc>
        <w:tc>
          <w:tcPr>
            <w:tcW w:w="43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43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43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r>
      <w:tr>
        <w:tblPrEx>
          <w:tblCellMar>
            <w:top w:w="0" w:type="dxa"/>
            <w:left w:w="108" w:type="dxa"/>
            <w:bottom w:w="0" w:type="dxa"/>
            <w:right w:w="108" w:type="dxa"/>
          </w:tblCellMar>
        </w:tblPrEx>
        <w:trPr>
          <w:trHeight w:val="308" w:hRule="atLeast"/>
        </w:trPr>
        <w:tc>
          <w:tcPr>
            <w:tcW w:w="987"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2130705</w:t>
            </w:r>
          </w:p>
        </w:tc>
        <w:tc>
          <w:tcPr>
            <w:tcW w:w="3279"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对村民委员会和村党支部的补助</w:t>
            </w:r>
          </w:p>
        </w:tc>
        <w:tc>
          <w:tcPr>
            <w:tcW w:w="1137"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45.00</w:t>
            </w:r>
          </w:p>
        </w:tc>
        <w:tc>
          <w:tcPr>
            <w:tcW w:w="113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1122"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45.00</w:t>
            </w:r>
          </w:p>
        </w:tc>
        <w:tc>
          <w:tcPr>
            <w:tcW w:w="43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43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43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r>
      <w:tr>
        <w:tblPrEx>
          <w:tblCellMar>
            <w:top w:w="0" w:type="dxa"/>
            <w:left w:w="108" w:type="dxa"/>
            <w:bottom w:w="0" w:type="dxa"/>
            <w:right w:w="108" w:type="dxa"/>
          </w:tblCellMar>
        </w:tblPrEx>
        <w:trPr>
          <w:trHeight w:val="308" w:hRule="atLeast"/>
        </w:trPr>
        <w:tc>
          <w:tcPr>
            <w:tcW w:w="987"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2130799</w:t>
            </w:r>
          </w:p>
        </w:tc>
        <w:tc>
          <w:tcPr>
            <w:tcW w:w="3279"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其他农村综合改革支出</w:t>
            </w:r>
          </w:p>
        </w:tc>
        <w:tc>
          <w:tcPr>
            <w:tcW w:w="1137"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101.29</w:t>
            </w:r>
          </w:p>
        </w:tc>
        <w:tc>
          <w:tcPr>
            <w:tcW w:w="113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1122"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101.29</w:t>
            </w:r>
          </w:p>
        </w:tc>
        <w:tc>
          <w:tcPr>
            <w:tcW w:w="43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43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43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r>
      <w:tr>
        <w:tblPrEx>
          <w:tblCellMar>
            <w:top w:w="0" w:type="dxa"/>
            <w:left w:w="108" w:type="dxa"/>
            <w:bottom w:w="0" w:type="dxa"/>
            <w:right w:w="108" w:type="dxa"/>
          </w:tblCellMar>
        </w:tblPrEx>
        <w:trPr>
          <w:trHeight w:val="308" w:hRule="atLeast"/>
        </w:trPr>
        <w:tc>
          <w:tcPr>
            <w:tcW w:w="987"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21399</w:t>
            </w:r>
          </w:p>
        </w:tc>
        <w:tc>
          <w:tcPr>
            <w:tcW w:w="3279"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其他农林水支出</w:t>
            </w:r>
          </w:p>
        </w:tc>
        <w:tc>
          <w:tcPr>
            <w:tcW w:w="1137"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48.57</w:t>
            </w:r>
          </w:p>
        </w:tc>
        <w:tc>
          <w:tcPr>
            <w:tcW w:w="113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1122"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48.57</w:t>
            </w:r>
          </w:p>
        </w:tc>
        <w:tc>
          <w:tcPr>
            <w:tcW w:w="43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43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43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r>
      <w:tr>
        <w:tblPrEx>
          <w:tblCellMar>
            <w:top w:w="0" w:type="dxa"/>
            <w:left w:w="108" w:type="dxa"/>
            <w:bottom w:w="0" w:type="dxa"/>
            <w:right w:w="108" w:type="dxa"/>
          </w:tblCellMar>
        </w:tblPrEx>
        <w:trPr>
          <w:trHeight w:val="308" w:hRule="atLeast"/>
        </w:trPr>
        <w:tc>
          <w:tcPr>
            <w:tcW w:w="987"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2139999</w:t>
            </w:r>
          </w:p>
        </w:tc>
        <w:tc>
          <w:tcPr>
            <w:tcW w:w="3279"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其他农林水支出</w:t>
            </w:r>
          </w:p>
        </w:tc>
        <w:tc>
          <w:tcPr>
            <w:tcW w:w="1137"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48.57</w:t>
            </w:r>
          </w:p>
        </w:tc>
        <w:tc>
          <w:tcPr>
            <w:tcW w:w="113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1122"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48.57</w:t>
            </w:r>
          </w:p>
        </w:tc>
        <w:tc>
          <w:tcPr>
            <w:tcW w:w="43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43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43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r>
      <w:tr>
        <w:tblPrEx>
          <w:tblCellMar>
            <w:top w:w="0" w:type="dxa"/>
            <w:left w:w="108" w:type="dxa"/>
            <w:bottom w:w="0" w:type="dxa"/>
            <w:right w:w="108" w:type="dxa"/>
          </w:tblCellMar>
        </w:tblPrEx>
        <w:trPr>
          <w:trHeight w:val="308" w:hRule="atLeast"/>
        </w:trPr>
        <w:tc>
          <w:tcPr>
            <w:tcW w:w="987"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221</w:t>
            </w:r>
          </w:p>
        </w:tc>
        <w:tc>
          <w:tcPr>
            <w:tcW w:w="3279"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住房保障支出</w:t>
            </w:r>
          </w:p>
        </w:tc>
        <w:tc>
          <w:tcPr>
            <w:tcW w:w="1137"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8.71</w:t>
            </w:r>
          </w:p>
        </w:tc>
        <w:tc>
          <w:tcPr>
            <w:tcW w:w="113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8.71</w:t>
            </w:r>
          </w:p>
        </w:tc>
        <w:tc>
          <w:tcPr>
            <w:tcW w:w="1122"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43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43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43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r>
      <w:tr>
        <w:tblPrEx>
          <w:tblCellMar>
            <w:top w:w="0" w:type="dxa"/>
            <w:left w:w="108" w:type="dxa"/>
            <w:bottom w:w="0" w:type="dxa"/>
            <w:right w:w="108" w:type="dxa"/>
          </w:tblCellMar>
        </w:tblPrEx>
        <w:trPr>
          <w:trHeight w:val="308" w:hRule="atLeast"/>
        </w:trPr>
        <w:tc>
          <w:tcPr>
            <w:tcW w:w="987"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22102</w:t>
            </w:r>
          </w:p>
        </w:tc>
        <w:tc>
          <w:tcPr>
            <w:tcW w:w="3279"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住房改革支出</w:t>
            </w:r>
          </w:p>
        </w:tc>
        <w:tc>
          <w:tcPr>
            <w:tcW w:w="1137"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8.71</w:t>
            </w:r>
          </w:p>
        </w:tc>
        <w:tc>
          <w:tcPr>
            <w:tcW w:w="113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8.71</w:t>
            </w:r>
          </w:p>
        </w:tc>
        <w:tc>
          <w:tcPr>
            <w:tcW w:w="1122"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43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43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43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r>
      <w:tr>
        <w:tblPrEx>
          <w:tblCellMar>
            <w:top w:w="0" w:type="dxa"/>
            <w:left w:w="108" w:type="dxa"/>
            <w:bottom w:w="0" w:type="dxa"/>
            <w:right w:w="108" w:type="dxa"/>
          </w:tblCellMar>
        </w:tblPrEx>
        <w:trPr>
          <w:trHeight w:val="308" w:hRule="atLeast"/>
        </w:trPr>
        <w:tc>
          <w:tcPr>
            <w:tcW w:w="987"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2210201</w:t>
            </w:r>
          </w:p>
        </w:tc>
        <w:tc>
          <w:tcPr>
            <w:tcW w:w="3279"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住房公积金</w:t>
            </w:r>
          </w:p>
        </w:tc>
        <w:tc>
          <w:tcPr>
            <w:tcW w:w="1137"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8.71</w:t>
            </w:r>
          </w:p>
        </w:tc>
        <w:tc>
          <w:tcPr>
            <w:tcW w:w="113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8.71</w:t>
            </w:r>
          </w:p>
        </w:tc>
        <w:tc>
          <w:tcPr>
            <w:tcW w:w="1122"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43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43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43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r>
      <w:tr>
        <w:tblPrEx>
          <w:tblCellMar>
            <w:top w:w="0" w:type="dxa"/>
            <w:left w:w="108" w:type="dxa"/>
            <w:bottom w:w="0" w:type="dxa"/>
            <w:right w:w="108" w:type="dxa"/>
          </w:tblCellMar>
        </w:tblPrEx>
        <w:trPr>
          <w:trHeight w:val="308" w:hRule="atLeast"/>
        </w:trPr>
        <w:tc>
          <w:tcPr>
            <w:tcW w:w="987"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229</w:t>
            </w:r>
          </w:p>
        </w:tc>
        <w:tc>
          <w:tcPr>
            <w:tcW w:w="3279"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其他支出</w:t>
            </w:r>
          </w:p>
        </w:tc>
        <w:tc>
          <w:tcPr>
            <w:tcW w:w="1137"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105.00</w:t>
            </w:r>
          </w:p>
        </w:tc>
        <w:tc>
          <w:tcPr>
            <w:tcW w:w="113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1122"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105.00</w:t>
            </w:r>
          </w:p>
        </w:tc>
        <w:tc>
          <w:tcPr>
            <w:tcW w:w="43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43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43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r>
      <w:tr>
        <w:tblPrEx>
          <w:tblCellMar>
            <w:top w:w="0" w:type="dxa"/>
            <w:left w:w="108" w:type="dxa"/>
            <w:bottom w:w="0" w:type="dxa"/>
            <w:right w:w="108" w:type="dxa"/>
          </w:tblCellMar>
        </w:tblPrEx>
        <w:trPr>
          <w:trHeight w:val="308" w:hRule="atLeast"/>
        </w:trPr>
        <w:tc>
          <w:tcPr>
            <w:tcW w:w="987"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22999</w:t>
            </w:r>
          </w:p>
        </w:tc>
        <w:tc>
          <w:tcPr>
            <w:tcW w:w="3279"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其他支出</w:t>
            </w:r>
          </w:p>
        </w:tc>
        <w:tc>
          <w:tcPr>
            <w:tcW w:w="1137"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105.00</w:t>
            </w:r>
          </w:p>
        </w:tc>
        <w:tc>
          <w:tcPr>
            <w:tcW w:w="113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1122"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105.00</w:t>
            </w:r>
          </w:p>
        </w:tc>
        <w:tc>
          <w:tcPr>
            <w:tcW w:w="43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43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43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r>
      <w:tr>
        <w:tblPrEx>
          <w:tblCellMar>
            <w:top w:w="0" w:type="dxa"/>
            <w:left w:w="108" w:type="dxa"/>
            <w:bottom w:w="0" w:type="dxa"/>
            <w:right w:w="108" w:type="dxa"/>
          </w:tblCellMar>
        </w:tblPrEx>
        <w:trPr>
          <w:trHeight w:val="308" w:hRule="atLeast"/>
        </w:trPr>
        <w:tc>
          <w:tcPr>
            <w:tcW w:w="987"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2299901</w:t>
            </w:r>
          </w:p>
        </w:tc>
        <w:tc>
          <w:tcPr>
            <w:tcW w:w="3279"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其他支出</w:t>
            </w:r>
          </w:p>
        </w:tc>
        <w:tc>
          <w:tcPr>
            <w:tcW w:w="1137"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105.00</w:t>
            </w:r>
          </w:p>
        </w:tc>
        <w:tc>
          <w:tcPr>
            <w:tcW w:w="113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1122"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105.00</w:t>
            </w:r>
          </w:p>
        </w:tc>
        <w:tc>
          <w:tcPr>
            <w:tcW w:w="43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43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c>
          <w:tcPr>
            <w:tcW w:w="436"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　</w:t>
            </w:r>
          </w:p>
        </w:tc>
      </w:tr>
    </w:tbl>
    <w:p>
      <w:pPr>
        <w:widowControl/>
        <w:spacing w:line="560" w:lineRule="exact"/>
        <w:jc w:val="left"/>
        <w:rPr>
          <w:rFonts w:ascii="仿宋_GB2312" w:hAnsi="宋体" w:eastAsia="仿宋_GB2312"/>
          <w:b/>
          <w:sz w:val="28"/>
          <w:szCs w:val="28"/>
          <w:highlight w:val="yellow"/>
        </w:rPr>
        <w:sectPr>
          <w:pgSz w:w="11906" w:h="16838"/>
          <w:pgMar w:top="2098" w:right="1474" w:bottom="1984" w:left="1588" w:header="851" w:footer="992" w:gutter="0"/>
          <w:cols w:space="720" w:num="1"/>
          <w:docGrid w:type="lines" w:linePitch="312" w:charSpace="0"/>
        </w:sectPr>
      </w:pPr>
      <w:r>
        <w:rPr>
          <w:rFonts w:hint="eastAsia" w:ascii="宋体" w:hAnsi="宋体" w:cs="宋体"/>
          <w:color w:val="000000"/>
          <w:kern w:val="0"/>
          <w:szCs w:val="21"/>
        </w:rPr>
        <w:t>注：本表反映部门本年度取得的各项支出情况。</w:t>
      </w:r>
    </w:p>
    <w:tbl>
      <w:tblPr>
        <w:tblStyle w:val="7"/>
        <w:tblW w:w="9195" w:type="dxa"/>
        <w:tblInd w:w="93" w:type="dxa"/>
        <w:tblLayout w:type="fixed"/>
        <w:tblCellMar>
          <w:top w:w="0" w:type="dxa"/>
          <w:left w:w="108" w:type="dxa"/>
          <w:bottom w:w="0" w:type="dxa"/>
          <w:right w:w="108" w:type="dxa"/>
        </w:tblCellMar>
      </w:tblPr>
      <w:tblGrid>
        <w:gridCol w:w="2381"/>
        <w:gridCol w:w="413"/>
        <w:gridCol w:w="824"/>
        <w:gridCol w:w="2493"/>
        <w:gridCol w:w="250"/>
        <w:gridCol w:w="175"/>
        <w:gridCol w:w="238"/>
        <w:gridCol w:w="612"/>
        <w:gridCol w:w="851"/>
        <w:gridCol w:w="958"/>
      </w:tblGrid>
      <w:tr>
        <w:tblPrEx>
          <w:tblCellMar>
            <w:top w:w="0" w:type="dxa"/>
            <w:left w:w="108" w:type="dxa"/>
            <w:bottom w:w="0" w:type="dxa"/>
            <w:right w:w="108" w:type="dxa"/>
          </w:tblCellMar>
        </w:tblPrEx>
        <w:trPr>
          <w:trHeight w:val="390" w:hRule="atLeast"/>
        </w:trPr>
        <w:tc>
          <w:tcPr>
            <w:tcW w:w="9195" w:type="dxa"/>
            <w:gridSpan w:val="10"/>
            <w:tcBorders>
              <w:top w:val="nil"/>
              <w:left w:val="nil"/>
              <w:bottom w:val="nil"/>
              <w:right w:val="nil"/>
            </w:tcBorders>
            <w:shd w:val="clear" w:color="auto" w:fill="auto"/>
            <w:noWrap/>
            <w:vAlign w:val="bottom"/>
          </w:tcPr>
          <w:p>
            <w:pPr>
              <w:widowControl/>
              <w:jc w:val="center"/>
              <w:rPr>
                <w:rFonts w:ascii="宋体" w:hAnsi="宋体" w:eastAsia="宋体" w:cs="Arial"/>
                <w:color w:val="000000"/>
                <w:kern w:val="0"/>
                <w:sz w:val="30"/>
                <w:szCs w:val="30"/>
              </w:rPr>
            </w:pPr>
            <w:r>
              <w:rPr>
                <w:rFonts w:hint="eastAsia" w:ascii="宋体" w:hAnsi="宋体" w:eastAsia="宋体" w:cs="Arial"/>
                <w:color w:val="000000"/>
                <w:kern w:val="0"/>
                <w:sz w:val="30"/>
                <w:szCs w:val="30"/>
              </w:rPr>
              <w:t>财政拨款收入支出决算总表</w:t>
            </w:r>
          </w:p>
        </w:tc>
      </w:tr>
      <w:tr>
        <w:tblPrEx>
          <w:tblCellMar>
            <w:top w:w="0" w:type="dxa"/>
            <w:left w:w="108" w:type="dxa"/>
            <w:bottom w:w="0" w:type="dxa"/>
            <w:right w:w="108" w:type="dxa"/>
          </w:tblCellMar>
        </w:tblPrEx>
        <w:trPr>
          <w:trHeight w:val="255" w:hRule="atLeast"/>
        </w:trPr>
        <w:tc>
          <w:tcPr>
            <w:tcW w:w="2381" w:type="dxa"/>
            <w:tcBorders>
              <w:top w:val="nil"/>
              <w:left w:val="nil"/>
              <w:bottom w:val="nil"/>
              <w:right w:val="nil"/>
            </w:tcBorders>
            <w:shd w:val="clear" w:color="auto" w:fill="auto"/>
            <w:noWrap/>
            <w:vAlign w:val="bottom"/>
          </w:tcPr>
          <w:p>
            <w:pPr>
              <w:widowControl/>
              <w:jc w:val="left"/>
              <w:rPr>
                <w:rFonts w:ascii="Arial" w:hAnsi="Arial" w:eastAsia="宋体" w:cs="Arial"/>
                <w:color w:val="000000"/>
                <w:kern w:val="0"/>
                <w:sz w:val="20"/>
                <w:szCs w:val="20"/>
              </w:rPr>
            </w:pPr>
          </w:p>
        </w:tc>
        <w:tc>
          <w:tcPr>
            <w:tcW w:w="413" w:type="dxa"/>
            <w:tcBorders>
              <w:top w:val="nil"/>
              <w:left w:val="nil"/>
              <w:bottom w:val="nil"/>
              <w:right w:val="nil"/>
            </w:tcBorders>
            <w:shd w:val="clear" w:color="auto" w:fill="auto"/>
            <w:noWrap/>
            <w:vAlign w:val="bottom"/>
          </w:tcPr>
          <w:p>
            <w:pPr>
              <w:widowControl/>
              <w:jc w:val="left"/>
              <w:rPr>
                <w:rFonts w:ascii="Arial" w:hAnsi="Arial" w:eastAsia="宋体" w:cs="Arial"/>
                <w:color w:val="000000"/>
                <w:kern w:val="0"/>
                <w:sz w:val="20"/>
                <w:szCs w:val="20"/>
              </w:rPr>
            </w:pPr>
          </w:p>
        </w:tc>
        <w:tc>
          <w:tcPr>
            <w:tcW w:w="824" w:type="dxa"/>
            <w:tcBorders>
              <w:top w:val="nil"/>
              <w:left w:val="nil"/>
              <w:bottom w:val="nil"/>
              <w:right w:val="nil"/>
            </w:tcBorders>
            <w:shd w:val="clear" w:color="auto" w:fill="auto"/>
            <w:noWrap/>
            <w:vAlign w:val="bottom"/>
          </w:tcPr>
          <w:p>
            <w:pPr>
              <w:widowControl/>
              <w:jc w:val="left"/>
              <w:rPr>
                <w:rFonts w:ascii="Arial" w:hAnsi="Arial" w:eastAsia="宋体" w:cs="Arial"/>
                <w:color w:val="000000"/>
                <w:kern w:val="0"/>
                <w:sz w:val="20"/>
                <w:szCs w:val="20"/>
              </w:rPr>
            </w:pPr>
          </w:p>
        </w:tc>
        <w:tc>
          <w:tcPr>
            <w:tcW w:w="2743" w:type="dxa"/>
            <w:gridSpan w:val="2"/>
            <w:tcBorders>
              <w:top w:val="nil"/>
              <w:left w:val="nil"/>
              <w:bottom w:val="nil"/>
              <w:right w:val="nil"/>
            </w:tcBorders>
            <w:shd w:val="clear" w:color="auto" w:fill="auto"/>
            <w:noWrap/>
            <w:vAlign w:val="bottom"/>
          </w:tcPr>
          <w:p>
            <w:pPr>
              <w:widowControl/>
              <w:jc w:val="left"/>
              <w:rPr>
                <w:rFonts w:ascii="Arial" w:hAnsi="Arial" w:eastAsia="宋体" w:cs="Arial"/>
                <w:color w:val="000000"/>
                <w:kern w:val="0"/>
                <w:sz w:val="20"/>
                <w:szCs w:val="20"/>
              </w:rPr>
            </w:pPr>
          </w:p>
        </w:tc>
        <w:tc>
          <w:tcPr>
            <w:tcW w:w="413" w:type="dxa"/>
            <w:gridSpan w:val="2"/>
            <w:tcBorders>
              <w:top w:val="nil"/>
              <w:left w:val="nil"/>
              <w:bottom w:val="nil"/>
              <w:right w:val="nil"/>
            </w:tcBorders>
            <w:shd w:val="clear" w:color="auto" w:fill="auto"/>
            <w:noWrap/>
            <w:vAlign w:val="bottom"/>
          </w:tcPr>
          <w:p>
            <w:pPr>
              <w:widowControl/>
              <w:jc w:val="left"/>
              <w:rPr>
                <w:rFonts w:ascii="Arial" w:hAnsi="Arial" w:eastAsia="宋体" w:cs="Arial"/>
                <w:color w:val="000000"/>
                <w:kern w:val="0"/>
                <w:sz w:val="20"/>
                <w:szCs w:val="20"/>
              </w:rPr>
            </w:pPr>
          </w:p>
        </w:tc>
        <w:tc>
          <w:tcPr>
            <w:tcW w:w="2421" w:type="dxa"/>
            <w:gridSpan w:val="3"/>
            <w:tcBorders>
              <w:top w:val="nil"/>
              <w:left w:val="nil"/>
              <w:bottom w:val="nil"/>
              <w:right w:val="nil"/>
            </w:tcBorders>
            <w:shd w:val="clear" w:color="auto" w:fill="auto"/>
            <w:noWrap/>
            <w:vAlign w:val="bottom"/>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公开04表</w:t>
            </w:r>
          </w:p>
        </w:tc>
      </w:tr>
      <w:tr>
        <w:tblPrEx>
          <w:tblCellMar>
            <w:top w:w="0" w:type="dxa"/>
            <w:left w:w="108" w:type="dxa"/>
            <w:bottom w:w="0" w:type="dxa"/>
            <w:right w:w="108" w:type="dxa"/>
          </w:tblCellMar>
        </w:tblPrEx>
        <w:trPr>
          <w:trHeight w:val="255" w:hRule="atLeast"/>
        </w:trPr>
        <w:tc>
          <w:tcPr>
            <w:tcW w:w="6361" w:type="dxa"/>
            <w:gridSpan w:val="5"/>
            <w:tcBorders>
              <w:top w:val="nil"/>
              <w:left w:val="nil"/>
              <w:bottom w:val="single" w:color="000000" w:sz="4" w:space="0"/>
              <w:right w:val="nil"/>
            </w:tcBorders>
            <w:shd w:val="clear" w:color="auto" w:fill="auto"/>
            <w:noWrap/>
            <w:vAlign w:val="bottom"/>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部门：赵县圪塔头办事处</w:t>
            </w:r>
          </w:p>
        </w:tc>
        <w:tc>
          <w:tcPr>
            <w:tcW w:w="413" w:type="dxa"/>
            <w:gridSpan w:val="2"/>
            <w:tcBorders>
              <w:top w:val="nil"/>
              <w:left w:val="nil"/>
              <w:bottom w:val="single" w:color="000000" w:sz="4" w:space="0"/>
              <w:right w:val="nil"/>
            </w:tcBorders>
            <w:shd w:val="clear" w:color="auto" w:fill="auto"/>
            <w:noWrap/>
            <w:vAlign w:val="bottom"/>
          </w:tcPr>
          <w:p>
            <w:pPr>
              <w:widowControl/>
              <w:jc w:val="left"/>
              <w:rPr>
                <w:rFonts w:ascii="Arial" w:hAnsi="Arial" w:eastAsia="宋体" w:cs="Arial"/>
                <w:color w:val="000000"/>
                <w:kern w:val="0"/>
                <w:sz w:val="20"/>
                <w:szCs w:val="20"/>
              </w:rPr>
            </w:pPr>
          </w:p>
        </w:tc>
        <w:tc>
          <w:tcPr>
            <w:tcW w:w="2421" w:type="dxa"/>
            <w:gridSpan w:val="3"/>
            <w:tcBorders>
              <w:top w:val="nil"/>
              <w:left w:val="nil"/>
              <w:bottom w:val="single" w:color="000000" w:sz="4" w:space="0"/>
              <w:right w:val="nil"/>
            </w:tcBorders>
            <w:shd w:val="clear" w:color="auto" w:fill="auto"/>
            <w:noWrap/>
            <w:vAlign w:val="bottom"/>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金额单位：万元</w:t>
            </w:r>
          </w:p>
        </w:tc>
      </w:tr>
      <w:tr>
        <w:tblPrEx>
          <w:tblCellMar>
            <w:top w:w="0" w:type="dxa"/>
            <w:left w:w="108" w:type="dxa"/>
            <w:bottom w:w="0" w:type="dxa"/>
            <w:right w:w="108" w:type="dxa"/>
          </w:tblCellMar>
        </w:tblPrEx>
        <w:trPr>
          <w:trHeight w:val="308" w:hRule="atLeast"/>
        </w:trPr>
        <w:tc>
          <w:tcPr>
            <w:tcW w:w="3618"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收     入</w:t>
            </w:r>
          </w:p>
        </w:tc>
        <w:tc>
          <w:tcPr>
            <w:tcW w:w="5577" w:type="dxa"/>
            <w:gridSpan w:val="7"/>
            <w:tcBorders>
              <w:top w:val="single" w:color="000000" w:sz="4" w:space="0"/>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支     出</w:t>
            </w:r>
          </w:p>
        </w:tc>
      </w:tr>
      <w:tr>
        <w:tblPrEx>
          <w:tblCellMar>
            <w:top w:w="0" w:type="dxa"/>
            <w:left w:w="108" w:type="dxa"/>
            <w:bottom w:w="0" w:type="dxa"/>
            <w:right w:w="108" w:type="dxa"/>
          </w:tblCellMar>
        </w:tblPrEx>
        <w:trPr>
          <w:trHeight w:val="312" w:hRule="atLeast"/>
        </w:trPr>
        <w:tc>
          <w:tcPr>
            <w:tcW w:w="2381"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0"/>
                <w:szCs w:val="20"/>
              </w:rPr>
            </w:pPr>
            <w:r>
              <w:rPr>
                <w:rFonts w:hint="eastAsia" w:ascii="宋体" w:hAnsi="宋体" w:eastAsia="宋体" w:cs="Arial"/>
                <w:color w:val="000000"/>
                <w:kern w:val="0"/>
                <w:sz w:val="20"/>
                <w:szCs w:val="20"/>
              </w:rPr>
              <w:t>项目</w:t>
            </w:r>
          </w:p>
        </w:tc>
        <w:tc>
          <w:tcPr>
            <w:tcW w:w="413" w:type="dxa"/>
            <w:vMerge w:val="restart"/>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0"/>
                <w:szCs w:val="20"/>
              </w:rPr>
            </w:pPr>
            <w:r>
              <w:rPr>
                <w:rFonts w:hint="eastAsia" w:ascii="宋体" w:hAnsi="宋体" w:eastAsia="宋体" w:cs="Arial"/>
                <w:color w:val="000000"/>
                <w:kern w:val="0"/>
                <w:sz w:val="20"/>
                <w:szCs w:val="20"/>
              </w:rPr>
              <w:t>行次</w:t>
            </w:r>
          </w:p>
        </w:tc>
        <w:tc>
          <w:tcPr>
            <w:tcW w:w="824" w:type="dxa"/>
            <w:vMerge w:val="restart"/>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0"/>
                <w:szCs w:val="20"/>
              </w:rPr>
            </w:pPr>
            <w:r>
              <w:rPr>
                <w:rFonts w:hint="eastAsia" w:ascii="宋体" w:hAnsi="宋体" w:eastAsia="宋体" w:cs="Arial"/>
                <w:color w:val="000000"/>
                <w:kern w:val="0"/>
                <w:sz w:val="20"/>
                <w:szCs w:val="20"/>
              </w:rPr>
              <w:t>金额</w:t>
            </w:r>
          </w:p>
        </w:tc>
        <w:tc>
          <w:tcPr>
            <w:tcW w:w="2493" w:type="dxa"/>
            <w:vMerge w:val="restart"/>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0"/>
                <w:szCs w:val="20"/>
              </w:rPr>
            </w:pPr>
            <w:r>
              <w:rPr>
                <w:rFonts w:hint="eastAsia" w:ascii="宋体" w:hAnsi="宋体" w:eastAsia="宋体" w:cs="Arial"/>
                <w:color w:val="000000"/>
                <w:kern w:val="0"/>
                <w:sz w:val="20"/>
                <w:szCs w:val="20"/>
              </w:rPr>
              <w:t>项目</w:t>
            </w:r>
          </w:p>
        </w:tc>
        <w:tc>
          <w:tcPr>
            <w:tcW w:w="425" w:type="dxa"/>
            <w:gridSpan w:val="2"/>
            <w:vMerge w:val="restart"/>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0"/>
                <w:szCs w:val="20"/>
              </w:rPr>
            </w:pPr>
            <w:r>
              <w:rPr>
                <w:rFonts w:hint="eastAsia" w:ascii="宋体" w:hAnsi="宋体" w:eastAsia="宋体" w:cs="Arial"/>
                <w:color w:val="000000"/>
                <w:kern w:val="0"/>
                <w:sz w:val="20"/>
                <w:szCs w:val="20"/>
              </w:rPr>
              <w:t>行次</w:t>
            </w:r>
          </w:p>
        </w:tc>
        <w:tc>
          <w:tcPr>
            <w:tcW w:w="850" w:type="dxa"/>
            <w:gridSpan w:val="2"/>
            <w:vMerge w:val="restart"/>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0"/>
                <w:szCs w:val="20"/>
              </w:rPr>
            </w:pPr>
            <w:r>
              <w:rPr>
                <w:rFonts w:hint="eastAsia" w:ascii="宋体" w:hAnsi="宋体" w:eastAsia="宋体" w:cs="Arial"/>
                <w:color w:val="000000"/>
                <w:kern w:val="0"/>
                <w:sz w:val="20"/>
                <w:szCs w:val="20"/>
              </w:rPr>
              <w:t>合计</w:t>
            </w:r>
          </w:p>
        </w:tc>
        <w:tc>
          <w:tcPr>
            <w:tcW w:w="851" w:type="dxa"/>
            <w:vMerge w:val="restart"/>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0"/>
                <w:szCs w:val="20"/>
              </w:rPr>
            </w:pPr>
            <w:r>
              <w:rPr>
                <w:rFonts w:hint="eastAsia" w:ascii="宋体" w:hAnsi="宋体" w:eastAsia="宋体" w:cs="Arial"/>
                <w:color w:val="000000"/>
                <w:kern w:val="0"/>
                <w:sz w:val="20"/>
                <w:szCs w:val="20"/>
              </w:rPr>
              <w:t>一般公共预算财政拨款</w:t>
            </w:r>
          </w:p>
        </w:tc>
        <w:tc>
          <w:tcPr>
            <w:tcW w:w="958" w:type="dxa"/>
            <w:vMerge w:val="restart"/>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0"/>
                <w:szCs w:val="20"/>
              </w:rPr>
            </w:pPr>
            <w:r>
              <w:rPr>
                <w:rFonts w:hint="eastAsia" w:ascii="宋体" w:hAnsi="宋体" w:eastAsia="宋体" w:cs="Arial"/>
                <w:color w:val="000000"/>
                <w:kern w:val="0"/>
                <w:sz w:val="20"/>
                <w:szCs w:val="20"/>
              </w:rPr>
              <w:t>政府性基金预算财政拨款</w:t>
            </w:r>
          </w:p>
        </w:tc>
      </w:tr>
      <w:tr>
        <w:tblPrEx>
          <w:tblCellMar>
            <w:top w:w="0" w:type="dxa"/>
            <w:left w:w="108" w:type="dxa"/>
            <w:bottom w:w="0" w:type="dxa"/>
            <w:right w:w="108" w:type="dxa"/>
          </w:tblCellMar>
        </w:tblPrEx>
        <w:trPr>
          <w:trHeight w:val="615" w:hRule="atLeast"/>
        </w:trPr>
        <w:tc>
          <w:tcPr>
            <w:tcW w:w="2381" w:type="dxa"/>
            <w:vMerge w:val="continue"/>
            <w:tcBorders>
              <w:top w:val="nil"/>
              <w:left w:val="single" w:color="000000" w:sz="4" w:space="0"/>
              <w:bottom w:val="single" w:color="000000" w:sz="4" w:space="0"/>
              <w:right w:val="single" w:color="000000" w:sz="4" w:space="0"/>
            </w:tcBorders>
            <w:shd w:val="clear" w:color="auto" w:fill="auto"/>
            <w:vAlign w:val="center"/>
          </w:tcPr>
          <w:p>
            <w:pPr>
              <w:widowControl/>
              <w:jc w:val="left"/>
              <w:rPr>
                <w:rFonts w:ascii="宋体" w:hAnsi="宋体" w:eastAsia="宋体" w:cs="Arial"/>
                <w:color w:val="000000"/>
                <w:kern w:val="0"/>
                <w:sz w:val="20"/>
                <w:szCs w:val="20"/>
              </w:rPr>
            </w:pPr>
          </w:p>
        </w:tc>
        <w:tc>
          <w:tcPr>
            <w:tcW w:w="413" w:type="dxa"/>
            <w:vMerge w:val="continue"/>
            <w:tcBorders>
              <w:top w:val="nil"/>
              <w:left w:val="nil"/>
              <w:bottom w:val="single" w:color="000000" w:sz="4" w:space="0"/>
              <w:right w:val="single" w:color="000000" w:sz="4" w:space="0"/>
            </w:tcBorders>
            <w:shd w:val="clear" w:color="auto" w:fill="auto"/>
            <w:vAlign w:val="center"/>
          </w:tcPr>
          <w:p>
            <w:pPr>
              <w:widowControl/>
              <w:jc w:val="left"/>
              <w:rPr>
                <w:rFonts w:ascii="宋体" w:hAnsi="宋体" w:eastAsia="宋体" w:cs="Arial"/>
                <w:color w:val="000000"/>
                <w:kern w:val="0"/>
                <w:sz w:val="20"/>
                <w:szCs w:val="20"/>
              </w:rPr>
            </w:pPr>
          </w:p>
        </w:tc>
        <w:tc>
          <w:tcPr>
            <w:tcW w:w="824" w:type="dxa"/>
            <w:vMerge w:val="continue"/>
            <w:tcBorders>
              <w:top w:val="nil"/>
              <w:left w:val="nil"/>
              <w:bottom w:val="single" w:color="000000" w:sz="4" w:space="0"/>
              <w:right w:val="single" w:color="000000" w:sz="4" w:space="0"/>
            </w:tcBorders>
            <w:shd w:val="clear" w:color="auto" w:fill="auto"/>
            <w:vAlign w:val="center"/>
          </w:tcPr>
          <w:p>
            <w:pPr>
              <w:widowControl/>
              <w:jc w:val="left"/>
              <w:rPr>
                <w:rFonts w:ascii="宋体" w:hAnsi="宋体" w:eastAsia="宋体" w:cs="Arial"/>
                <w:color w:val="000000"/>
                <w:kern w:val="0"/>
                <w:sz w:val="20"/>
                <w:szCs w:val="20"/>
              </w:rPr>
            </w:pPr>
          </w:p>
        </w:tc>
        <w:tc>
          <w:tcPr>
            <w:tcW w:w="2493" w:type="dxa"/>
            <w:vMerge w:val="continue"/>
            <w:tcBorders>
              <w:top w:val="nil"/>
              <w:left w:val="nil"/>
              <w:bottom w:val="single" w:color="000000" w:sz="4" w:space="0"/>
              <w:right w:val="single" w:color="000000" w:sz="4" w:space="0"/>
            </w:tcBorders>
            <w:shd w:val="clear" w:color="auto" w:fill="auto"/>
            <w:vAlign w:val="center"/>
          </w:tcPr>
          <w:p>
            <w:pPr>
              <w:widowControl/>
              <w:jc w:val="left"/>
              <w:rPr>
                <w:rFonts w:ascii="宋体" w:hAnsi="宋体" w:eastAsia="宋体" w:cs="Arial"/>
                <w:color w:val="000000"/>
                <w:kern w:val="0"/>
                <w:sz w:val="20"/>
                <w:szCs w:val="20"/>
              </w:rPr>
            </w:pPr>
          </w:p>
        </w:tc>
        <w:tc>
          <w:tcPr>
            <w:tcW w:w="425" w:type="dxa"/>
            <w:gridSpan w:val="2"/>
            <w:vMerge w:val="continue"/>
            <w:tcBorders>
              <w:top w:val="nil"/>
              <w:left w:val="nil"/>
              <w:bottom w:val="single" w:color="000000" w:sz="4" w:space="0"/>
              <w:right w:val="single" w:color="000000" w:sz="4" w:space="0"/>
            </w:tcBorders>
            <w:shd w:val="clear" w:color="auto" w:fill="auto"/>
            <w:vAlign w:val="center"/>
          </w:tcPr>
          <w:p>
            <w:pPr>
              <w:widowControl/>
              <w:jc w:val="left"/>
              <w:rPr>
                <w:rFonts w:ascii="宋体" w:hAnsi="宋体" w:eastAsia="宋体" w:cs="Arial"/>
                <w:color w:val="000000"/>
                <w:kern w:val="0"/>
                <w:sz w:val="20"/>
                <w:szCs w:val="20"/>
              </w:rPr>
            </w:pPr>
          </w:p>
        </w:tc>
        <w:tc>
          <w:tcPr>
            <w:tcW w:w="850" w:type="dxa"/>
            <w:gridSpan w:val="2"/>
            <w:vMerge w:val="continue"/>
            <w:tcBorders>
              <w:top w:val="nil"/>
              <w:left w:val="nil"/>
              <w:bottom w:val="single" w:color="000000" w:sz="4" w:space="0"/>
              <w:right w:val="single" w:color="000000" w:sz="4" w:space="0"/>
            </w:tcBorders>
            <w:shd w:val="clear" w:color="auto" w:fill="auto"/>
            <w:vAlign w:val="center"/>
          </w:tcPr>
          <w:p>
            <w:pPr>
              <w:widowControl/>
              <w:jc w:val="left"/>
              <w:rPr>
                <w:rFonts w:ascii="宋体" w:hAnsi="宋体" w:eastAsia="宋体" w:cs="Arial"/>
                <w:color w:val="000000"/>
                <w:kern w:val="0"/>
                <w:sz w:val="20"/>
                <w:szCs w:val="20"/>
              </w:rPr>
            </w:pPr>
          </w:p>
        </w:tc>
        <w:tc>
          <w:tcPr>
            <w:tcW w:w="851" w:type="dxa"/>
            <w:vMerge w:val="continue"/>
            <w:tcBorders>
              <w:top w:val="nil"/>
              <w:left w:val="nil"/>
              <w:bottom w:val="single" w:color="000000" w:sz="4" w:space="0"/>
              <w:right w:val="single" w:color="000000" w:sz="4" w:space="0"/>
            </w:tcBorders>
            <w:shd w:val="clear" w:color="auto" w:fill="auto"/>
            <w:vAlign w:val="center"/>
          </w:tcPr>
          <w:p>
            <w:pPr>
              <w:widowControl/>
              <w:jc w:val="left"/>
              <w:rPr>
                <w:rFonts w:ascii="宋体" w:hAnsi="宋体" w:eastAsia="宋体" w:cs="Arial"/>
                <w:color w:val="000000"/>
                <w:kern w:val="0"/>
                <w:sz w:val="20"/>
                <w:szCs w:val="20"/>
              </w:rPr>
            </w:pPr>
          </w:p>
        </w:tc>
        <w:tc>
          <w:tcPr>
            <w:tcW w:w="958" w:type="dxa"/>
            <w:vMerge w:val="continue"/>
            <w:tcBorders>
              <w:top w:val="nil"/>
              <w:left w:val="nil"/>
              <w:bottom w:val="single" w:color="000000" w:sz="4" w:space="0"/>
              <w:right w:val="single" w:color="000000" w:sz="4" w:space="0"/>
            </w:tcBorders>
            <w:shd w:val="clear" w:color="auto" w:fill="auto"/>
            <w:vAlign w:val="center"/>
          </w:tcPr>
          <w:p>
            <w:pPr>
              <w:widowControl/>
              <w:jc w:val="left"/>
              <w:rPr>
                <w:rFonts w:ascii="宋体" w:hAnsi="宋体" w:eastAsia="宋体" w:cs="Arial"/>
                <w:color w:val="000000"/>
                <w:kern w:val="0"/>
                <w:sz w:val="20"/>
                <w:szCs w:val="20"/>
              </w:rPr>
            </w:pPr>
          </w:p>
        </w:tc>
      </w:tr>
      <w:tr>
        <w:tblPrEx>
          <w:tblCellMar>
            <w:top w:w="0" w:type="dxa"/>
            <w:left w:w="108" w:type="dxa"/>
            <w:bottom w:w="0" w:type="dxa"/>
            <w:right w:w="108" w:type="dxa"/>
          </w:tblCellMar>
        </w:tblPrEx>
        <w:trPr>
          <w:trHeight w:val="308" w:hRule="atLeast"/>
        </w:trPr>
        <w:tc>
          <w:tcPr>
            <w:tcW w:w="2381" w:type="dxa"/>
            <w:tcBorders>
              <w:top w:val="nil"/>
              <w:left w:val="single" w:color="000000" w:sz="4" w:space="0"/>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0"/>
                <w:szCs w:val="20"/>
              </w:rPr>
            </w:pPr>
            <w:r>
              <w:rPr>
                <w:rFonts w:hint="eastAsia" w:ascii="宋体" w:hAnsi="宋体" w:eastAsia="宋体" w:cs="Arial"/>
                <w:color w:val="000000"/>
                <w:kern w:val="0"/>
                <w:sz w:val="20"/>
                <w:szCs w:val="20"/>
              </w:rPr>
              <w:t>栏次</w:t>
            </w:r>
          </w:p>
        </w:tc>
        <w:tc>
          <w:tcPr>
            <w:tcW w:w="413"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824"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0"/>
                <w:szCs w:val="20"/>
              </w:rPr>
            </w:pPr>
            <w:r>
              <w:rPr>
                <w:rFonts w:hint="eastAsia" w:ascii="宋体" w:hAnsi="宋体" w:eastAsia="宋体" w:cs="Arial"/>
                <w:color w:val="000000"/>
                <w:kern w:val="0"/>
                <w:sz w:val="20"/>
                <w:szCs w:val="20"/>
              </w:rPr>
              <w:t>1</w:t>
            </w:r>
          </w:p>
        </w:tc>
        <w:tc>
          <w:tcPr>
            <w:tcW w:w="2493"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0"/>
                <w:szCs w:val="20"/>
              </w:rPr>
            </w:pPr>
            <w:r>
              <w:rPr>
                <w:rFonts w:hint="eastAsia" w:ascii="宋体" w:hAnsi="宋体" w:eastAsia="宋体" w:cs="Arial"/>
                <w:color w:val="000000"/>
                <w:kern w:val="0"/>
                <w:sz w:val="20"/>
                <w:szCs w:val="20"/>
              </w:rPr>
              <w:t>栏次</w:t>
            </w:r>
          </w:p>
        </w:tc>
        <w:tc>
          <w:tcPr>
            <w:tcW w:w="425" w:type="dxa"/>
            <w:gridSpan w:val="2"/>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850" w:type="dxa"/>
            <w:gridSpan w:val="2"/>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0"/>
                <w:szCs w:val="20"/>
              </w:rPr>
            </w:pPr>
            <w:r>
              <w:rPr>
                <w:rFonts w:hint="eastAsia" w:ascii="宋体" w:hAnsi="宋体" w:eastAsia="宋体" w:cs="Arial"/>
                <w:color w:val="000000"/>
                <w:kern w:val="0"/>
                <w:sz w:val="20"/>
                <w:szCs w:val="20"/>
              </w:rPr>
              <w:t>2</w:t>
            </w:r>
          </w:p>
        </w:tc>
        <w:tc>
          <w:tcPr>
            <w:tcW w:w="851"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0"/>
                <w:szCs w:val="20"/>
              </w:rPr>
            </w:pPr>
            <w:r>
              <w:rPr>
                <w:rFonts w:hint="eastAsia" w:ascii="宋体" w:hAnsi="宋体" w:eastAsia="宋体" w:cs="Arial"/>
                <w:color w:val="000000"/>
                <w:kern w:val="0"/>
                <w:sz w:val="20"/>
                <w:szCs w:val="20"/>
              </w:rPr>
              <w:t>3</w:t>
            </w:r>
          </w:p>
        </w:tc>
        <w:tc>
          <w:tcPr>
            <w:tcW w:w="958"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0"/>
                <w:szCs w:val="20"/>
              </w:rPr>
            </w:pPr>
            <w:r>
              <w:rPr>
                <w:rFonts w:hint="eastAsia" w:ascii="宋体" w:hAnsi="宋体" w:eastAsia="宋体" w:cs="Arial"/>
                <w:color w:val="000000"/>
                <w:kern w:val="0"/>
                <w:sz w:val="20"/>
                <w:szCs w:val="20"/>
              </w:rPr>
              <w:t>4</w:t>
            </w:r>
          </w:p>
        </w:tc>
      </w:tr>
      <w:tr>
        <w:tblPrEx>
          <w:tblCellMar>
            <w:top w:w="0" w:type="dxa"/>
            <w:left w:w="108" w:type="dxa"/>
            <w:bottom w:w="0" w:type="dxa"/>
            <w:right w:w="108" w:type="dxa"/>
          </w:tblCellMar>
        </w:tblPrEx>
        <w:trPr>
          <w:trHeight w:val="308" w:hRule="atLeast"/>
        </w:trPr>
        <w:tc>
          <w:tcPr>
            <w:tcW w:w="2381"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一、一般公共预算财政拨款</w:t>
            </w:r>
          </w:p>
        </w:tc>
        <w:tc>
          <w:tcPr>
            <w:tcW w:w="413"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0"/>
                <w:szCs w:val="20"/>
              </w:rPr>
            </w:pPr>
            <w:r>
              <w:rPr>
                <w:rFonts w:hint="eastAsia" w:ascii="宋体" w:hAnsi="宋体" w:eastAsia="宋体" w:cs="Arial"/>
                <w:color w:val="000000"/>
                <w:kern w:val="0"/>
                <w:sz w:val="20"/>
                <w:szCs w:val="20"/>
              </w:rPr>
              <w:t>1</w:t>
            </w:r>
          </w:p>
        </w:tc>
        <w:tc>
          <w:tcPr>
            <w:tcW w:w="82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548.18</w:t>
            </w:r>
          </w:p>
        </w:tc>
        <w:tc>
          <w:tcPr>
            <w:tcW w:w="2493"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一、一般公共服务支出</w:t>
            </w:r>
          </w:p>
        </w:tc>
        <w:tc>
          <w:tcPr>
            <w:tcW w:w="425" w:type="dxa"/>
            <w:gridSpan w:val="2"/>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0"/>
                <w:szCs w:val="20"/>
              </w:rPr>
            </w:pPr>
            <w:r>
              <w:rPr>
                <w:rFonts w:hint="eastAsia" w:ascii="宋体" w:hAnsi="宋体" w:eastAsia="宋体" w:cs="Arial"/>
                <w:color w:val="000000"/>
                <w:kern w:val="0"/>
                <w:sz w:val="20"/>
                <w:szCs w:val="20"/>
              </w:rPr>
              <w:t>30</w:t>
            </w:r>
          </w:p>
        </w:tc>
        <w:tc>
          <w:tcPr>
            <w:tcW w:w="85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166.74</w:t>
            </w:r>
          </w:p>
        </w:tc>
        <w:tc>
          <w:tcPr>
            <w:tcW w:w="851"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166.74</w:t>
            </w:r>
          </w:p>
        </w:tc>
        <w:tc>
          <w:tcPr>
            <w:tcW w:w="958"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r>
      <w:tr>
        <w:tblPrEx>
          <w:tblCellMar>
            <w:top w:w="0" w:type="dxa"/>
            <w:left w:w="108" w:type="dxa"/>
            <w:bottom w:w="0" w:type="dxa"/>
            <w:right w:w="108" w:type="dxa"/>
          </w:tblCellMar>
        </w:tblPrEx>
        <w:trPr>
          <w:trHeight w:val="308" w:hRule="atLeast"/>
        </w:trPr>
        <w:tc>
          <w:tcPr>
            <w:tcW w:w="2381"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二、政府性基金预算财政拨款</w:t>
            </w:r>
          </w:p>
        </w:tc>
        <w:tc>
          <w:tcPr>
            <w:tcW w:w="413"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0"/>
                <w:szCs w:val="20"/>
              </w:rPr>
            </w:pPr>
            <w:r>
              <w:rPr>
                <w:rFonts w:hint="eastAsia" w:ascii="宋体" w:hAnsi="宋体" w:eastAsia="宋体" w:cs="Arial"/>
                <w:color w:val="000000"/>
                <w:kern w:val="0"/>
                <w:sz w:val="20"/>
                <w:szCs w:val="20"/>
              </w:rPr>
              <w:t>2</w:t>
            </w:r>
          </w:p>
        </w:tc>
        <w:tc>
          <w:tcPr>
            <w:tcW w:w="82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100.00</w:t>
            </w:r>
          </w:p>
        </w:tc>
        <w:tc>
          <w:tcPr>
            <w:tcW w:w="2493"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二、外交支出</w:t>
            </w:r>
          </w:p>
        </w:tc>
        <w:tc>
          <w:tcPr>
            <w:tcW w:w="425" w:type="dxa"/>
            <w:gridSpan w:val="2"/>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0"/>
                <w:szCs w:val="20"/>
              </w:rPr>
            </w:pPr>
            <w:r>
              <w:rPr>
                <w:rFonts w:hint="eastAsia" w:ascii="宋体" w:hAnsi="宋体" w:eastAsia="宋体" w:cs="Arial"/>
                <w:color w:val="000000"/>
                <w:kern w:val="0"/>
                <w:sz w:val="20"/>
                <w:szCs w:val="20"/>
              </w:rPr>
              <w:t>31</w:t>
            </w:r>
          </w:p>
        </w:tc>
        <w:tc>
          <w:tcPr>
            <w:tcW w:w="85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851"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958"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r>
      <w:tr>
        <w:tblPrEx>
          <w:tblCellMar>
            <w:top w:w="0" w:type="dxa"/>
            <w:left w:w="108" w:type="dxa"/>
            <w:bottom w:w="0" w:type="dxa"/>
            <w:right w:w="108" w:type="dxa"/>
          </w:tblCellMar>
        </w:tblPrEx>
        <w:trPr>
          <w:trHeight w:val="308" w:hRule="atLeast"/>
        </w:trPr>
        <w:tc>
          <w:tcPr>
            <w:tcW w:w="2381"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413"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0"/>
                <w:szCs w:val="20"/>
              </w:rPr>
            </w:pPr>
            <w:r>
              <w:rPr>
                <w:rFonts w:hint="eastAsia" w:ascii="宋体" w:hAnsi="宋体" w:eastAsia="宋体" w:cs="Arial"/>
                <w:color w:val="000000"/>
                <w:kern w:val="0"/>
                <w:sz w:val="20"/>
                <w:szCs w:val="20"/>
              </w:rPr>
              <w:t>3</w:t>
            </w:r>
          </w:p>
        </w:tc>
        <w:tc>
          <w:tcPr>
            <w:tcW w:w="82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2493"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三、国防支出</w:t>
            </w:r>
          </w:p>
        </w:tc>
        <w:tc>
          <w:tcPr>
            <w:tcW w:w="425" w:type="dxa"/>
            <w:gridSpan w:val="2"/>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0"/>
                <w:szCs w:val="20"/>
              </w:rPr>
            </w:pPr>
            <w:r>
              <w:rPr>
                <w:rFonts w:hint="eastAsia" w:ascii="宋体" w:hAnsi="宋体" w:eastAsia="宋体" w:cs="Arial"/>
                <w:color w:val="000000"/>
                <w:kern w:val="0"/>
                <w:sz w:val="20"/>
                <w:szCs w:val="20"/>
              </w:rPr>
              <w:t>32</w:t>
            </w:r>
          </w:p>
        </w:tc>
        <w:tc>
          <w:tcPr>
            <w:tcW w:w="85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851"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958"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r>
      <w:tr>
        <w:tblPrEx>
          <w:tblCellMar>
            <w:top w:w="0" w:type="dxa"/>
            <w:left w:w="108" w:type="dxa"/>
            <w:bottom w:w="0" w:type="dxa"/>
            <w:right w:w="108" w:type="dxa"/>
          </w:tblCellMar>
        </w:tblPrEx>
        <w:trPr>
          <w:trHeight w:val="308" w:hRule="atLeast"/>
        </w:trPr>
        <w:tc>
          <w:tcPr>
            <w:tcW w:w="2381"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413"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0"/>
                <w:szCs w:val="20"/>
              </w:rPr>
            </w:pPr>
            <w:r>
              <w:rPr>
                <w:rFonts w:hint="eastAsia" w:ascii="宋体" w:hAnsi="宋体" w:eastAsia="宋体" w:cs="Arial"/>
                <w:color w:val="000000"/>
                <w:kern w:val="0"/>
                <w:sz w:val="20"/>
                <w:szCs w:val="20"/>
              </w:rPr>
              <w:t>4</w:t>
            </w:r>
          </w:p>
        </w:tc>
        <w:tc>
          <w:tcPr>
            <w:tcW w:w="82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2493"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四、公共安全支出</w:t>
            </w:r>
          </w:p>
        </w:tc>
        <w:tc>
          <w:tcPr>
            <w:tcW w:w="425" w:type="dxa"/>
            <w:gridSpan w:val="2"/>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0"/>
                <w:szCs w:val="20"/>
              </w:rPr>
            </w:pPr>
            <w:r>
              <w:rPr>
                <w:rFonts w:hint="eastAsia" w:ascii="宋体" w:hAnsi="宋体" w:eastAsia="宋体" w:cs="Arial"/>
                <w:color w:val="000000"/>
                <w:kern w:val="0"/>
                <w:sz w:val="20"/>
                <w:szCs w:val="20"/>
              </w:rPr>
              <w:t>33</w:t>
            </w:r>
          </w:p>
        </w:tc>
        <w:tc>
          <w:tcPr>
            <w:tcW w:w="85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851"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958"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r>
      <w:tr>
        <w:tblPrEx>
          <w:tblCellMar>
            <w:top w:w="0" w:type="dxa"/>
            <w:left w:w="108" w:type="dxa"/>
            <w:bottom w:w="0" w:type="dxa"/>
            <w:right w:w="108" w:type="dxa"/>
          </w:tblCellMar>
        </w:tblPrEx>
        <w:trPr>
          <w:trHeight w:val="308" w:hRule="atLeast"/>
        </w:trPr>
        <w:tc>
          <w:tcPr>
            <w:tcW w:w="2381"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413"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0"/>
                <w:szCs w:val="20"/>
              </w:rPr>
            </w:pPr>
            <w:r>
              <w:rPr>
                <w:rFonts w:hint="eastAsia" w:ascii="宋体" w:hAnsi="宋体" w:eastAsia="宋体" w:cs="Arial"/>
                <w:color w:val="000000"/>
                <w:kern w:val="0"/>
                <w:sz w:val="20"/>
                <w:szCs w:val="20"/>
              </w:rPr>
              <w:t>5</w:t>
            </w:r>
          </w:p>
        </w:tc>
        <w:tc>
          <w:tcPr>
            <w:tcW w:w="82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2493"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五、教育支出</w:t>
            </w:r>
          </w:p>
        </w:tc>
        <w:tc>
          <w:tcPr>
            <w:tcW w:w="425" w:type="dxa"/>
            <w:gridSpan w:val="2"/>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0"/>
                <w:szCs w:val="20"/>
              </w:rPr>
            </w:pPr>
            <w:r>
              <w:rPr>
                <w:rFonts w:hint="eastAsia" w:ascii="宋体" w:hAnsi="宋体" w:eastAsia="宋体" w:cs="Arial"/>
                <w:color w:val="000000"/>
                <w:kern w:val="0"/>
                <w:sz w:val="20"/>
                <w:szCs w:val="20"/>
              </w:rPr>
              <w:t>34</w:t>
            </w:r>
          </w:p>
        </w:tc>
        <w:tc>
          <w:tcPr>
            <w:tcW w:w="85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851"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958"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r>
      <w:tr>
        <w:tblPrEx>
          <w:tblCellMar>
            <w:top w:w="0" w:type="dxa"/>
            <w:left w:w="108" w:type="dxa"/>
            <w:bottom w:w="0" w:type="dxa"/>
            <w:right w:w="108" w:type="dxa"/>
          </w:tblCellMar>
        </w:tblPrEx>
        <w:trPr>
          <w:trHeight w:val="308" w:hRule="atLeast"/>
        </w:trPr>
        <w:tc>
          <w:tcPr>
            <w:tcW w:w="2381"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413"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0"/>
                <w:szCs w:val="20"/>
              </w:rPr>
            </w:pPr>
            <w:r>
              <w:rPr>
                <w:rFonts w:hint="eastAsia" w:ascii="宋体" w:hAnsi="宋体" w:eastAsia="宋体" w:cs="Arial"/>
                <w:color w:val="000000"/>
                <w:kern w:val="0"/>
                <w:sz w:val="20"/>
                <w:szCs w:val="20"/>
              </w:rPr>
              <w:t>6</w:t>
            </w:r>
          </w:p>
        </w:tc>
        <w:tc>
          <w:tcPr>
            <w:tcW w:w="82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2493"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六、科学技术支出</w:t>
            </w:r>
          </w:p>
        </w:tc>
        <w:tc>
          <w:tcPr>
            <w:tcW w:w="425" w:type="dxa"/>
            <w:gridSpan w:val="2"/>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0"/>
                <w:szCs w:val="20"/>
              </w:rPr>
            </w:pPr>
            <w:r>
              <w:rPr>
                <w:rFonts w:hint="eastAsia" w:ascii="宋体" w:hAnsi="宋体" w:eastAsia="宋体" w:cs="Arial"/>
                <w:color w:val="000000"/>
                <w:kern w:val="0"/>
                <w:sz w:val="20"/>
                <w:szCs w:val="20"/>
              </w:rPr>
              <w:t>35</w:t>
            </w:r>
          </w:p>
        </w:tc>
        <w:tc>
          <w:tcPr>
            <w:tcW w:w="85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851"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958"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r>
      <w:tr>
        <w:tblPrEx>
          <w:tblCellMar>
            <w:top w:w="0" w:type="dxa"/>
            <w:left w:w="108" w:type="dxa"/>
            <w:bottom w:w="0" w:type="dxa"/>
            <w:right w:w="108" w:type="dxa"/>
          </w:tblCellMar>
        </w:tblPrEx>
        <w:trPr>
          <w:trHeight w:val="308" w:hRule="atLeast"/>
        </w:trPr>
        <w:tc>
          <w:tcPr>
            <w:tcW w:w="2381"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413"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0"/>
                <w:szCs w:val="20"/>
              </w:rPr>
            </w:pPr>
            <w:r>
              <w:rPr>
                <w:rFonts w:hint="eastAsia" w:ascii="宋体" w:hAnsi="宋体" w:eastAsia="宋体" w:cs="Arial"/>
                <w:color w:val="000000"/>
                <w:kern w:val="0"/>
                <w:sz w:val="20"/>
                <w:szCs w:val="20"/>
              </w:rPr>
              <w:t>7</w:t>
            </w:r>
          </w:p>
        </w:tc>
        <w:tc>
          <w:tcPr>
            <w:tcW w:w="82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2493"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七、文化旅游体育与传媒支出</w:t>
            </w:r>
          </w:p>
        </w:tc>
        <w:tc>
          <w:tcPr>
            <w:tcW w:w="425" w:type="dxa"/>
            <w:gridSpan w:val="2"/>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0"/>
                <w:szCs w:val="20"/>
              </w:rPr>
            </w:pPr>
            <w:r>
              <w:rPr>
                <w:rFonts w:hint="eastAsia" w:ascii="宋体" w:hAnsi="宋体" w:eastAsia="宋体" w:cs="Arial"/>
                <w:color w:val="000000"/>
                <w:kern w:val="0"/>
                <w:sz w:val="20"/>
                <w:szCs w:val="20"/>
              </w:rPr>
              <w:t>36</w:t>
            </w:r>
          </w:p>
        </w:tc>
        <w:tc>
          <w:tcPr>
            <w:tcW w:w="85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851"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958"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r>
      <w:tr>
        <w:tblPrEx>
          <w:tblCellMar>
            <w:top w:w="0" w:type="dxa"/>
            <w:left w:w="108" w:type="dxa"/>
            <w:bottom w:w="0" w:type="dxa"/>
            <w:right w:w="108" w:type="dxa"/>
          </w:tblCellMar>
        </w:tblPrEx>
        <w:trPr>
          <w:trHeight w:val="308" w:hRule="atLeast"/>
        </w:trPr>
        <w:tc>
          <w:tcPr>
            <w:tcW w:w="2381"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413"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0"/>
                <w:szCs w:val="20"/>
              </w:rPr>
            </w:pPr>
            <w:r>
              <w:rPr>
                <w:rFonts w:hint="eastAsia" w:ascii="宋体" w:hAnsi="宋体" w:eastAsia="宋体" w:cs="Arial"/>
                <w:color w:val="000000"/>
                <w:kern w:val="0"/>
                <w:sz w:val="20"/>
                <w:szCs w:val="20"/>
              </w:rPr>
              <w:t>8</w:t>
            </w:r>
          </w:p>
        </w:tc>
        <w:tc>
          <w:tcPr>
            <w:tcW w:w="82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2493"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八、社会保障和就业支出</w:t>
            </w:r>
          </w:p>
        </w:tc>
        <w:tc>
          <w:tcPr>
            <w:tcW w:w="425" w:type="dxa"/>
            <w:gridSpan w:val="2"/>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0"/>
                <w:szCs w:val="20"/>
              </w:rPr>
            </w:pPr>
            <w:r>
              <w:rPr>
                <w:rFonts w:hint="eastAsia" w:ascii="宋体" w:hAnsi="宋体" w:eastAsia="宋体" w:cs="Arial"/>
                <w:color w:val="000000"/>
                <w:kern w:val="0"/>
                <w:sz w:val="20"/>
                <w:szCs w:val="20"/>
              </w:rPr>
              <w:t>37</w:t>
            </w:r>
          </w:p>
        </w:tc>
        <w:tc>
          <w:tcPr>
            <w:tcW w:w="85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12.31</w:t>
            </w:r>
          </w:p>
        </w:tc>
        <w:tc>
          <w:tcPr>
            <w:tcW w:w="851"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12.31</w:t>
            </w:r>
          </w:p>
        </w:tc>
        <w:tc>
          <w:tcPr>
            <w:tcW w:w="958"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r>
      <w:tr>
        <w:tblPrEx>
          <w:tblCellMar>
            <w:top w:w="0" w:type="dxa"/>
            <w:left w:w="108" w:type="dxa"/>
            <w:bottom w:w="0" w:type="dxa"/>
            <w:right w:w="108" w:type="dxa"/>
          </w:tblCellMar>
        </w:tblPrEx>
        <w:trPr>
          <w:trHeight w:val="308" w:hRule="atLeast"/>
        </w:trPr>
        <w:tc>
          <w:tcPr>
            <w:tcW w:w="2381"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413"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0"/>
                <w:szCs w:val="20"/>
              </w:rPr>
            </w:pPr>
            <w:r>
              <w:rPr>
                <w:rFonts w:hint="eastAsia" w:ascii="宋体" w:hAnsi="宋体" w:eastAsia="宋体" w:cs="Arial"/>
                <w:color w:val="000000"/>
                <w:kern w:val="0"/>
                <w:sz w:val="20"/>
                <w:szCs w:val="20"/>
              </w:rPr>
              <w:t>9</w:t>
            </w:r>
          </w:p>
        </w:tc>
        <w:tc>
          <w:tcPr>
            <w:tcW w:w="82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2493"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九、卫生健康支出</w:t>
            </w:r>
          </w:p>
        </w:tc>
        <w:tc>
          <w:tcPr>
            <w:tcW w:w="425" w:type="dxa"/>
            <w:gridSpan w:val="2"/>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0"/>
                <w:szCs w:val="20"/>
              </w:rPr>
            </w:pPr>
            <w:r>
              <w:rPr>
                <w:rFonts w:hint="eastAsia" w:ascii="宋体" w:hAnsi="宋体" w:eastAsia="宋体" w:cs="Arial"/>
                <w:color w:val="000000"/>
                <w:kern w:val="0"/>
                <w:sz w:val="20"/>
                <w:szCs w:val="20"/>
              </w:rPr>
              <w:t>38</w:t>
            </w:r>
          </w:p>
        </w:tc>
        <w:tc>
          <w:tcPr>
            <w:tcW w:w="85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17.95</w:t>
            </w:r>
          </w:p>
        </w:tc>
        <w:tc>
          <w:tcPr>
            <w:tcW w:w="851"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17.95</w:t>
            </w:r>
          </w:p>
        </w:tc>
        <w:tc>
          <w:tcPr>
            <w:tcW w:w="958"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r>
      <w:tr>
        <w:tblPrEx>
          <w:tblCellMar>
            <w:top w:w="0" w:type="dxa"/>
            <w:left w:w="108" w:type="dxa"/>
            <w:bottom w:w="0" w:type="dxa"/>
            <w:right w:w="108" w:type="dxa"/>
          </w:tblCellMar>
        </w:tblPrEx>
        <w:trPr>
          <w:trHeight w:val="308" w:hRule="atLeast"/>
        </w:trPr>
        <w:tc>
          <w:tcPr>
            <w:tcW w:w="2381"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413"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0"/>
                <w:szCs w:val="20"/>
              </w:rPr>
            </w:pPr>
            <w:r>
              <w:rPr>
                <w:rFonts w:hint="eastAsia" w:ascii="宋体" w:hAnsi="宋体" w:eastAsia="宋体" w:cs="Arial"/>
                <w:color w:val="000000"/>
                <w:kern w:val="0"/>
                <w:sz w:val="20"/>
                <w:szCs w:val="20"/>
              </w:rPr>
              <w:t>10</w:t>
            </w:r>
          </w:p>
        </w:tc>
        <w:tc>
          <w:tcPr>
            <w:tcW w:w="82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2493"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十、节能环保支出</w:t>
            </w:r>
          </w:p>
        </w:tc>
        <w:tc>
          <w:tcPr>
            <w:tcW w:w="425" w:type="dxa"/>
            <w:gridSpan w:val="2"/>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0"/>
                <w:szCs w:val="20"/>
              </w:rPr>
            </w:pPr>
            <w:r>
              <w:rPr>
                <w:rFonts w:hint="eastAsia" w:ascii="宋体" w:hAnsi="宋体" w:eastAsia="宋体" w:cs="Arial"/>
                <w:color w:val="000000"/>
                <w:kern w:val="0"/>
                <w:sz w:val="20"/>
                <w:szCs w:val="20"/>
              </w:rPr>
              <w:t>39</w:t>
            </w:r>
          </w:p>
        </w:tc>
        <w:tc>
          <w:tcPr>
            <w:tcW w:w="85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4.25</w:t>
            </w:r>
          </w:p>
        </w:tc>
        <w:tc>
          <w:tcPr>
            <w:tcW w:w="851"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4.25</w:t>
            </w:r>
          </w:p>
        </w:tc>
        <w:tc>
          <w:tcPr>
            <w:tcW w:w="958"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r>
      <w:tr>
        <w:tblPrEx>
          <w:tblCellMar>
            <w:top w:w="0" w:type="dxa"/>
            <w:left w:w="108" w:type="dxa"/>
            <w:bottom w:w="0" w:type="dxa"/>
            <w:right w:w="108" w:type="dxa"/>
          </w:tblCellMar>
        </w:tblPrEx>
        <w:trPr>
          <w:trHeight w:val="308" w:hRule="atLeast"/>
        </w:trPr>
        <w:tc>
          <w:tcPr>
            <w:tcW w:w="2381"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413"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0"/>
                <w:szCs w:val="20"/>
              </w:rPr>
            </w:pPr>
            <w:r>
              <w:rPr>
                <w:rFonts w:hint="eastAsia" w:ascii="宋体" w:hAnsi="宋体" w:eastAsia="宋体" w:cs="Arial"/>
                <w:color w:val="000000"/>
                <w:kern w:val="0"/>
                <w:sz w:val="20"/>
                <w:szCs w:val="20"/>
              </w:rPr>
              <w:t>11</w:t>
            </w:r>
          </w:p>
        </w:tc>
        <w:tc>
          <w:tcPr>
            <w:tcW w:w="82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2493"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十一、城乡社区支出</w:t>
            </w:r>
          </w:p>
        </w:tc>
        <w:tc>
          <w:tcPr>
            <w:tcW w:w="425" w:type="dxa"/>
            <w:gridSpan w:val="2"/>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0"/>
                <w:szCs w:val="20"/>
              </w:rPr>
            </w:pPr>
            <w:r>
              <w:rPr>
                <w:rFonts w:hint="eastAsia" w:ascii="宋体" w:hAnsi="宋体" w:eastAsia="宋体" w:cs="Arial"/>
                <w:color w:val="000000"/>
                <w:kern w:val="0"/>
                <w:sz w:val="20"/>
                <w:szCs w:val="20"/>
              </w:rPr>
              <w:t>40</w:t>
            </w:r>
          </w:p>
        </w:tc>
        <w:tc>
          <w:tcPr>
            <w:tcW w:w="85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100.00</w:t>
            </w:r>
          </w:p>
        </w:tc>
        <w:tc>
          <w:tcPr>
            <w:tcW w:w="851"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958"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100.00</w:t>
            </w:r>
          </w:p>
        </w:tc>
      </w:tr>
      <w:tr>
        <w:tblPrEx>
          <w:tblCellMar>
            <w:top w:w="0" w:type="dxa"/>
            <w:left w:w="108" w:type="dxa"/>
            <w:bottom w:w="0" w:type="dxa"/>
            <w:right w:w="108" w:type="dxa"/>
          </w:tblCellMar>
        </w:tblPrEx>
        <w:trPr>
          <w:trHeight w:val="308" w:hRule="atLeast"/>
        </w:trPr>
        <w:tc>
          <w:tcPr>
            <w:tcW w:w="2381"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413"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0"/>
                <w:szCs w:val="20"/>
              </w:rPr>
            </w:pPr>
            <w:r>
              <w:rPr>
                <w:rFonts w:hint="eastAsia" w:ascii="宋体" w:hAnsi="宋体" w:eastAsia="宋体" w:cs="Arial"/>
                <w:color w:val="000000"/>
                <w:kern w:val="0"/>
                <w:sz w:val="20"/>
                <w:szCs w:val="20"/>
              </w:rPr>
              <w:t>12</w:t>
            </w:r>
          </w:p>
        </w:tc>
        <w:tc>
          <w:tcPr>
            <w:tcW w:w="82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2493"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十二、农林水支出</w:t>
            </w:r>
          </w:p>
        </w:tc>
        <w:tc>
          <w:tcPr>
            <w:tcW w:w="425" w:type="dxa"/>
            <w:gridSpan w:val="2"/>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0"/>
                <w:szCs w:val="20"/>
              </w:rPr>
            </w:pPr>
            <w:r>
              <w:rPr>
                <w:rFonts w:hint="eastAsia" w:ascii="宋体" w:hAnsi="宋体" w:eastAsia="宋体" w:cs="Arial"/>
                <w:color w:val="000000"/>
                <w:kern w:val="0"/>
                <w:sz w:val="20"/>
                <w:szCs w:val="20"/>
              </w:rPr>
              <w:t>41</w:t>
            </w:r>
          </w:p>
        </w:tc>
        <w:tc>
          <w:tcPr>
            <w:tcW w:w="85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233.46</w:t>
            </w:r>
          </w:p>
        </w:tc>
        <w:tc>
          <w:tcPr>
            <w:tcW w:w="851"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233.46</w:t>
            </w:r>
          </w:p>
        </w:tc>
        <w:tc>
          <w:tcPr>
            <w:tcW w:w="958"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r>
      <w:tr>
        <w:tblPrEx>
          <w:tblCellMar>
            <w:top w:w="0" w:type="dxa"/>
            <w:left w:w="108" w:type="dxa"/>
            <w:bottom w:w="0" w:type="dxa"/>
            <w:right w:w="108" w:type="dxa"/>
          </w:tblCellMar>
        </w:tblPrEx>
        <w:trPr>
          <w:trHeight w:val="308" w:hRule="atLeast"/>
        </w:trPr>
        <w:tc>
          <w:tcPr>
            <w:tcW w:w="2381"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413"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0"/>
                <w:szCs w:val="20"/>
              </w:rPr>
            </w:pPr>
            <w:r>
              <w:rPr>
                <w:rFonts w:hint="eastAsia" w:ascii="宋体" w:hAnsi="宋体" w:eastAsia="宋体" w:cs="Arial"/>
                <w:color w:val="000000"/>
                <w:kern w:val="0"/>
                <w:sz w:val="20"/>
                <w:szCs w:val="20"/>
              </w:rPr>
              <w:t>13</w:t>
            </w:r>
          </w:p>
        </w:tc>
        <w:tc>
          <w:tcPr>
            <w:tcW w:w="82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2493"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十三、交通运输支出</w:t>
            </w:r>
          </w:p>
        </w:tc>
        <w:tc>
          <w:tcPr>
            <w:tcW w:w="425" w:type="dxa"/>
            <w:gridSpan w:val="2"/>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0"/>
                <w:szCs w:val="20"/>
              </w:rPr>
            </w:pPr>
            <w:r>
              <w:rPr>
                <w:rFonts w:hint="eastAsia" w:ascii="宋体" w:hAnsi="宋体" w:eastAsia="宋体" w:cs="Arial"/>
                <w:color w:val="000000"/>
                <w:kern w:val="0"/>
                <w:sz w:val="20"/>
                <w:szCs w:val="20"/>
              </w:rPr>
              <w:t>42</w:t>
            </w:r>
          </w:p>
        </w:tc>
        <w:tc>
          <w:tcPr>
            <w:tcW w:w="85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851"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958"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r>
      <w:tr>
        <w:tblPrEx>
          <w:tblCellMar>
            <w:top w:w="0" w:type="dxa"/>
            <w:left w:w="108" w:type="dxa"/>
            <w:bottom w:w="0" w:type="dxa"/>
            <w:right w:w="108" w:type="dxa"/>
          </w:tblCellMar>
        </w:tblPrEx>
        <w:trPr>
          <w:trHeight w:val="308" w:hRule="atLeast"/>
        </w:trPr>
        <w:tc>
          <w:tcPr>
            <w:tcW w:w="2381"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413"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0"/>
                <w:szCs w:val="20"/>
              </w:rPr>
            </w:pPr>
            <w:r>
              <w:rPr>
                <w:rFonts w:hint="eastAsia" w:ascii="宋体" w:hAnsi="宋体" w:eastAsia="宋体" w:cs="Arial"/>
                <w:color w:val="000000"/>
                <w:kern w:val="0"/>
                <w:sz w:val="20"/>
                <w:szCs w:val="20"/>
              </w:rPr>
              <w:t>14</w:t>
            </w:r>
          </w:p>
        </w:tc>
        <w:tc>
          <w:tcPr>
            <w:tcW w:w="82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2493"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十四、资源勘探信息等支出</w:t>
            </w:r>
          </w:p>
        </w:tc>
        <w:tc>
          <w:tcPr>
            <w:tcW w:w="425" w:type="dxa"/>
            <w:gridSpan w:val="2"/>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0"/>
                <w:szCs w:val="20"/>
              </w:rPr>
            </w:pPr>
            <w:r>
              <w:rPr>
                <w:rFonts w:hint="eastAsia" w:ascii="宋体" w:hAnsi="宋体" w:eastAsia="宋体" w:cs="Arial"/>
                <w:color w:val="000000"/>
                <w:kern w:val="0"/>
                <w:sz w:val="20"/>
                <w:szCs w:val="20"/>
              </w:rPr>
              <w:t>43</w:t>
            </w:r>
          </w:p>
        </w:tc>
        <w:tc>
          <w:tcPr>
            <w:tcW w:w="85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851"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958"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r>
      <w:tr>
        <w:tblPrEx>
          <w:tblCellMar>
            <w:top w:w="0" w:type="dxa"/>
            <w:left w:w="108" w:type="dxa"/>
            <w:bottom w:w="0" w:type="dxa"/>
            <w:right w:w="108" w:type="dxa"/>
          </w:tblCellMar>
        </w:tblPrEx>
        <w:trPr>
          <w:trHeight w:val="308" w:hRule="atLeast"/>
        </w:trPr>
        <w:tc>
          <w:tcPr>
            <w:tcW w:w="2381"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413"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0"/>
                <w:szCs w:val="20"/>
              </w:rPr>
            </w:pPr>
            <w:r>
              <w:rPr>
                <w:rFonts w:hint="eastAsia" w:ascii="宋体" w:hAnsi="宋体" w:eastAsia="宋体" w:cs="Arial"/>
                <w:color w:val="000000"/>
                <w:kern w:val="0"/>
                <w:sz w:val="20"/>
                <w:szCs w:val="20"/>
              </w:rPr>
              <w:t>15</w:t>
            </w:r>
          </w:p>
        </w:tc>
        <w:tc>
          <w:tcPr>
            <w:tcW w:w="82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2493"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十五、商业服务业等支出</w:t>
            </w:r>
          </w:p>
        </w:tc>
        <w:tc>
          <w:tcPr>
            <w:tcW w:w="425" w:type="dxa"/>
            <w:gridSpan w:val="2"/>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0"/>
                <w:szCs w:val="20"/>
              </w:rPr>
            </w:pPr>
            <w:r>
              <w:rPr>
                <w:rFonts w:hint="eastAsia" w:ascii="宋体" w:hAnsi="宋体" w:eastAsia="宋体" w:cs="Arial"/>
                <w:color w:val="000000"/>
                <w:kern w:val="0"/>
                <w:sz w:val="20"/>
                <w:szCs w:val="20"/>
              </w:rPr>
              <w:t>44</w:t>
            </w:r>
          </w:p>
        </w:tc>
        <w:tc>
          <w:tcPr>
            <w:tcW w:w="85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851"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958"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r>
      <w:tr>
        <w:tblPrEx>
          <w:tblCellMar>
            <w:top w:w="0" w:type="dxa"/>
            <w:left w:w="108" w:type="dxa"/>
            <w:bottom w:w="0" w:type="dxa"/>
            <w:right w:w="108" w:type="dxa"/>
          </w:tblCellMar>
        </w:tblPrEx>
        <w:trPr>
          <w:trHeight w:val="308" w:hRule="atLeast"/>
        </w:trPr>
        <w:tc>
          <w:tcPr>
            <w:tcW w:w="2381"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413"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0"/>
                <w:szCs w:val="20"/>
              </w:rPr>
            </w:pPr>
            <w:r>
              <w:rPr>
                <w:rFonts w:hint="eastAsia" w:ascii="宋体" w:hAnsi="宋体" w:eastAsia="宋体" w:cs="Arial"/>
                <w:color w:val="000000"/>
                <w:kern w:val="0"/>
                <w:sz w:val="20"/>
                <w:szCs w:val="20"/>
              </w:rPr>
              <w:t>16</w:t>
            </w:r>
          </w:p>
        </w:tc>
        <w:tc>
          <w:tcPr>
            <w:tcW w:w="82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2493"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十六、金融支出</w:t>
            </w:r>
          </w:p>
        </w:tc>
        <w:tc>
          <w:tcPr>
            <w:tcW w:w="425" w:type="dxa"/>
            <w:gridSpan w:val="2"/>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0"/>
                <w:szCs w:val="20"/>
              </w:rPr>
            </w:pPr>
            <w:r>
              <w:rPr>
                <w:rFonts w:hint="eastAsia" w:ascii="宋体" w:hAnsi="宋体" w:eastAsia="宋体" w:cs="Arial"/>
                <w:color w:val="000000"/>
                <w:kern w:val="0"/>
                <w:sz w:val="20"/>
                <w:szCs w:val="20"/>
              </w:rPr>
              <w:t>45</w:t>
            </w:r>
          </w:p>
        </w:tc>
        <w:tc>
          <w:tcPr>
            <w:tcW w:w="85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851"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958"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r>
      <w:tr>
        <w:tblPrEx>
          <w:tblCellMar>
            <w:top w:w="0" w:type="dxa"/>
            <w:left w:w="108" w:type="dxa"/>
            <w:bottom w:w="0" w:type="dxa"/>
            <w:right w:w="108" w:type="dxa"/>
          </w:tblCellMar>
        </w:tblPrEx>
        <w:trPr>
          <w:trHeight w:val="308" w:hRule="atLeast"/>
        </w:trPr>
        <w:tc>
          <w:tcPr>
            <w:tcW w:w="2381"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413"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0"/>
                <w:szCs w:val="20"/>
              </w:rPr>
            </w:pPr>
            <w:r>
              <w:rPr>
                <w:rFonts w:hint="eastAsia" w:ascii="宋体" w:hAnsi="宋体" w:eastAsia="宋体" w:cs="Arial"/>
                <w:color w:val="000000"/>
                <w:kern w:val="0"/>
                <w:sz w:val="20"/>
                <w:szCs w:val="20"/>
              </w:rPr>
              <w:t>17</w:t>
            </w:r>
          </w:p>
        </w:tc>
        <w:tc>
          <w:tcPr>
            <w:tcW w:w="82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2493"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十七、援助其他地区支出</w:t>
            </w:r>
          </w:p>
        </w:tc>
        <w:tc>
          <w:tcPr>
            <w:tcW w:w="425" w:type="dxa"/>
            <w:gridSpan w:val="2"/>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0"/>
                <w:szCs w:val="20"/>
              </w:rPr>
            </w:pPr>
            <w:r>
              <w:rPr>
                <w:rFonts w:hint="eastAsia" w:ascii="宋体" w:hAnsi="宋体" w:eastAsia="宋体" w:cs="Arial"/>
                <w:color w:val="000000"/>
                <w:kern w:val="0"/>
                <w:sz w:val="20"/>
                <w:szCs w:val="20"/>
              </w:rPr>
              <w:t>46</w:t>
            </w:r>
          </w:p>
        </w:tc>
        <w:tc>
          <w:tcPr>
            <w:tcW w:w="85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851"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958"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r>
      <w:tr>
        <w:tblPrEx>
          <w:tblCellMar>
            <w:top w:w="0" w:type="dxa"/>
            <w:left w:w="108" w:type="dxa"/>
            <w:bottom w:w="0" w:type="dxa"/>
            <w:right w:w="108" w:type="dxa"/>
          </w:tblCellMar>
        </w:tblPrEx>
        <w:trPr>
          <w:trHeight w:val="308" w:hRule="atLeast"/>
        </w:trPr>
        <w:tc>
          <w:tcPr>
            <w:tcW w:w="2381"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413"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0"/>
                <w:szCs w:val="20"/>
              </w:rPr>
            </w:pPr>
            <w:r>
              <w:rPr>
                <w:rFonts w:hint="eastAsia" w:ascii="宋体" w:hAnsi="宋体" w:eastAsia="宋体" w:cs="Arial"/>
                <w:color w:val="000000"/>
                <w:kern w:val="0"/>
                <w:sz w:val="20"/>
                <w:szCs w:val="20"/>
              </w:rPr>
              <w:t>18</w:t>
            </w:r>
          </w:p>
        </w:tc>
        <w:tc>
          <w:tcPr>
            <w:tcW w:w="82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2493"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十八、自然资源海洋气象等支出</w:t>
            </w:r>
          </w:p>
        </w:tc>
        <w:tc>
          <w:tcPr>
            <w:tcW w:w="425" w:type="dxa"/>
            <w:gridSpan w:val="2"/>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0"/>
                <w:szCs w:val="20"/>
              </w:rPr>
            </w:pPr>
            <w:r>
              <w:rPr>
                <w:rFonts w:hint="eastAsia" w:ascii="宋体" w:hAnsi="宋体" w:eastAsia="宋体" w:cs="Arial"/>
                <w:color w:val="000000"/>
                <w:kern w:val="0"/>
                <w:sz w:val="20"/>
                <w:szCs w:val="20"/>
              </w:rPr>
              <w:t>47</w:t>
            </w:r>
          </w:p>
        </w:tc>
        <w:tc>
          <w:tcPr>
            <w:tcW w:w="85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851"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958"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r>
      <w:tr>
        <w:tblPrEx>
          <w:tblCellMar>
            <w:top w:w="0" w:type="dxa"/>
            <w:left w:w="108" w:type="dxa"/>
            <w:bottom w:w="0" w:type="dxa"/>
            <w:right w:w="108" w:type="dxa"/>
          </w:tblCellMar>
        </w:tblPrEx>
        <w:trPr>
          <w:trHeight w:val="308" w:hRule="atLeast"/>
        </w:trPr>
        <w:tc>
          <w:tcPr>
            <w:tcW w:w="2381"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413"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0"/>
                <w:szCs w:val="20"/>
              </w:rPr>
            </w:pPr>
            <w:r>
              <w:rPr>
                <w:rFonts w:hint="eastAsia" w:ascii="宋体" w:hAnsi="宋体" w:eastAsia="宋体" w:cs="Arial"/>
                <w:color w:val="000000"/>
                <w:kern w:val="0"/>
                <w:sz w:val="20"/>
                <w:szCs w:val="20"/>
              </w:rPr>
              <w:t>19</w:t>
            </w:r>
          </w:p>
        </w:tc>
        <w:tc>
          <w:tcPr>
            <w:tcW w:w="82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2493"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十九、住房保障支出</w:t>
            </w:r>
          </w:p>
        </w:tc>
        <w:tc>
          <w:tcPr>
            <w:tcW w:w="425" w:type="dxa"/>
            <w:gridSpan w:val="2"/>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0"/>
                <w:szCs w:val="20"/>
              </w:rPr>
            </w:pPr>
            <w:r>
              <w:rPr>
                <w:rFonts w:hint="eastAsia" w:ascii="宋体" w:hAnsi="宋体" w:eastAsia="宋体" w:cs="Arial"/>
                <w:color w:val="000000"/>
                <w:kern w:val="0"/>
                <w:sz w:val="20"/>
                <w:szCs w:val="20"/>
              </w:rPr>
              <w:t>48</w:t>
            </w:r>
          </w:p>
        </w:tc>
        <w:tc>
          <w:tcPr>
            <w:tcW w:w="85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8.71</w:t>
            </w:r>
          </w:p>
        </w:tc>
        <w:tc>
          <w:tcPr>
            <w:tcW w:w="851"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8.71</w:t>
            </w:r>
          </w:p>
        </w:tc>
        <w:tc>
          <w:tcPr>
            <w:tcW w:w="958"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r>
      <w:tr>
        <w:tblPrEx>
          <w:tblCellMar>
            <w:top w:w="0" w:type="dxa"/>
            <w:left w:w="108" w:type="dxa"/>
            <w:bottom w:w="0" w:type="dxa"/>
            <w:right w:w="108" w:type="dxa"/>
          </w:tblCellMar>
        </w:tblPrEx>
        <w:trPr>
          <w:trHeight w:val="308" w:hRule="atLeast"/>
        </w:trPr>
        <w:tc>
          <w:tcPr>
            <w:tcW w:w="2381"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413"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0"/>
                <w:szCs w:val="20"/>
              </w:rPr>
            </w:pPr>
            <w:r>
              <w:rPr>
                <w:rFonts w:hint="eastAsia" w:ascii="宋体" w:hAnsi="宋体" w:eastAsia="宋体" w:cs="Arial"/>
                <w:color w:val="000000"/>
                <w:kern w:val="0"/>
                <w:sz w:val="20"/>
                <w:szCs w:val="20"/>
              </w:rPr>
              <w:t>20</w:t>
            </w:r>
          </w:p>
        </w:tc>
        <w:tc>
          <w:tcPr>
            <w:tcW w:w="82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2493"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二十、粮油物资储备支出</w:t>
            </w:r>
          </w:p>
        </w:tc>
        <w:tc>
          <w:tcPr>
            <w:tcW w:w="425" w:type="dxa"/>
            <w:gridSpan w:val="2"/>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0"/>
                <w:szCs w:val="20"/>
              </w:rPr>
            </w:pPr>
            <w:r>
              <w:rPr>
                <w:rFonts w:hint="eastAsia" w:ascii="宋体" w:hAnsi="宋体" w:eastAsia="宋体" w:cs="Arial"/>
                <w:color w:val="000000"/>
                <w:kern w:val="0"/>
                <w:sz w:val="20"/>
                <w:szCs w:val="20"/>
              </w:rPr>
              <w:t>49</w:t>
            </w:r>
          </w:p>
        </w:tc>
        <w:tc>
          <w:tcPr>
            <w:tcW w:w="85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851"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958"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r>
      <w:tr>
        <w:tblPrEx>
          <w:tblCellMar>
            <w:top w:w="0" w:type="dxa"/>
            <w:left w:w="108" w:type="dxa"/>
            <w:bottom w:w="0" w:type="dxa"/>
            <w:right w:w="108" w:type="dxa"/>
          </w:tblCellMar>
        </w:tblPrEx>
        <w:trPr>
          <w:trHeight w:val="308" w:hRule="atLeast"/>
        </w:trPr>
        <w:tc>
          <w:tcPr>
            <w:tcW w:w="2381"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413"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0"/>
                <w:szCs w:val="20"/>
              </w:rPr>
            </w:pPr>
            <w:r>
              <w:rPr>
                <w:rFonts w:hint="eastAsia" w:ascii="宋体" w:hAnsi="宋体" w:eastAsia="宋体" w:cs="Arial"/>
                <w:color w:val="000000"/>
                <w:kern w:val="0"/>
                <w:sz w:val="20"/>
                <w:szCs w:val="20"/>
              </w:rPr>
              <w:t>21</w:t>
            </w:r>
          </w:p>
        </w:tc>
        <w:tc>
          <w:tcPr>
            <w:tcW w:w="82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2493"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二十一、灾害防治及应急管理支出</w:t>
            </w:r>
          </w:p>
        </w:tc>
        <w:tc>
          <w:tcPr>
            <w:tcW w:w="425" w:type="dxa"/>
            <w:gridSpan w:val="2"/>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0"/>
                <w:szCs w:val="20"/>
              </w:rPr>
            </w:pPr>
            <w:r>
              <w:rPr>
                <w:rFonts w:hint="eastAsia" w:ascii="宋体" w:hAnsi="宋体" w:eastAsia="宋体" w:cs="Arial"/>
                <w:color w:val="000000"/>
                <w:kern w:val="0"/>
                <w:sz w:val="20"/>
                <w:szCs w:val="20"/>
              </w:rPr>
              <w:t>50</w:t>
            </w:r>
          </w:p>
        </w:tc>
        <w:tc>
          <w:tcPr>
            <w:tcW w:w="85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851"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958"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r>
      <w:tr>
        <w:tblPrEx>
          <w:tblCellMar>
            <w:top w:w="0" w:type="dxa"/>
            <w:left w:w="108" w:type="dxa"/>
            <w:bottom w:w="0" w:type="dxa"/>
            <w:right w:w="108" w:type="dxa"/>
          </w:tblCellMar>
        </w:tblPrEx>
        <w:trPr>
          <w:trHeight w:val="308" w:hRule="atLeast"/>
        </w:trPr>
        <w:tc>
          <w:tcPr>
            <w:tcW w:w="2381"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413"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0"/>
                <w:szCs w:val="20"/>
              </w:rPr>
            </w:pPr>
            <w:r>
              <w:rPr>
                <w:rFonts w:hint="eastAsia" w:ascii="宋体" w:hAnsi="宋体" w:eastAsia="宋体" w:cs="Arial"/>
                <w:color w:val="000000"/>
                <w:kern w:val="0"/>
                <w:sz w:val="20"/>
                <w:szCs w:val="20"/>
              </w:rPr>
              <w:t>22</w:t>
            </w:r>
          </w:p>
        </w:tc>
        <w:tc>
          <w:tcPr>
            <w:tcW w:w="82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2493"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二十二、其他支出</w:t>
            </w:r>
          </w:p>
        </w:tc>
        <w:tc>
          <w:tcPr>
            <w:tcW w:w="425" w:type="dxa"/>
            <w:gridSpan w:val="2"/>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0"/>
                <w:szCs w:val="20"/>
              </w:rPr>
            </w:pPr>
            <w:r>
              <w:rPr>
                <w:rFonts w:hint="eastAsia" w:ascii="宋体" w:hAnsi="宋体" w:eastAsia="宋体" w:cs="Arial"/>
                <w:color w:val="000000"/>
                <w:kern w:val="0"/>
                <w:sz w:val="20"/>
                <w:szCs w:val="20"/>
              </w:rPr>
              <w:t>51</w:t>
            </w:r>
          </w:p>
        </w:tc>
        <w:tc>
          <w:tcPr>
            <w:tcW w:w="85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105.00</w:t>
            </w:r>
          </w:p>
        </w:tc>
        <w:tc>
          <w:tcPr>
            <w:tcW w:w="851"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105.00</w:t>
            </w:r>
          </w:p>
        </w:tc>
        <w:tc>
          <w:tcPr>
            <w:tcW w:w="958"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r>
      <w:tr>
        <w:tblPrEx>
          <w:tblCellMar>
            <w:top w:w="0" w:type="dxa"/>
            <w:left w:w="108" w:type="dxa"/>
            <w:bottom w:w="0" w:type="dxa"/>
            <w:right w:w="108" w:type="dxa"/>
          </w:tblCellMar>
        </w:tblPrEx>
        <w:trPr>
          <w:trHeight w:val="308" w:hRule="atLeast"/>
        </w:trPr>
        <w:tc>
          <w:tcPr>
            <w:tcW w:w="2381"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413"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0"/>
                <w:szCs w:val="20"/>
              </w:rPr>
            </w:pPr>
            <w:r>
              <w:rPr>
                <w:rFonts w:hint="eastAsia" w:ascii="宋体" w:hAnsi="宋体" w:eastAsia="宋体" w:cs="Arial"/>
                <w:color w:val="000000"/>
                <w:kern w:val="0"/>
                <w:sz w:val="20"/>
                <w:szCs w:val="20"/>
              </w:rPr>
              <w:t>23</w:t>
            </w:r>
          </w:p>
        </w:tc>
        <w:tc>
          <w:tcPr>
            <w:tcW w:w="82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2493"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二十四、债务付息支出</w:t>
            </w:r>
          </w:p>
        </w:tc>
        <w:tc>
          <w:tcPr>
            <w:tcW w:w="425" w:type="dxa"/>
            <w:gridSpan w:val="2"/>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0"/>
                <w:szCs w:val="20"/>
              </w:rPr>
            </w:pPr>
            <w:r>
              <w:rPr>
                <w:rFonts w:hint="eastAsia" w:ascii="宋体" w:hAnsi="宋体" w:eastAsia="宋体" w:cs="Arial"/>
                <w:color w:val="000000"/>
                <w:kern w:val="0"/>
                <w:sz w:val="20"/>
                <w:szCs w:val="20"/>
              </w:rPr>
              <w:t>52</w:t>
            </w:r>
          </w:p>
        </w:tc>
        <w:tc>
          <w:tcPr>
            <w:tcW w:w="85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851"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958"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r>
      <w:tr>
        <w:tblPrEx>
          <w:tblCellMar>
            <w:top w:w="0" w:type="dxa"/>
            <w:left w:w="108" w:type="dxa"/>
            <w:bottom w:w="0" w:type="dxa"/>
            <w:right w:w="108" w:type="dxa"/>
          </w:tblCellMar>
        </w:tblPrEx>
        <w:trPr>
          <w:trHeight w:val="308" w:hRule="atLeast"/>
        </w:trPr>
        <w:tc>
          <w:tcPr>
            <w:tcW w:w="2381" w:type="dxa"/>
            <w:tcBorders>
              <w:top w:val="nil"/>
              <w:left w:val="single" w:color="000000" w:sz="4" w:space="0"/>
              <w:bottom w:val="single" w:color="000000" w:sz="4" w:space="0"/>
              <w:right w:val="single" w:color="000000" w:sz="4" w:space="0"/>
            </w:tcBorders>
            <w:shd w:val="clear" w:color="auto" w:fill="auto"/>
            <w:noWrap/>
            <w:vAlign w:val="center"/>
          </w:tcPr>
          <w:p>
            <w:pPr>
              <w:widowControl/>
              <w:jc w:val="center"/>
              <w:rPr>
                <w:rFonts w:ascii="宋体" w:hAnsi="宋体" w:eastAsia="宋体" w:cs="Arial"/>
                <w:b/>
                <w:bCs/>
                <w:color w:val="000000"/>
                <w:kern w:val="0"/>
                <w:sz w:val="20"/>
                <w:szCs w:val="20"/>
              </w:rPr>
            </w:pPr>
            <w:r>
              <w:rPr>
                <w:rFonts w:hint="eastAsia" w:ascii="宋体" w:hAnsi="宋体" w:eastAsia="宋体" w:cs="Arial"/>
                <w:b/>
                <w:bCs/>
                <w:color w:val="000000"/>
                <w:kern w:val="0"/>
                <w:sz w:val="20"/>
                <w:szCs w:val="20"/>
              </w:rPr>
              <w:t>本年收入合计</w:t>
            </w:r>
          </w:p>
        </w:tc>
        <w:tc>
          <w:tcPr>
            <w:tcW w:w="413"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0"/>
                <w:szCs w:val="20"/>
              </w:rPr>
            </w:pPr>
            <w:r>
              <w:rPr>
                <w:rFonts w:hint="eastAsia" w:ascii="宋体" w:hAnsi="宋体" w:eastAsia="宋体" w:cs="Arial"/>
                <w:color w:val="000000"/>
                <w:kern w:val="0"/>
                <w:sz w:val="20"/>
                <w:szCs w:val="20"/>
              </w:rPr>
              <w:t>24</w:t>
            </w:r>
          </w:p>
        </w:tc>
        <w:tc>
          <w:tcPr>
            <w:tcW w:w="82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648.18</w:t>
            </w:r>
          </w:p>
        </w:tc>
        <w:tc>
          <w:tcPr>
            <w:tcW w:w="2493"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b/>
                <w:bCs/>
                <w:color w:val="000000"/>
                <w:kern w:val="0"/>
                <w:sz w:val="20"/>
                <w:szCs w:val="20"/>
              </w:rPr>
            </w:pPr>
            <w:r>
              <w:rPr>
                <w:rFonts w:hint="eastAsia" w:ascii="宋体" w:hAnsi="宋体" w:eastAsia="宋体" w:cs="Arial"/>
                <w:b/>
                <w:bCs/>
                <w:color w:val="000000"/>
                <w:kern w:val="0"/>
                <w:sz w:val="20"/>
                <w:szCs w:val="20"/>
              </w:rPr>
              <w:t>本年支出合计</w:t>
            </w:r>
          </w:p>
        </w:tc>
        <w:tc>
          <w:tcPr>
            <w:tcW w:w="425" w:type="dxa"/>
            <w:gridSpan w:val="2"/>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0"/>
                <w:szCs w:val="20"/>
              </w:rPr>
            </w:pPr>
            <w:r>
              <w:rPr>
                <w:rFonts w:hint="eastAsia" w:ascii="宋体" w:hAnsi="宋体" w:eastAsia="宋体" w:cs="Arial"/>
                <w:color w:val="000000"/>
                <w:kern w:val="0"/>
                <w:sz w:val="20"/>
                <w:szCs w:val="20"/>
              </w:rPr>
              <w:t>53</w:t>
            </w:r>
          </w:p>
        </w:tc>
        <w:tc>
          <w:tcPr>
            <w:tcW w:w="85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648.43</w:t>
            </w:r>
          </w:p>
        </w:tc>
        <w:tc>
          <w:tcPr>
            <w:tcW w:w="851"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548.43</w:t>
            </w:r>
          </w:p>
        </w:tc>
        <w:tc>
          <w:tcPr>
            <w:tcW w:w="958"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100.00</w:t>
            </w:r>
          </w:p>
        </w:tc>
      </w:tr>
      <w:tr>
        <w:tblPrEx>
          <w:tblCellMar>
            <w:top w:w="0" w:type="dxa"/>
            <w:left w:w="108" w:type="dxa"/>
            <w:bottom w:w="0" w:type="dxa"/>
            <w:right w:w="108" w:type="dxa"/>
          </w:tblCellMar>
        </w:tblPrEx>
        <w:trPr>
          <w:trHeight w:val="308" w:hRule="atLeast"/>
        </w:trPr>
        <w:tc>
          <w:tcPr>
            <w:tcW w:w="2381"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年初财政拨款结转和结余</w:t>
            </w:r>
          </w:p>
        </w:tc>
        <w:tc>
          <w:tcPr>
            <w:tcW w:w="413"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0"/>
                <w:szCs w:val="20"/>
              </w:rPr>
            </w:pPr>
            <w:r>
              <w:rPr>
                <w:rFonts w:hint="eastAsia" w:ascii="宋体" w:hAnsi="宋体" w:eastAsia="宋体" w:cs="Arial"/>
                <w:color w:val="000000"/>
                <w:kern w:val="0"/>
                <w:sz w:val="20"/>
                <w:szCs w:val="20"/>
              </w:rPr>
              <w:t>25</w:t>
            </w:r>
          </w:p>
        </w:tc>
        <w:tc>
          <w:tcPr>
            <w:tcW w:w="82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3.25</w:t>
            </w:r>
          </w:p>
        </w:tc>
        <w:tc>
          <w:tcPr>
            <w:tcW w:w="2493"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年末财政拨款结转和结余</w:t>
            </w:r>
          </w:p>
        </w:tc>
        <w:tc>
          <w:tcPr>
            <w:tcW w:w="425" w:type="dxa"/>
            <w:gridSpan w:val="2"/>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0"/>
                <w:szCs w:val="20"/>
              </w:rPr>
            </w:pPr>
            <w:r>
              <w:rPr>
                <w:rFonts w:hint="eastAsia" w:ascii="宋体" w:hAnsi="宋体" w:eastAsia="宋体" w:cs="Arial"/>
                <w:color w:val="000000"/>
                <w:kern w:val="0"/>
                <w:sz w:val="20"/>
                <w:szCs w:val="20"/>
              </w:rPr>
              <w:t>54</w:t>
            </w:r>
          </w:p>
        </w:tc>
        <w:tc>
          <w:tcPr>
            <w:tcW w:w="85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3.00</w:t>
            </w:r>
          </w:p>
        </w:tc>
        <w:tc>
          <w:tcPr>
            <w:tcW w:w="851"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3.00</w:t>
            </w:r>
          </w:p>
        </w:tc>
        <w:tc>
          <w:tcPr>
            <w:tcW w:w="958"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r>
      <w:tr>
        <w:tblPrEx>
          <w:tblCellMar>
            <w:top w:w="0" w:type="dxa"/>
            <w:left w:w="108" w:type="dxa"/>
            <w:bottom w:w="0" w:type="dxa"/>
            <w:right w:w="108" w:type="dxa"/>
          </w:tblCellMar>
        </w:tblPrEx>
        <w:trPr>
          <w:trHeight w:val="308" w:hRule="atLeast"/>
        </w:trPr>
        <w:tc>
          <w:tcPr>
            <w:tcW w:w="2381"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一、一般公共预算财政拨款</w:t>
            </w:r>
          </w:p>
        </w:tc>
        <w:tc>
          <w:tcPr>
            <w:tcW w:w="413"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0"/>
                <w:szCs w:val="20"/>
              </w:rPr>
            </w:pPr>
            <w:r>
              <w:rPr>
                <w:rFonts w:hint="eastAsia" w:ascii="宋体" w:hAnsi="宋体" w:eastAsia="宋体" w:cs="Arial"/>
                <w:color w:val="000000"/>
                <w:kern w:val="0"/>
                <w:sz w:val="20"/>
                <w:szCs w:val="20"/>
              </w:rPr>
              <w:t>26</w:t>
            </w:r>
          </w:p>
        </w:tc>
        <w:tc>
          <w:tcPr>
            <w:tcW w:w="82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3.25</w:t>
            </w:r>
          </w:p>
        </w:tc>
        <w:tc>
          <w:tcPr>
            <w:tcW w:w="2493"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425" w:type="dxa"/>
            <w:gridSpan w:val="2"/>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0"/>
                <w:szCs w:val="20"/>
              </w:rPr>
            </w:pPr>
            <w:r>
              <w:rPr>
                <w:rFonts w:hint="eastAsia" w:ascii="宋体" w:hAnsi="宋体" w:eastAsia="宋体" w:cs="Arial"/>
                <w:color w:val="000000"/>
                <w:kern w:val="0"/>
                <w:sz w:val="20"/>
                <w:szCs w:val="20"/>
              </w:rPr>
              <w:t>55</w:t>
            </w:r>
          </w:p>
        </w:tc>
        <w:tc>
          <w:tcPr>
            <w:tcW w:w="85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851"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958"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r>
      <w:tr>
        <w:tblPrEx>
          <w:tblCellMar>
            <w:top w:w="0" w:type="dxa"/>
            <w:left w:w="108" w:type="dxa"/>
            <w:bottom w:w="0" w:type="dxa"/>
            <w:right w:w="108" w:type="dxa"/>
          </w:tblCellMar>
        </w:tblPrEx>
        <w:trPr>
          <w:trHeight w:val="308" w:hRule="atLeast"/>
        </w:trPr>
        <w:tc>
          <w:tcPr>
            <w:tcW w:w="2381"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二、政府性基金预算财政拨款</w:t>
            </w:r>
          </w:p>
        </w:tc>
        <w:tc>
          <w:tcPr>
            <w:tcW w:w="413"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0"/>
                <w:szCs w:val="20"/>
              </w:rPr>
            </w:pPr>
            <w:r>
              <w:rPr>
                <w:rFonts w:hint="eastAsia" w:ascii="宋体" w:hAnsi="宋体" w:eastAsia="宋体" w:cs="Arial"/>
                <w:color w:val="000000"/>
                <w:kern w:val="0"/>
                <w:sz w:val="20"/>
                <w:szCs w:val="20"/>
              </w:rPr>
              <w:t>27</w:t>
            </w:r>
          </w:p>
        </w:tc>
        <w:tc>
          <w:tcPr>
            <w:tcW w:w="82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2493"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425" w:type="dxa"/>
            <w:gridSpan w:val="2"/>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0"/>
                <w:szCs w:val="20"/>
              </w:rPr>
            </w:pPr>
            <w:r>
              <w:rPr>
                <w:rFonts w:hint="eastAsia" w:ascii="宋体" w:hAnsi="宋体" w:eastAsia="宋体" w:cs="Arial"/>
                <w:color w:val="000000"/>
                <w:kern w:val="0"/>
                <w:sz w:val="20"/>
                <w:szCs w:val="20"/>
              </w:rPr>
              <w:t>56</w:t>
            </w:r>
          </w:p>
        </w:tc>
        <w:tc>
          <w:tcPr>
            <w:tcW w:w="85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851"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958"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r>
      <w:tr>
        <w:tblPrEx>
          <w:tblCellMar>
            <w:top w:w="0" w:type="dxa"/>
            <w:left w:w="108" w:type="dxa"/>
            <w:bottom w:w="0" w:type="dxa"/>
            <w:right w:w="108" w:type="dxa"/>
          </w:tblCellMar>
        </w:tblPrEx>
        <w:trPr>
          <w:trHeight w:val="308" w:hRule="atLeast"/>
        </w:trPr>
        <w:tc>
          <w:tcPr>
            <w:tcW w:w="2381" w:type="dxa"/>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413"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0"/>
                <w:szCs w:val="20"/>
              </w:rPr>
            </w:pPr>
            <w:r>
              <w:rPr>
                <w:rFonts w:hint="eastAsia" w:ascii="宋体" w:hAnsi="宋体" w:eastAsia="宋体" w:cs="Arial"/>
                <w:color w:val="000000"/>
                <w:kern w:val="0"/>
                <w:sz w:val="20"/>
                <w:szCs w:val="20"/>
              </w:rPr>
              <w:t>28</w:t>
            </w:r>
          </w:p>
        </w:tc>
        <w:tc>
          <w:tcPr>
            <w:tcW w:w="82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2493"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425" w:type="dxa"/>
            <w:gridSpan w:val="2"/>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0"/>
                <w:szCs w:val="20"/>
              </w:rPr>
            </w:pPr>
            <w:r>
              <w:rPr>
                <w:rFonts w:hint="eastAsia" w:ascii="宋体" w:hAnsi="宋体" w:eastAsia="宋体" w:cs="Arial"/>
                <w:color w:val="000000"/>
                <w:kern w:val="0"/>
                <w:sz w:val="20"/>
                <w:szCs w:val="20"/>
              </w:rPr>
              <w:t>57</w:t>
            </w:r>
          </w:p>
        </w:tc>
        <w:tc>
          <w:tcPr>
            <w:tcW w:w="85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851"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958"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r>
      <w:tr>
        <w:tblPrEx>
          <w:tblCellMar>
            <w:top w:w="0" w:type="dxa"/>
            <w:left w:w="108" w:type="dxa"/>
            <w:bottom w:w="0" w:type="dxa"/>
            <w:right w:w="108" w:type="dxa"/>
          </w:tblCellMar>
        </w:tblPrEx>
        <w:trPr>
          <w:trHeight w:val="308" w:hRule="atLeast"/>
        </w:trPr>
        <w:tc>
          <w:tcPr>
            <w:tcW w:w="2381" w:type="dxa"/>
            <w:tcBorders>
              <w:top w:val="nil"/>
              <w:left w:val="single" w:color="000000" w:sz="4" w:space="0"/>
              <w:bottom w:val="single" w:color="000000" w:sz="4" w:space="0"/>
              <w:right w:val="single" w:color="000000" w:sz="4" w:space="0"/>
            </w:tcBorders>
            <w:shd w:val="clear" w:color="auto" w:fill="auto"/>
            <w:noWrap/>
            <w:vAlign w:val="center"/>
          </w:tcPr>
          <w:p>
            <w:pPr>
              <w:widowControl/>
              <w:jc w:val="center"/>
              <w:rPr>
                <w:rFonts w:ascii="宋体" w:hAnsi="宋体" w:eastAsia="宋体" w:cs="Arial"/>
                <w:b/>
                <w:bCs/>
                <w:color w:val="000000"/>
                <w:kern w:val="0"/>
                <w:sz w:val="20"/>
                <w:szCs w:val="20"/>
              </w:rPr>
            </w:pPr>
            <w:r>
              <w:rPr>
                <w:rFonts w:hint="eastAsia" w:ascii="宋体" w:hAnsi="宋体" w:eastAsia="宋体" w:cs="Arial"/>
                <w:b/>
                <w:bCs/>
                <w:color w:val="000000"/>
                <w:kern w:val="0"/>
                <w:sz w:val="20"/>
                <w:szCs w:val="20"/>
              </w:rPr>
              <w:t>总计</w:t>
            </w:r>
          </w:p>
        </w:tc>
        <w:tc>
          <w:tcPr>
            <w:tcW w:w="413"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0"/>
                <w:szCs w:val="20"/>
              </w:rPr>
            </w:pPr>
            <w:r>
              <w:rPr>
                <w:rFonts w:hint="eastAsia" w:ascii="宋体" w:hAnsi="宋体" w:eastAsia="宋体" w:cs="Arial"/>
                <w:color w:val="000000"/>
                <w:kern w:val="0"/>
                <w:sz w:val="20"/>
                <w:szCs w:val="20"/>
              </w:rPr>
              <w:t>29</w:t>
            </w:r>
          </w:p>
        </w:tc>
        <w:tc>
          <w:tcPr>
            <w:tcW w:w="824"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651.43</w:t>
            </w:r>
          </w:p>
        </w:tc>
        <w:tc>
          <w:tcPr>
            <w:tcW w:w="2493"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b/>
                <w:bCs/>
                <w:color w:val="000000"/>
                <w:kern w:val="0"/>
                <w:sz w:val="20"/>
                <w:szCs w:val="20"/>
              </w:rPr>
            </w:pPr>
            <w:r>
              <w:rPr>
                <w:rFonts w:hint="eastAsia" w:ascii="宋体" w:hAnsi="宋体" w:eastAsia="宋体" w:cs="Arial"/>
                <w:b/>
                <w:bCs/>
                <w:color w:val="000000"/>
                <w:kern w:val="0"/>
                <w:sz w:val="20"/>
                <w:szCs w:val="20"/>
              </w:rPr>
              <w:t>总计</w:t>
            </w:r>
          </w:p>
        </w:tc>
        <w:tc>
          <w:tcPr>
            <w:tcW w:w="425" w:type="dxa"/>
            <w:gridSpan w:val="2"/>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0"/>
                <w:szCs w:val="20"/>
              </w:rPr>
            </w:pPr>
            <w:r>
              <w:rPr>
                <w:rFonts w:hint="eastAsia" w:ascii="宋体" w:hAnsi="宋体" w:eastAsia="宋体" w:cs="Arial"/>
                <w:color w:val="000000"/>
                <w:kern w:val="0"/>
                <w:sz w:val="20"/>
                <w:szCs w:val="20"/>
              </w:rPr>
              <w:t>58</w:t>
            </w:r>
          </w:p>
        </w:tc>
        <w:tc>
          <w:tcPr>
            <w:tcW w:w="850"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651.43</w:t>
            </w:r>
          </w:p>
        </w:tc>
        <w:tc>
          <w:tcPr>
            <w:tcW w:w="851"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551.43</w:t>
            </w:r>
          </w:p>
        </w:tc>
        <w:tc>
          <w:tcPr>
            <w:tcW w:w="958"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100.00</w:t>
            </w:r>
          </w:p>
        </w:tc>
      </w:tr>
      <w:tr>
        <w:tblPrEx>
          <w:tblCellMar>
            <w:top w:w="0" w:type="dxa"/>
            <w:left w:w="108" w:type="dxa"/>
            <w:bottom w:w="0" w:type="dxa"/>
            <w:right w:w="108" w:type="dxa"/>
          </w:tblCellMar>
        </w:tblPrEx>
        <w:trPr>
          <w:trHeight w:val="308" w:hRule="atLeast"/>
        </w:trPr>
        <w:tc>
          <w:tcPr>
            <w:tcW w:w="9195" w:type="dxa"/>
            <w:gridSpan w:val="10"/>
            <w:tcBorders>
              <w:top w:val="nil"/>
              <w:left w:val="nil"/>
              <w:bottom w:val="nil"/>
              <w:right w:val="nil"/>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注：本表反映部门本年度一般公共预算财政拨款和政府性基金预算财政拨款的总收支和年末结转结余情况。</w:t>
            </w:r>
          </w:p>
        </w:tc>
      </w:tr>
    </w:tbl>
    <w:p>
      <w:r>
        <w:br w:type="page"/>
      </w:r>
    </w:p>
    <w:tbl>
      <w:tblPr>
        <w:tblStyle w:val="7"/>
        <w:tblW w:w="9087" w:type="dxa"/>
        <w:tblInd w:w="93" w:type="dxa"/>
        <w:tblLayout w:type="fixed"/>
        <w:tblCellMar>
          <w:top w:w="0" w:type="dxa"/>
          <w:left w:w="108" w:type="dxa"/>
          <w:bottom w:w="0" w:type="dxa"/>
          <w:right w:w="108" w:type="dxa"/>
        </w:tblCellMar>
      </w:tblPr>
      <w:tblGrid>
        <w:gridCol w:w="401"/>
        <w:gridCol w:w="313"/>
        <w:gridCol w:w="272"/>
        <w:gridCol w:w="3770"/>
        <w:gridCol w:w="882"/>
        <w:gridCol w:w="473"/>
        <w:gridCol w:w="409"/>
        <w:gridCol w:w="1008"/>
        <w:gridCol w:w="1559"/>
      </w:tblGrid>
      <w:tr>
        <w:tblPrEx>
          <w:tblCellMar>
            <w:top w:w="0" w:type="dxa"/>
            <w:left w:w="108" w:type="dxa"/>
            <w:bottom w:w="0" w:type="dxa"/>
            <w:right w:w="108" w:type="dxa"/>
          </w:tblCellMar>
        </w:tblPrEx>
        <w:trPr>
          <w:trHeight w:val="390" w:hRule="atLeast"/>
        </w:trPr>
        <w:tc>
          <w:tcPr>
            <w:tcW w:w="9087" w:type="dxa"/>
            <w:gridSpan w:val="9"/>
            <w:tcBorders>
              <w:top w:val="nil"/>
              <w:left w:val="nil"/>
              <w:bottom w:val="nil"/>
              <w:right w:val="nil"/>
            </w:tcBorders>
            <w:shd w:val="clear" w:color="auto" w:fill="auto"/>
            <w:noWrap/>
            <w:vAlign w:val="bottom"/>
          </w:tcPr>
          <w:p>
            <w:pPr>
              <w:widowControl/>
              <w:jc w:val="center"/>
              <w:rPr>
                <w:rFonts w:ascii="宋体" w:hAnsi="宋体" w:eastAsia="宋体" w:cs="Arial"/>
                <w:color w:val="000000"/>
                <w:kern w:val="0"/>
                <w:sz w:val="30"/>
                <w:szCs w:val="30"/>
              </w:rPr>
            </w:pPr>
            <w:r>
              <w:rPr>
                <w:rFonts w:hint="eastAsia" w:ascii="宋体" w:hAnsi="宋体" w:eastAsia="宋体" w:cs="Arial"/>
                <w:color w:val="000000"/>
                <w:kern w:val="0"/>
                <w:sz w:val="30"/>
                <w:szCs w:val="30"/>
              </w:rPr>
              <w:t>一般公共预算财政拨款支出决算表</w:t>
            </w:r>
          </w:p>
        </w:tc>
      </w:tr>
      <w:tr>
        <w:tblPrEx>
          <w:tblCellMar>
            <w:top w:w="0" w:type="dxa"/>
            <w:left w:w="108" w:type="dxa"/>
            <w:bottom w:w="0" w:type="dxa"/>
            <w:right w:w="108" w:type="dxa"/>
          </w:tblCellMar>
        </w:tblPrEx>
        <w:trPr>
          <w:trHeight w:val="255" w:hRule="atLeast"/>
        </w:trPr>
        <w:tc>
          <w:tcPr>
            <w:tcW w:w="401" w:type="dxa"/>
            <w:tcBorders>
              <w:top w:val="nil"/>
              <w:left w:val="nil"/>
              <w:bottom w:val="nil"/>
              <w:right w:val="nil"/>
            </w:tcBorders>
            <w:shd w:val="clear" w:color="auto" w:fill="auto"/>
            <w:noWrap/>
            <w:vAlign w:val="bottom"/>
          </w:tcPr>
          <w:p>
            <w:pPr>
              <w:widowControl/>
              <w:jc w:val="left"/>
              <w:rPr>
                <w:rFonts w:ascii="Arial" w:hAnsi="Arial" w:eastAsia="宋体" w:cs="Arial"/>
                <w:color w:val="000000"/>
                <w:kern w:val="0"/>
                <w:sz w:val="20"/>
                <w:szCs w:val="20"/>
              </w:rPr>
            </w:pPr>
          </w:p>
        </w:tc>
        <w:tc>
          <w:tcPr>
            <w:tcW w:w="313" w:type="dxa"/>
            <w:tcBorders>
              <w:top w:val="nil"/>
              <w:left w:val="nil"/>
              <w:bottom w:val="nil"/>
              <w:right w:val="nil"/>
            </w:tcBorders>
            <w:shd w:val="clear" w:color="auto" w:fill="auto"/>
            <w:noWrap/>
            <w:vAlign w:val="bottom"/>
          </w:tcPr>
          <w:p>
            <w:pPr>
              <w:widowControl/>
              <w:jc w:val="left"/>
              <w:rPr>
                <w:rFonts w:ascii="Arial" w:hAnsi="Arial" w:eastAsia="宋体" w:cs="Arial"/>
                <w:color w:val="000000"/>
                <w:kern w:val="0"/>
                <w:sz w:val="20"/>
                <w:szCs w:val="20"/>
              </w:rPr>
            </w:pPr>
          </w:p>
        </w:tc>
        <w:tc>
          <w:tcPr>
            <w:tcW w:w="272" w:type="dxa"/>
            <w:tcBorders>
              <w:top w:val="nil"/>
              <w:left w:val="nil"/>
              <w:bottom w:val="nil"/>
              <w:right w:val="nil"/>
            </w:tcBorders>
            <w:shd w:val="clear" w:color="auto" w:fill="auto"/>
            <w:noWrap/>
            <w:vAlign w:val="bottom"/>
          </w:tcPr>
          <w:p>
            <w:pPr>
              <w:widowControl/>
              <w:jc w:val="left"/>
              <w:rPr>
                <w:rFonts w:ascii="Arial" w:hAnsi="Arial" w:eastAsia="宋体" w:cs="Arial"/>
                <w:color w:val="000000"/>
                <w:kern w:val="0"/>
                <w:sz w:val="20"/>
                <w:szCs w:val="20"/>
              </w:rPr>
            </w:pPr>
          </w:p>
        </w:tc>
        <w:tc>
          <w:tcPr>
            <w:tcW w:w="3770" w:type="dxa"/>
            <w:tcBorders>
              <w:top w:val="nil"/>
              <w:left w:val="nil"/>
              <w:bottom w:val="nil"/>
              <w:right w:val="nil"/>
            </w:tcBorders>
            <w:shd w:val="clear" w:color="auto" w:fill="auto"/>
            <w:noWrap/>
            <w:vAlign w:val="bottom"/>
          </w:tcPr>
          <w:p>
            <w:pPr>
              <w:widowControl/>
              <w:jc w:val="left"/>
              <w:rPr>
                <w:rFonts w:ascii="Arial" w:hAnsi="Arial" w:eastAsia="宋体" w:cs="Arial"/>
                <w:color w:val="000000"/>
                <w:kern w:val="0"/>
                <w:sz w:val="20"/>
                <w:szCs w:val="20"/>
              </w:rPr>
            </w:pPr>
          </w:p>
        </w:tc>
        <w:tc>
          <w:tcPr>
            <w:tcW w:w="882" w:type="dxa"/>
            <w:tcBorders>
              <w:top w:val="nil"/>
              <w:left w:val="nil"/>
              <w:bottom w:val="nil"/>
              <w:right w:val="nil"/>
            </w:tcBorders>
            <w:shd w:val="clear" w:color="auto" w:fill="auto"/>
            <w:noWrap/>
            <w:vAlign w:val="bottom"/>
          </w:tcPr>
          <w:p>
            <w:pPr>
              <w:widowControl/>
              <w:jc w:val="left"/>
              <w:rPr>
                <w:rFonts w:ascii="Arial" w:hAnsi="Arial" w:eastAsia="宋体" w:cs="Arial"/>
                <w:color w:val="000000"/>
                <w:kern w:val="0"/>
                <w:sz w:val="20"/>
                <w:szCs w:val="20"/>
              </w:rPr>
            </w:pPr>
          </w:p>
        </w:tc>
        <w:tc>
          <w:tcPr>
            <w:tcW w:w="882" w:type="dxa"/>
            <w:gridSpan w:val="2"/>
            <w:tcBorders>
              <w:top w:val="nil"/>
              <w:left w:val="nil"/>
              <w:bottom w:val="nil"/>
              <w:right w:val="nil"/>
            </w:tcBorders>
            <w:shd w:val="clear" w:color="auto" w:fill="auto"/>
            <w:noWrap/>
            <w:vAlign w:val="bottom"/>
          </w:tcPr>
          <w:p>
            <w:pPr>
              <w:widowControl/>
              <w:jc w:val="left"/>
              <w:rPr>
                <w:rFonts w:ascii="Arial" w:hAnsi="Arial" w:eastAsia="宋体" w:cs="Arial"/>
                <w:color w:val="000000"/>
                <w:kern w:val="0"/>
                <w:sz w:val="20"/>
                <w:szCs w:val="20"/>
              </w:rPr>
            </w:pPr>
          </w:p>
        </w:tc>
        <w:tc>
          <w:tcPr>
            <w:tcW w:w="2567" w:type="dxa"/>
            <w:gridSpan w:val="2"/>
            <w:tcBorders>
              <w:top w:val="nil"/>
              <w:left w:val="nil"/>
              <w:bottom w:val="nil"/>
              <w:right w:val="nil"/>
            </w:tcBorders>
            <w:shd w:val="clear" w:color="auto" w:fill="auto"/>
            <w:noWrap/>
            <w:vAlign w:val="bottom"/>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公开05表</w:t>
            </w:r>
          </w:p>
        </w:tc>
      </w:tr>
      <w:tr>
        <w:tblPrEx>
          <w:tblCellMar>
            <w:top w:w="0" w:type="dxa"/>
            <w:left w:w="108" w:type="dxa"/>
            <w:bottom w:w="0" w:type="dxa"/>
            <w:right w:w="108" w:type="dxa"/>
          </w:tblCellMar>
        </w:tblPrEx>
        <w:trPr>
          <w:trHeight w:val="255" w:hRule="atLeast"/>
        </w:trPr>
        <w:tc>
          <w:tcPr>
            <w:tcW w:w="4756" w:type="dxa"/>
            <w:gridSpan w:val="4"/>
            <w:tcBorders>
              <w:top w:val="nil"/>
              <w:left w:val="nil"/>
              <w:bottom w:val="single" w:color="000000" w:sz="4" w:space="0"/>
              <w:right w:val="nil"/>
            </w:tcBorders>
            <w:shd w:val="clear" w:color="auto" w:fill="auto"/>
            <w:noWrap/>
            <w:vAlign w:val="bottom"/>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部门：赵县圪塔头办事处</w:t>
            </w:r>
          </w:p>
        </w:tc>
        <w:tc>
          <w:tcPr>
            <w:tcW w:w="882" w:type="dxa"/>
            <w:tcBorders>
              <w:top w:val="nil"/>
              <w:left w:val="nil"/>
              <w:bottom w:val="single" w:color="000000" w:sz="4" w:space="0"/>
              <w:right w:val="nil"/>
            </w:tcBorders>
            <w:shd w:val="clear" w:color="auto" w:fill="auto"/>
            <w:noWrap/>
            <w:vAlign w:val="bottom"/>
          </w:tcPr>
          <w:p>
            <w:pPr>
              <w:widowControl/>
              <w:jc w:val="left"/>
              <w:rPr>
                <w:rFonts w:ascii="Arial" w:hAnsi="Arial" w:eastAsia="宋体" w:cs="Arial"/>
                <w:color w:val="000000"/>
                <w:kern w:val="0"/>
                <w:sz w:val="20"/>
                <w:szCs w:val="20"/>
              </w:rPr>
            </w:pPr>
          </w:p>
        </w:tc>
        <w:tc>
          <w:tcPr>
            <w:tcW w:w="882" w:type="dxa"/>
            <w:gridSpan w:val="2"/>
            <w:tcBorders>
              <w:top w:val="nil"/>
              <w:left w:val="nil"/>
              <w:bottom w:val="single" w:color="000000" w:sz="4" w:space="0"/>
              <w:right w:val="nil"/>
            </w:tcBorders>
            <w:shd w:val="clear" w:color="auto" w:fill="auto"/>
            <w:noWrap/>
            <w:vAlign w:val="bottom"/>
          </w:tcPr>
          <w:p>
            <w:pPr>
              <w:widowControl/>
              <w:jc w:val="left"/>
              <w:rPr>
                <w:rFonts w:ascii="Arial" w:hAnsi="Arial" w:eastAsia="宋体" w:cs="Arial"/>
                <w:color w:val="000000"/>
                <w:kern w:val="0"/>
                <w:sz w:val="20"/>
                <w:szCs w:val="20"/>
              </w:rPr>
            </w:pPr>
          </w:p>
        </w:tc>
        <w:tc>
          <w:tcPr>
            <w:tcW w:w="2567" w:type="dxa"/>
            <w:gridSpan w:val="2"/>
            <w:tcBorders>
              <w:top w:val="nil"/>
              <w:left w:val="nil"/>
              <w:bottom w:val="single" w:color="000000" w:sz="4" w:space="0"/>
              <w:right w:val="nil"/>
            </w:tcBorders>
            <w:shd w:val="clear" w:color="auto" w:fill="auto"/>
            <w:noWrap/>
            <w:vAlign w:val="bottom"/>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金额单位：万元</w:t>
            </w:r>
          </w:p>
        </w:tc>
      </w:tr>
      <w:tr>
        <w:tblPrEx>
          <w:tblCellMar>
            <w:top w:w="0" w:type="dxa"/>
            <w:left w:w="108" w:type="dxa"/>
            <w:bottom w:w="0" w:type="dxa"/>
            <w:right w:w="108" w:type="dxa"/>
          </w:tblCellMar>
        </w:tblPrEx>
        <w:trPr>
          <w:trHeight w:val="308" w:hRule="atLeast"/>
        </w:trPr>
        <w:tc>
          <w:tcPr>
            <w:tcW w:w="4756"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项目</w:t>
            </w:r>
          </w:p>
        </w:tc>
        <w:tc>
          <w:tcPr>
            <w:tcW w:w="4331" w:type="dxa"/>
            <w:gridSpan w:val="5"/>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本年支出</w:t>
            </w:r>
          </w:p>
        </w:tc>
      </w:tr>
      <w:tr>
        <w:tblPrEx>
          <w:tblCellMar>
            <w:top w:w="0" w:type="dxa"/>
            <w:left w:w="108" w:type="dxa"/>
            <w:bottom w:w="0" w:type="dxa"/>
            <w:right w:w="108" w:type="dxa"/>
          </w:tblCellMar>
        </w:tblPrEx>
        <w:trPr>
          <w:trHeight w:val="312" w:hRule="atLeast"/>
        </w:trPr>
        <w:tc>
          <w:tcPr>
            <w:tcW w:w="986" w:type="dxa"/>
            <w:gridSpan w:val="3"/>
            <w:vMerge w:val="restart"/>
            <w:tcBorders>
              <w:top w:val="nil"/>
              <w:left w:val="single" w:color="000000" w:sz="4" w:space="0"/>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功能分类科目编码</w:t>
            </w:r>
          </w:p>
        </w:tc>
        <w:tc>
          <w:tcPr>
            <w:tcW w:w="3770" w:type="dxa"/>
            <w:vMerge w:val="restart"/>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科目名称</w:t>
            </w:r>
          </w:p>
        </w:tc>
        <w:tc>
          <w:tcPr>
            <w:tcW w:w="1355" w:type="dxa"/>
            <w:gridSpan w:val="2"/>
            <w:vMerge w:val="restart"/>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小计</w:t>
            </w:r>
          </w:p>
        </w:tc>
        <w:tc>
          <w:tcPr>
            <w:tcW w:w="1417" w:type="dxa"/>
            <w:gridSpan w:val="2"/>
            <w:vMerge w:val="restart"/>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基本支出</w:t>
            </w:r>
          </w:p>
        </w:tc>
        <w:tc>
          <w:tcPr>
            <w:tcW w:w="1559" w:type="dxa"/>
            <w:vMerge w:val="restart"/>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项目支出</w:t>
            </w:r>
          </w:p>
        </w:tc>
      </w:tr>
      <w:tr>
        <w:tblPrEx>
          <w:tblCellMar>
            <w:top w:w="0" w:type="dxa"/>
            <w:left w:w="108" w:type="dxa"/>
            <w:bottom w:w="0" w:type="dxa"/>
            <w:right w:w="108" w:type="dxa"/>
          </w:tblCellMar>
        </w:tblPrEx>
        <w:trPr>
          <w:trHeight w:val="312" w:hRule="atLeast"/>
        </w:trPr>
        <w:tc>
          <w:tcPr>
            <w:tcW w:w="986" w:type="dxa"/>
            <w:gridSpan w:val="3"/>
            <w:vMerge w:val="continue"/>
            <w:tcBorders>
              <w:top w:val="nil"/>
              <w:left w:val="single" w:color="000000" w:sz="4" w:space="0"/>
              <w:bottom w:val="single" w:color="000000" w:sz="4" w:space="0"/>
              <w:right w:val="single" w:color="000000" w:sz="4" w:space="0"/>
            </w:tcBorders>
            <w:shd w:val="clear" w:color="auto" w:fill="auto"/>
            <w:vAlign w:val="center"/>
          </w:tcPr>
          <w:p>
            <w:pPr>
              <w:widowControl/>
              <w:jc w:val="left"/>
              <w:rPr>
                <w:rFonts w:ascii="宋体" w:hAnsi="宋体" w:eastAsia="宋体" w:cs="Arial"/>
                <w:color w:val="000000"/>
                <w:kern w:val="0"/>
                <w:sz w:val="22"/>
              </w:rPr>
            </w:pPr>
          </w:p>
        </w:tc>
        <w:tc>
          <w:tcPr>
            <w:tcW w:w="3770" w:type="dxa"/>
            <w:vMerge w:val="continue"/>
            <w:tcBorders>
              <w:top w:val="nil"/>
              <w:left w:val="nil"/>
              <w:bottom w:val="single" w:color="000000" w:sz="4" w:space="0"/>
              <w:right w:val="single" w:color="000000" w:sz="4" w:space="0"/>
            </w:tcBorders>
            <w:shd w:val="clear" w:color="auto" w:fill="auto"/>
            <w:vAlign w:val="center"/>
          </w:tcPr>
          <w:p>
            <w:pPr>
              <w:widowControl/>
              <w:jc w:val="left"/>
              <w:rPr>
                <w:rFonts w:ascii="宋体" w:hAnsi="宋体" w:eastAsia="宋体" w:cs="Arial"/>
                <w:color w:val="000000"/>
                <w:kern w:val="0"/>
                <w:sz w:val="22"/>
              </w:rPr>
            </w:pPr>
          </w:p>
        </w:tc>
        <w:tc>
          <w:tcPr>
            <w:tcW w:w="1355" w:type="dxa"/>
            <w:gridSpan w:val="2"/>
            <w:vMerge w:val="continue"/>
            <w:tcBorders>
              <w:top w:val="nil"/>
              <w:left w:val="nil"/>
              <w:bottom w:val="single" w:color="000000" w:sz="4" w:space="0"/>
              <w:right w:val="single" w:color="000000" w:sz="4" w:space="0"/>
            </w:tcBorders>
            <w:shd w:val="clear" w:color="auto" w:fill="auto"/>
            <w:vAlign w:val="center"/>
          </w:tcPr>
          <w:p>
            <w:pPr>
              <w:widowControl/>
              <w:jc w:val="left"/>
              <w:rPr>
                <w:rFonts w:ascii="宋体" w:hAnsi="宋体" w:eastAsia="宋体" w:cs="Arial"/>
                <w:color w:val="000000"/>
                <w:kern w:val="0"/>
                <w:sz w:val="22"/>
              </w:rPr>
            </w:pPr>
          </w:p>
        </w:tc>
        <w:tc>
          <w:tcPr>
            <w:tcW w:w="1417" w:type="dxa"/>
            <w:gridSpan w:val="2"/>
            <w:vMerge w:val="continue"/>
            <w:tcBorders>
              <w:top w:val="nil"/>
              <w:left w:val="nil"/>
              <w:bottom w:val="single" w:color="000000" w:sz="4" w:space="0"/>
              <w:right w:val="single" w:color="000000" w:sz="4" w:space="0"/>
            </w:tcBorders>
            <w:shd w:val="clear" w:color="auto" w:fill="auto"/>
            <w:vAlign w:val="center"/>
          </w:tcPr>
          <w:p>
            <w:pPr>
              <w:widowControl/>
              <w:jc w:val="left"/>
              <w:rPr>
                <w:rFonts w:ascii="宋体" w:hAnsi="宋体" w:eastAsia="宋体" w:cs="Arial"/>
                <w:color w:val="000000"/>
                <w:kern w:val="0"/>
                <w:sz w:val="22"/>
              </w:rPr>
            </w:pPr>
          </w:p>
        </w:tc>
        <w:tc>
          <w:tcPr>
            <w:tcW w:w="1559" w:type="dxa"/>
            <w:vMerge w:val="continue"/>
            <w:tcBorders>
              <w:top w:val="nil"/>
              <w:left w:val="nil"/>
              <w:bottom w:val="single" w:color="000000" w:sz="4" w:space="0"/>
              <w:right w:val="single" w:color="000000" w:sz="4" w:space="0"/>
            </w:tcBorders>
            <w:shd w:val="clear" w:color="auto" w:fill="auto"/>
            <w:vAlign w:val="center"/>
          </w:tcPr>
          <w:p>
            <w:pPr>
              <w:widowControl/>
              <w:jc w:val="left"/>
              <w:rPr>
                <w:rFonts w:ascii="宋体" w:hAnsi="宋体" w:eastAsia="宋体" w:cs="Arial"/>
                <w:color w:val="000000"/>
                <w:kern w:val="0"/>
                <w:sz w:val="22"/>
              </w:rPr>
            </w:pPr>
          </w:p>
        </w:tc>
      </w:tr>
      <w:tr>
        <w:tblPrEx>
          <w:tblCellMar>
            <w:top w:w="0" w:type="dxa"/>
            <w:left w:w="108" w:type="dxa"/>
            <w:bottom w:w="0" w:type="dxa"/>
            <w:right w:w="108" w:type="dxa"/>
          </w:tblCellMar>
        </w:tblPrEx>
        <w:trPr>
          <w:trHeight w:val="312" w:hRule="atLeast"/>
        </w:trPr>
        <w:tc>
          <w:tcPr>
            <w:tcW w:w="986" w:type="dxa"/>
            <w:gridSpan w:val="3"/>
            <w:vMerge w:val="continue"/>
            <w:tcBorders>
              <w:top w:val="nil"/>
              <w:left w:val="single" w:color="000000" w:sz="4" w:space="0"/>
              <w:bottom w:val="single" w:color="000000" w:sz="4" w:space="0"/>
              <w:right w:val="single" w:color="000000" w:sz="4" w:space="0"/>
            </w:tcBorders>
            <w:shd w:val="clear" w:color="auto" w:fill="auto"/>
            <w:vAlign w:val="center"/>
          </w:tcPr>
          <w:p>
            <w:pPr>
              <w:widowControl/>
              <w:jc w:val="left"/>
              <w:rPr>
                <w:rFonts w:ascii="宋体" w:hAnsi="宋体" w:eastAsia="宋体" w:cs="Arial"/>
                <w:color w:val="000000"/>
                <w:kern w:val="0"/>
                <w:sz w:val="22"/>
              </w:rPr>
            </w:pPr>
          </w:p>
        </w:tc>
        <w:tc>
          <w:tcPr>
            <w:tcW w:w="3770" w:type="dxa"/>
            <w:vMerge w:val="continue"/>
            <w:tcBorders>
              <w:top w:val="nil"/>
              <w:left w:val="nil"/>
              <w:bottom w:val="single" w:color="000000" w:sz="4" w:space="0"/>
              <w:right w:val="single" w:color="000000" w:sz="4" w:space="0"/>
            </w:tcBorders>
            <w:shd w:val="clear" w:color="auto" w:fill="auto"/>
            <w:vAlign w:val="center"/>
          </w:tcPr>
          <w:p>
            <w:pPr>
              <w:widowControl/>
              <w:jc w:val="left"/>
              <w:rPr>
                <w:rFonts w:ascii="宋体" w:hAnsi="宋体" w:eastAsia="宋体" w:cs="Arial"/>
                <w:color w:val="000000"/>
                <w:kern w:val="0"/>
                <w:sz w:val="22"/>
              </w:rPr>
            </w:pPr>
          </w:p>
        </w:tc>
        <w:tc>
          <w:tcPr>
            <w:tcW w:w="1355" w:type="dxa"/>
            <w:gridSpan w:val="2"/>
            <w:vMerge w:val="continue"/>
            <w:tcBorders>
              <w:top w:val="nil"/>
              <w:left w:val="nil"/>
              <w:bottom w:val="single" w:color="000000" w:sz="4" w:space="0"/>
              <w:right w:val="single" w:color="000000" w:sz="4" w:space="0"/>
            </w:tcBorders>
            <w:shd w:val="clear" w:color="auto" w:fill="auto"/>
            <w:vAlign w:val="center"/>
          </w:tcPr>
          <w:p>
            <w:pPr>
              <w:widowControl/>
              <w:jc w:val="left"/>
              <w:rPr>
                <w:rFonts w:ascii="宋体" w:hAnsi="宋体" w:eastAsia="宋体" w:cs="Arial"/>
                <w:color w:val="000000"/>
                <w:kern w:val="0"/>
                <w:sz w:val="22"/>
              </w:rPr>
            </w:pPr>
          </w:p>
        </w:tc>
        <w:tc>
          <w:tcPr>
            <w:tcW w:w="1417" w:type="dxa"/>
            <w:gridSpan w:val="2"/>
            <w:vMerge w:val="continue"/>
            <w:tcBorders>
              <w:top w:val="nil"/>
              <w:left w:val="nil"/>
              <w:bottom w:val="single" w:color="000000" w:sz="4" w:space="0"/>
              <w:right w:val="single" w:color="000000" w:sz="4" w:space="0"/>
            </w:tcBorders>
            <w:shd w:val="clear" w:color="auto" w:fill="auto"/>
            <w:vAlign w:val="center"/>
          </w:tcPr>
          <w:p>
            <w:pPr>
              <w:widowControl/>
              <w:jc w:val="left"/>
              <w:rPr>
                <w:rFonts w:ascii="宋体" w:hAnsi="宋体" w:eastAsia="宋体" w:cs="Arial"/>
                <w:color w:val="000000"/>
                <w:kern w:val="0"/>
                <w:sz w:val="22"/>
              </w:rPr>
            </w:pPr>
          </w:p>
        </w:tc>
        <w:tc>
          <w:tcPr>
            <w:tcW w:w="1559" w:type="dxa"/>
            <w:vMerge w:val="continue"/>
            <w:tcBorders>
              <w:top w:val="nil"/>
              <w:left w:val="nil"/>
              <w:bottom w:val="single" w:color="000000" w:sz="4" w:space="0"/>
              <w:right w:val="single" w:color="000000" w:sz="4" w:space="0"/>
            </w:tcBorders>
            <w:shd w:val="clear" w:color="auto" w:fill="auto"/>
            <w:vAlign w:val="center"/>
          </w:tcPr>
          <w:p>
            <w:pPr>
              <w:widowControl/>
              <w:jc w:val="left"/>
              <w:rPr>
                <w:rFonts w:ascii="宋体" w:hAnsi="宋体" w:eastAsia="宋体" w:cs="Arial"/>
                <w:color w:val="000000"/>
                <w:kern w:val="0"/>
                <w:sz w:val="22"/>
              </w:rPr>
            </w:pPr>
          </w:p>
        </w:tc>
      </w:tr>
      <w:tr>
        <w:tblPrEx>
          <w:tblCellMar>
            <w:top w:w="0" w:type="dxa"/>
            <w:left w:w="108" w:type="dxa"/>
            <w:bottom w:w="0" w:type="dxa"/>
            <w:right w:w="108" w:type="dxa"/>
          </w:tblCellMar>
        </w:tblPrEx>
        <w:trPr>
          <w:trHeight w:val="308" w:hRule="atLeast"/>
        </w:trPr>
        <w:tc>
          <w:tcPr>
            <w:tcW w:w="4756" w:type="dxa"/>
            <w:gridSpan w:val="4"/>
            <w:tcBorders>
              <w:top w:val="nil"/>
              <w:left w:val="single" w:color="000000" w:sz="4" w:space="0"/>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栏次</w:t>
            </w:r>
          </w:p>
        </w:tc>
        <w:tc>
          <w:tcPr>
            <w:tcW w:w="1355" w:type="dxa"/>
            <w:gridSpan w:val="2"/>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1</w:t>
            </w:r>
          </w:p>
        </w:tc>
        <w:tc>
          <w:tcPr>
            <w:tcW w:w="1417" w:type="dxa"/>
            <w:gridSpan w:val="2"/>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2</w:t>
            </w:r>
          </w:p>
        </w:tc>
        <w:tc>
          <w:tcPr>
            <w:tcW w:w="1559" w:type="dxa"/>
            <w:tcBorders>
              <w:top w:val="nil"/>
              <w:left w:val="nil"/>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3</w:t>
            </w:r>
          </w:p>
        </w:tc>
      </w:tr>
      <w:tr>
        <w:tblPrEx>
          <w:tblCellMar>
            <w:top w:w="0" w:type="dxa"/>
            <w:left w:w="108" w:type="dxa"/>
            <w:bottom w:w="0" w:type="dxa"/>
            <w:right w:w="108" w:type="dxa"/>
          </w:tblCellMar>
        </w:tblPrEx>
        <w:trPr>
          <w:trHeight w:val="308" w:hRule="atLeast"/>
        </w:trPr>
        <w:tc>
          <w:tcPr>
            <w:tcW w:w="4756" w:type="dxa"/>
            <w:gridSpan w:val="4"/>
            <w:tcBorders>
              <w:top w:val="nil"/>
              <w:left w:val="single" w:color="000000" w:sz="4" w:space="0"/>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2"/>
              </w:rPr>
            </w:pPr>
            <w:r>
              <w:rPr>
                <w:rFonts w:hint="eastAsia" w:ascii="宋体" w:hAnsi="宋体" w:eastAsia="宋体" w:cs="Arial"/>
                <w:color w:val="000000"/>
                <w:kern w:val="0"/>
                <w:sz w:val="22"/>
              </w:rPr>
              <w:t>合计</w:t>
            </w:r>
          </w:p>
        </w:tc>
        <w:tc>
          <w:tcPr>
            <w:tcW w:w="1355"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b/>
                <w:bCs/>
                <w:color w:val="000000"/>
                <w:kern w:val="0"/>
                <w:sz w:val="22"/>
              </w:rPr>
            </w:pPr>
            <w:r>
              <w:rPr>
                <w:rFonts w:hint="eastAsia" w:ascii="宋体" w:hAnsi="宋体" w:eastAsia="宋体" w:cs="Arial"/>
                <w:b/>
                <w:bCs/>
                <w:color w:val="000000"/>
                <w:kern w:val="0"/>
                <w:sz w:val="22"/>
              </w:rPr>
              <w:t>548.43</w:t>
            </w:r>
          </w:p>
        </w:tc>
        <w:tc>
          <w:tcPr>
            <w:tcW w:w="1417"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b/>
                <w:bCs/>
                <w:color w:val="000000"/>
                <w:kern w:val="0"/>
                <w:sz w:val="22"/>
              </w:rPr>
            </w:pPr>
            <w:r>
              <w:rPr>
                <w:rFonts w:hint="eastAsia" w:ascii="宋体" w:hAnsi="宋体" w:eastAsia="宋体" w:cs="Arial"/>
                <w:b/>
                <w:bCs/>
                <w:color w:val="000000"/>
                <w:kern w:val="0"/>
                <w:sz w:val="22"/>
              </w:rPr>
              <w:t>230.31</w:t>
            </w:r>
          </w:p>
        </w:tc>
        <w:tc>
          <w:tcPr>
            <w:tcW w:w="155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b/>
                <w:bCs/>
                <w:color w:val="000000"/>
                <w:kern w:val="0"/>
                <w:sz w:val="22"/>
              </w:rPr>
            </w:pPr>
            <w:r>
              <w:rPr>
                <w:rFonts w:hint="eastAsia" w:ascii="宋体" w:hAnsi="宋体" w:eastAsia="宋体" w:cs="Arial"/>
                <w:b/>
                <w:bCs/>
                <w:color w:val="000000"/>
                <w:kern w:val="0"/>
                <w:sz w:val="22"/>
              </w:rPr>
              <w:t>318.12</w:t>
            </w:r>
          </w:p>
        </w:tc>
      </w:tr>
      <w:tr>
        <w:tblPrEx>
          <w:tblCellMar>
            <w:top w:w="0" w:type="dxa"/>
            <w:left w:w="108" w:type="dxa"/>
            <w:bottom w:w="0" w:type="dxa"/>
            <w:right w:w="108" w:type="dxa"/>
          </w:tblCellMar>
        </w:tblPrEx>
        <w:trPr>
          <w:trHeight w:val="308" w:hRule="atLeast"/>
        </w:trPr>
        <w:tc>
          <w:tcPr>
            <w:tcW w:w="986"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201</w:t>
            </w:r>
          </w:p>
        </w:tc>
        <w:tc>
          <w:tcPr>
            <w:tcW w:w="377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一般公共服务支出</w:t>
            </w:r>
          </w:p>
        </w:tc>
        <w:tc>
          <w:tcPr>
            <w:tcW w:w="1355"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166.74</w:t>
            </w:r>
          </w:p>
        </w:tc>
        <w:tc>
          <w:tcPr>
            <w:tcW w:w="1417"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166.74</w:t>
            </w:r>
          </w:p>
        </w:tc>
        <w:tc>
          <w:tcPr>
            <w:tcW w:w="155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p>
        </w:tc>
      </w:tr>
      <w:tr>
        <w:tblPrEx>
          <w:tblCellMar>
            <w:top w:w="0" w:type="dxa"/>
            <w:left w:w="108" w:type="dxa"/>
            <w:bottom w:w="0" w:type="dxa"/>
            <w:right w:w="108" w:type="dxa"/>
          </w:tblCellMar>
        </w:tblPrEx>
        <w:trPr>
          <w:trHeight w:val="308" w:hRule="atLeast"/>
        </w:trPr>
        <w:tc>
          <w:tcPr>
            <w:tcW w:w="986"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20103</w:t>
            </w:r>
          </w:p>
        </w:tc>
        <w:tc>
          <w:tcPr>
            <w:tcW w:w="377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政府办公厅（室）及相关机构事务</w:t>
            </w:r>
          </w:p>
        </w:tc>
        <w:tc>
          <w:tcPr>
            <w:tcW w:w="1355"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138.77</w:t>
            </w:r>
          </w:p>
        </w:tc>
        <w:tc>
          <w:tcPr>
            <w:tcW w:w="1417"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138.77</w:t>
            </w:r>
          </w:p>
        </w:tc>
        <w:tc>
          <w:tcPr>
            <w:tcW w:w="155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p>
        </w:tc>
      </w:tr>
      <w:tr>
        <w:tblPrEx>
          <w:tblCellMar>
            <w:top w:w="0" w:type="dxa"/>
            <w:left w:w="108" w:type="dxa"/>
            <w:bottom w:w="0" w:type="dxa"/>
            <w:right w:w="108" w:type="dxa"/>
          </w:tblCellMar>
        </w:tblPrEx>
        <w:trPr>
          <w:trHeight w:val="308" w:hRule="atLeast"/>
        </w:trPr>
        <w:tc>
          <w:tcPr>
            <w:tcW w:w="986"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2010301</w:t>
            </w:r>
          </w:p>
        </w:tc>
        <w:tc>
          <w:tcPr>
            <w:tcW w:w="377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行政运行</w:t>
            </w:r>
          </w:p>
        </w:tc>
        <w:tc>
          <w:tcPr>
            <w:tcW w:w="1355"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138.77</w:t>
            </w:r>
          </w:p>
        </w:tc>
        <w:tc>
          <w:tcPr>
            <w:tcW w:w="1417"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138.77</w:t>
            </w:r>
          </w:p>
        </w:tc>
        <w:tc>
          <w:tcPr>
            <w:tcW w:w="155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p>
        </w:tc>
      </w:tr>
      <w:tr>
        <w:tblPrEx>
          <w:tblCellMar>
            <w:top w:w="0" w:type="dxa"/>
            <w:left w:w="108" w:type="dxa"/>
            <w:bottom w:w="0" w:type="dxa"/>
            <w:right w:w="108" w:type="dxa"/>
          </w:tblCellMar>
        </w:tblPrEx>
        <w:trPr>
          <w:trHeight w:val="308" w:hRule="atLeast"/>
        </w:trPr>
        <w:tc>
          <w:tcPr>
            <w:tcW w:w="986"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20106</w:t>
            </w:r>
          </w:p>
        </w:tc>
        <w:tc>
          <w:tcPr>
            <w:tcW w:w="377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财政事务</w:t>
            </w:r>
          </w:p>
        </w:tc>
        <w:tc>
          <w:tcPr>
            <w:tcW w:w="1355"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8.79</w:t>
            </w:r>
          </w:p>
        </w:tc>
        <w:tc>
          <w:tcPr>
            <w:tcW w:w="1417"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8.79</w:t>
            </w:r>
          </w:p>
        </w:tc>
        <w:tc>
          <w:tcPr>
            <w:tcW w:w="155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p>
        </w:tc>
      </w:tr>
      <w:tr>
        <w:tblPrEx>
          <w:tblCellMar>
            <w:top w:w="0" w:type="dxa"/>
            <w:left w:w="108" w:type="dxa"/>
            <w:bottom w:w="0" w:type="dxa"/>
            <w:right w:w="108" w:type="dxa"/>
          </w:tblCellMar>
        </w:tblPrEx>
        <w:trPr>
          <w:trHeight w:val="308" w:hRule="atLeast"/>
        </w:trPr>
        <w:tc>
          <w:tcPr>
            <w:tcW w:w="986"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2010601</w:t>
            </w:r>
          </w:p>
        </w:tc>
        <w:tc>
          <w:tcPr>
            <w:tcW w:w="377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行政运行</w:t>
            </w:r>
          </w:p>
        </w:tc>
        <w:tc>
          <w:tcPr>
            <w:tcW w:w="1355"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8.79</w:t>
            </w:r>
          </w:p>
        </w:tc>
        <w:tc>
          <w:tcPr>
            <w:tcW w:w="1417"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8.79</w:t>
            </w:r>
          </w:p>
        </w:tc>
        <w:tc>
          <w:tcPr>
            <w:tcW w:w="155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p>
        </w:tc>
      </w:tr>
      <w:tr>
        <w:tblPrEx>
          <w:tblCellMar>
            <w:top w:w="0" w:type="dxa"/>
            <w:left w:w="108" w:type="dxa"/>
            <w:bottom w:w="0" w:type="dxa"/>
            <w:right w:w="108" w:type="dxa"/>
          </w:tblCellMar>
        </w:tblPrEx>
        <w:trPr>
          <w:trHeight w:val="308" w:hRule="atLeast"/>
        </w:trPr>
        <w:tc>
          <w:tcPr>
            <w:tcW w:w="986"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20131</w:t>
            </w:r>
          </w:p>
        </w:tc>
        <w:tc>
          <w:tcPr>
            <w:tcW w:w="377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党委办公厅（室）及相关机构事务</w:t>
            </w:r>
          </w:p>
        </w:tc>
        <w:tc>
          <w:tcPr>
            <w:tcW w:w="1355"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19.18</w:t>
            </w:r>
          </w:p>
        </w:tc>
        <w:tc>
          <w:tcPr>
            <w:tcW w:w="1417"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19.18</w:t>
            </w:r>
          </w:p>
        </w:tc>
        <w:tc>
          <w:tcPr>
            <w:tcW w:w="155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p>
        </w:tc>
      </w:tr>
      <w:tr>
        <w:tblPrEx>
          <w:tblCellMar>
            <w:top w:w="0" w:type="dxa"/>
            <w:left w:w="108" w:type="dxa"/>
            <w:bottom w:w="0" w:type="dxa"/>
            <w:right w:w="108" w:type="dxa"/>
          </w:tblCellMar>
        </w:tblPrEx>
        <w:trPr>
          <w:trHeight w:val="308" w:hRule="atLeast"/>
        </w:trPr>
        <w:tc>
          <w:tcPr>
            <w:tcW w:w="986"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2013101</w:t>
            </w:r>
          </w:p>
        </w:tc>
        <w:tc>
          <w:tcPr>
            <w:tcW w:w="377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行政运行</w:t>
            </w:r>
          </w:p>
        </w:tc>
        <w:tc>
          <w:tcPr>
            <w:tcW w:w="1355"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19.18</w:t>
            </w:r>
          </w:p>
        </w:tc>
        <w:tc>
          <w:tcPr>
            <w:tcW w:w="1417"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19.18</w:t>
            </w:r>
          </w:p>
        </w:tc>
        <w:tc>
          <w:tcPr>
            <w:tcW w:w="155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p>
        </w:tc>
      </w:tr>
      <w:tr>
        <w:tblPrEx>
          <w:tblCellMar>
            <w:top w:w="0" w:type="dxa"/>
            <w:left w:w="108" w:type="dxa"/>
            <w:bottom w:w="0" w:type="dxa"/>
            <w:right w:w="108" w:type="dxa"/>
          </w:tblCellMar>
        </w:tblPrEx>
        <w:trPr>
          <w:trHeight w:val="308" w:hRule="atLeast"/>
        </w:trPr>
        <w:tc>
          <w:tcPr>
            <w:tcW w:w="986"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208</w:t>
            </w:r>
          </w:p>
        </w:tc>
        <w:tc>
          <w:tcPr>
            <w:tcW w:w="377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社会保障和就业支出</w:t>
            </w:r>
          </w:p>
        </w:tc>
        <w:tc>
          <w:tcPr>
            <w:tcW w:w="1355"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12.31</w:t>
            </w:r>
          </w:p>
        </w:tc>
        <w:tc>
          <w:tcPr>
            <w:tcW w:w="1417"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12.31</w:t>
            </w:r>
          </w:p>
        </w:tc>
        <w:tc>
          <w:tcPr>
            <w:tcW w:w="155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p>
        </w:tc>
      </w:tr>
      <w:tr>
        <w:tblPrEx>
          <w:tblCellMar>
            <w:top w:w="0" w:type="dxa"/>
            <w:left w:w="108" w:type="dxa"/>
            <w:bottom w:w="0" w:type="dxa"/>
            <w:right w:w="108" w:type="dxa"/>
          </w:tblCellMar>
        </w:tblPrEx>
        <w:trPr>
          <w:trHeight w:val="308" w:hRule="atLeast"/>
        </w:trPr>
        <w:tc>
          <w:tcPr>
            <w:tcW w:w="986"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20805</w:t>
            </w:r>
          </w:p>
        </w:tc>
        <w:tc>
          <w:tcPr>
            <w:tcW w:w="377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行政事业单位离退休</w:t>
            </w:r>
          </w:p>
        </w:tc>
        <w:tc>
          <w:tcPr>
            <w:tcW w:w="1355"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12.21</w:t>
            </w:r>
          </w:p>
        </w:tc>
        <w:tc>
          <w:tcPr>
            <w:tcW w:w="1417"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12.21</w:t>
            </w:r>
          </w:p>
        </w:tc>
        <w:tc>
          <w:tcPr>
            <w:tcW w:w="155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p>
        </w:tc>
      </w:tr>
      <w:tr>
        <w:tblPrEx>
          <w:tblCellMar>
            <w:top w:w="0" w:type="dxa"/>
            <w:left w:w="108" w:type="dxa"/>
            <w:bottom w:w="0" w:type="dxa"/>
            <w:right w:w="108" w:type="dxa"/>
          </w:tblCellMar>
        </w:tblPrEx>
        <w:trPr>
          <w:trHeight w:val="308" w:hRule="atLeast"/>
        </w:trPr>
        <w:tc>
          <w:tcPr>
            <w:tcW w:w="986"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2080505</w:t>
            </w:r>
          </w:p>
        </w:tc>
        <w:tc>
          <w:tcPr>
            <w:tcW w:w="377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机关事业单位基本养老保险缴费支出</w:t>
            </w:r>
          </w:p>
        </w:tc>
        <w:tc>
          <w:tcPr>
            <w:tcW w:w="1355"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12.21</w:t>
            </w:r>
          </w:p>
        </w:tc>
        <w:tc>
          <w:tcPr>
            <w:tcW w:w="1417"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12.21</w:t>
            </w:r>
          </w:p>
        </w:tc>
        <w:tc>
          <w:tcPr>
            <w:tcW w:w="155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p>
        </w:tc>
      </w:tr>
      <w:tr>
        <w:tblPrEx>
          <w:tblCellMar>
            <w:top w:w="0" w:type="dxa"/>
            <w:left w:w="108" w:type="dxa"/>
            <w:bottom w:w="0" w:type="dxa"/>
            <w:right w:w="108" w:type="dxa"/>
          </w:tblCellMar>
        </w:tblPrEx>
        <w:trPr>
          <w:trHeight w:val="308" w:hRule="atLeast"/>
        </w:trPr>
        <w:tc>
          <w:tcPr>
            <w:tcW w:w="986"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20807</w:t>
            </w:r>
          </w:p>
        </w:tc>
        <w:tc>
          <w:tcPr>
            <w:tcW w:w="377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就业补助</w:t>
            </w:r>
          </w:p>
        </w:tc>
        <w:tc>
          <w:tcPr>
            <w:tcW w:w="1355"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0.10</w:t>
            </w:r>
          </w:p>
        </w:tc>
        <w:tc>
          <w:tcPr>
            <w:tcW w:w="1417"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0.10</w:t>
            </w:r>
          </w:p>
        </w:tc>
        <w:tc>
          <w:tcPr>
            <w:tcW w:w="155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p>
        </w:tc>
      </w:tr>
      <w:tr>
        <w:tblPrEx>
          <w:tblCellMar>
            <w:top w:w="0" w:type="dxa"/>
            <w:left w:w="108" w:type="dxa"/>
            <w:bottom w:w="0" w:type="dxa"/>
            <w:right w:w="108" w:type="dxa"/>
          </w:tblCellMar>
        </w:tblPrEx>
        <w:trPr>
          <w:trHeight w:val="308" w:hRule="atLeast"/>
        </w:trPr>
        <w:tc>
          <w:tcPr>
            <w:tcW w:w="986"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2080799</w:t>
            </w:r>
          </w:p>
        </w:tc>
        <w:tc>
          <w:tcPr>
            <w:tcW w:w="377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其他就业补助支出</w:t>
            </w:r>
          </w:p>
        </w:tc>
        <w:tc>
          <w:tcPr>
            <w:tcW w:w="1355"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0.10</w:t>
            </w:r>
          </w:p>
        </w:tc>
        <w:tc>
          <w:tcPr>
            <w:tcW w:w="1417"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0.10</w:t>
            </w:r>
          </w:p>
        </w:tc>
        <w:tc>
          <w:tcPr>
            <w:tcW w:w="155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p>
        </w:tc>
      </w:tr>
      <w:tr>
        <w:tblPrEx>
          <w:tblCellMar>
            <w:top w:w="0" w:type="dxa"/>
            <w:left w:w="108" w:type="dxa"/>
            <w:bottom w:w="0" w:type="dxa"/>
            <w:right w:w="108" w:type="dxa"/>
          </w:tblCellMar>
        </w:tblPrEx>
        <w:trPr>
          <w:trHeight w:val="308" w:hRule="atLeast"/>
        </w:trPr>
        <w:tc>
          <w:tcPr>
            <w:tcW w:w="986"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210</w:t>
            </w:r>
          </w:p>
        </w:tc>
        <w:tc>
          <w:tcPr>
            <w:tcW w:w="377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卫生健康支出</w:t>
            </w:r>
          </w:p>
        </w:tc>
        <w:tc>
          <w:tcPr>
            <w:tcW w:w="1355"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17.95</w:t>
            </w:r>
          </w:p>
        </w:tc>
        <w:tc>
          <w:tcPr>
            <w:tcW w:w="1417"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17.95</w:t>
            </w:r>
          </w:p>
        </w:tc>
        <w:tc>
          <w:tcPr>
            <w:tcW w:w="155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p>
        </w:tc>
      </w:tr>
      <w:tr>
        <w:tblPrEx>
          <w:tblCellMar>
            <w:top w:w="0" w:type="dxa"/>
            <w:left w:w="108" w:type="dxa"/>
            <w:bottom w:w="0" w:type="dxa"/>
            <w:right w:w="108" w:type="dxa"/>
          </w:tblCellMar>
        </w:tblPrEx>
        <w:trPr>
          <w:trHeight w:val="308" w:hRule="atLeast"/>
        </w:trPr>
        <w:tc>
          <w:tcPr>
            <w:tcW w:w="986"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21007</w:t>
            </w:r>
          </w:p>
        </w:tc>
        <w:tc>
          <w:tcPr>
            <w:tcW w:w="377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计划生育事务</w:t>
            </w:r>
          </w:p>
        </w:tc>
        <w:tc>
          <w:tcPr>
            <w:tcW w:w="1355"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7.81</w:t>
            </w:r>
          </w:p>
        </w:tc>
        <w:tc>
          <w:tcPr>
            <w:tcW w:w="1417"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7.81</w:t>
            </w:r>
          </w:p>
        </w:tc>
        <w:tc>
          <w:tcPr>
            <w:tcW w:w="155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p>
        </w:tc>
      </w:tr>
      <w:tr>
        <w:tblPrEx>
          <w:tblCellMar>
            <w:top w:w="0" w:type="dxa"/>
            <w:left w:w="108" w:type="dxa"/>
            <w:bottom w:w="0" w:type="dxa"/>
            <w:right w:w="108" w:type="dxa"/>
          </w:tblCellMar>
        </w:tblPrEx>
        <w:trPr>
          <w:trHeight w:val="308" w:hRule="atLeast"/>
        </w:trPr>
        <w:tc>
          <w:tcPr>
            <w:tcW w:w="986"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2100716</w:t>
            </w:r>
          </w:p>
        </w:tc>
        <w:tc>
          <w:tcPr>
            <w:tcW w:w="377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计划生育机构</w:t>
            </w:r>
          </w:p>
        </w:tc>
        <w:tc>
          <w:tcPr>
            <w:tcW w:w="1355"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7.81</w:t>
            </w:r>
          </w:p>
        </w:tc>
        <w:tc>
          <w:tcPr>
            <w:tcW w:w="1417"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7.81</w:t>
            </w:r>
          </w:p>
        </w:tc>
        <w:tc>
          <w:tcPr>
            <w:tcW w:w="155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p>
        </w:tc>
      </w:tr>
      <w:tr>
        <w:tblPrEx>
          <w:tblCellMar>
            <w:top w:w="0" w:type="dxa"/>
            <w:left w:w="108" w:type="dxa"/>
            <w:bottom w:w="0" w:type="dxa"/>
            <w:right w:w="108" w:type="dxa"/>
          </w:tblCellMar>
        </w:tblPrEx>
        <w:trPr>
          <w:trHeight w:val="308" w:hRule="atLeast"/>
        </w:trPr>
        <w:tc>
          <w:tcPr>
            <w:tcW w:w="986"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21011</w:t>
            </w:r>
          </w:p>
        </w:tc>
        <w:tc>
          <w:tcPr>
            <w:tcW w:w="377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行政事业单位医疗</w:t>
            </w:r>
          </w:p>
        </w:tc>
        <w:tc>
          <w:tcPr>
            <w:tcW w:w="1355"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10.15</w:t>
            </w:r>
          </w:p>
        </w:tc>
        <w:tc>
          <w:tcPr>
            <w:tcW w:w="1417"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10.15</w:t>
            </w:r>
          </w:p>
        </w:tc>
        <w:tc>
          <w:tcPr>
            <w:tcW w:w="155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p>
        </w:tc>
      </w:tr>
      <w:tr>
        <w:tblPrEx>
          <w:tblCellMar>
            <w:top w:w="0" w:type="dxa"/>
            <w:left w:w="108" w:type="dxa"/>
            <w:bottom w:w="0" w:type="dxa"/>
            <w:right w:w="108" w:type="dxa"/>
          </w:tblCellMar>
        </w:tblPrEx>
        <w:trPr>
          <w:trHeight w:val="308" w:hRule="atLeast"/>
        </w:trPr>
        <w:tc>
          <w:tcPr>
            <w:tcW w:w="986"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2101101</w:t>
            </w:r>
          </w:p>
        </w:tc>
        <w:tc>
          <w:tcPr>
            <w:tcW w:w="377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行政单位医疗</w:t>
            </w:r>
          </w:p>
        </w:tc>
        <w:tc>
          <w:tcPr>
            <w:tcW w:w="1355"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10.15</w:t>
            </w:r>
          </w:p>
        </w:tc>
        <w:tc>
          <w:tcPr>
            <w:tcW w:w="1417"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10.15</w:t>
            </w:r>
          </w:p>
        </w:tc>
        <w:tc>
          <w:tcPr>
            <w:tcW w:w="155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p>
        </w:tc>
      </w:tr>
      <w:tr>
        <w:tblPrEx>
          <w:tblCellMar>
            <w:top w:w="0" w:type="dxa"/>
            <w:left w:w="108" w:type="dxa"/>
            <w:bottom w:w="0" w:type="dxa"/>
            <w:right w:w="108" w:type="dxa"/>
          </w:tblCellMar>
        </w:tblPrEx>
        <w:trPr>
          <w:trHeight w:val="308" w:hRule="atLeast"/>
        </w:trPr>
        <w:tc>
          <w:tcPr>
            <w:tcW w:w="986"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211</w:t>
            </w:r>
          </w:p>
        </w:tc>
        <w:tc>
          <w:tcPr>
            <w:tcW w:w="377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节能环保支出</w:t>
            </w:r>
          </w:p>
        </w:tc>
        <w:tc>
          <w:tcPr>
            <w:tcW w:w="1355"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4.25</w:t>
            </w:r>
          </w:p>
        </w:tc>
        <w:tc>
          <w:tcPr>
            <w:tcW w:w="1417"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p>
        </w:tc>
        <w:tc>
          <w:tcPr>
            <w:tcW w:w="155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4.25</w:t>
            </w:r>
          </w:p>
        </w:tc>
      </w:tr>
      <w:tr>
        <w:tblPrEx>
          <w:tblCellMar>
            <w:top w:w="0" w:type="dxa"/>
            <w:left w:w="108" w:type="dxa"/>
            <w:bottom w:w="0" w:type="dxa"/>
            <w:right w:w="108" w:type="dxa"/>
          </w:tblCellMar>
        </w:tblPrEx>
        <w:trPr>
          <w:trHeight w:val="308" w:hRule="atLeast"/>
        </w:trPr>
        <w:tc>
          <w:tcPr>
            <w:tcW w:w="986"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21103</w:t>
            </w:r>
          </w:p>
        </w:tc>
        <w:tc>
          <w:tcPr>
            <w:tcW w:w="377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污染防治</w:t>
            </w:r>
          </w:p>
        </w:tc>
        <w:tc>
          <w:tcPr>
            <w:tcW w:w="1355"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4.25</w:t>
            </w:r>
          </w:p>
        </w:tc>
        <w:tc>
          <w:tcPr>
            <w:tcW w:w="1417"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p>
        </w:tc>
        <w:tc>
          <w:tcPr>
            <w:tcW w:w="155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4.25</w:t>
            </w:r>
          </w:p>
        </w:tc>
      </w:tr>
      <w:tr>
        <w:tblPrEx>
          <w:tblCellMar>
            <w:top w:w="0" w:type="dxa"/>
            <w:left w:w="108" w:type="dxa"/>
            <w:bottom w:w="0" w:type="dxa"/>
            <w:right w:w="108" w:type="dxa"/>
          </w:tblCellMar>
        </w:tblPrEx>
        <w:trPr>
          <w:trHeight w:val="308" w:hRule="atLeast"/>
        </w:trPr>
        <w:tc>
          <w:tcPr>
            <w:tcW w:w="986"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2110301</w:t>
            </w:r>
          </w:p>
        </w:tc>
        <w:tc>
          <w:tcPr>
            <w:tcW w:w="377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大气</w:t>
            </w:r>
          </w:p>
        </w:tc>
        <w:tc>
          <w:tcPr>
            <w:tcW w:w="1355"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1.29</w:t>
            </w:r>
          </w:p>
        </w:tc>
        <w:tc>
          <w:tcPr>
            <w:tcW w:w="1417"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p>
        </w:tc>
        <w:tc>
          <w:tcPr>
            <w:tcW w:w="155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1.29</w:t>
            </w:r>
          </w:p>
        </w:tc>
      </w:tr>
      <w:tr>
        <w:tblPrEx>
          <w:tblCellMar>
            <w:top w:w="0" w:type="dxa"/>
            <w:left w:w="108" w:type="dxa"/>
            <w:bottom w:w="0" w:type="dxa"/>
            <w:right w:w="108" w:type="dxa"/>
          </w:tblCellMar>
        </w:tblPrEx>
        <w:trPr>
          <w:trHeight w:val="308" w:hRule="atLeast"/>
        </w:trPr>
        <w:tc>
          <w:tcPr>
            <w:tcW w:w="986"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2110399</w:t>
            </w:r>
          </w:p>
        </w:tc>
        <w:tc>
          <w:tcPr>
            <w:tcW w:w="377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其他污染防治支出</w:t>
            </w:r>
          </w:p>
        </w:tc>
        <w:tc>
          <w:tcPr>
            <w:tcW w:w="1355"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2.96</w:t>
            </w:r>
          </w:p>
        </w:tc>
        <w:tc>
          <w:tcPr>
            <w:tcW w:w="1417"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p>
        </w:tc>
        <w:tc>
          <w:tcPr>
            <w:tcW w:w="155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2.96</w:t>
            </w:r>
          </w:p>
        </w:tc>
      </w:tr>
      <w:tr>
        <w:tblPrEx>
          <w:tblCellMar>
            <w:top w:w="0" w:type="dxa"/>
            <w:left w:w="108" w:type="dxa"/>
            <w:bottom w:w="0" w:type="dxa"/>
            <w:right w:w="108" w:type="dxa"/>
          </w:tblCellMar>
        </w:tblPrEx>
        <w:trPr>
          <w:trHeight w:val="308" w:hRule="atLeast"/>
        </w:trPr>
        <w:tc>
          <w:tcPr>
            <w:tcW w:w="986"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213</w:t>
            </w:r>
          </w:p>
        </w:tc>
        <w:tc>
          <w:tcPr>
            <w:tcW w:w="377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农林水支出</w:t>
            </w:r>
          </w:p>
        </w:tc>
        <w:tc>
          <w:tcPr>
            <w:tcW w:w="1355"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233.46</w:t>
            </w:r>
          </w:p>
        </w:tc>
        <w:tc>
          <w:tcPr>
            <w:tcW w:w="1417"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24.60</w:t>
            </w:r>
          </w:p>
        </w:tc>
        <w:tc>
          <w:tcPr>
            <w:tcW w:w="155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208.86</w:t>
            </w:r>
          </w:p>
        </w:tc>
      </w:tr>
      <w:tr>
        <w:tblPrEx>
          <w:tblCellMar>
            <w:top w:w="0" w:type="dxa"/>
            <w:left w:w="108" w:type="dxa"/>
            <w:bottom w:w="0" w:type="dxa"/>
            <w:right w:w="108" w:type="dxa"/>
          </w:tblCellMar>
        </w:tblPrEx>
        <w:trPr>
          <w:trHeight w:val="308" w:hRule="atLeast"/>
        </w:trPr>
        <w:tc>
          <w:tcPr>
            <w:tcW w:w="986"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21301</w:t>
            </w:r>
          </w:p>
        </w:tc>
        <w:tc>
          <w:tcPr>
            <w:tcW w:w="377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农业</w:t>
            </w:r>
          </w:p>
        </w:tc>
        <w:tc>
          <w:tcPr>
            <w:tcW w:w="1355"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38.60</w:t>
            </w:r>
          </w:p>
        </w:tc>
        <w:tc>
          <w:tcPr>
            <w:tcW w:w="1417"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24.60</w:t>
            </w:r>
          </w:p>
        </w:tc>
        <w:tc>
          <w:tcPr>
            <w:tcW w:w="155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14.00</w:t>
            </w:r>
          </w:p>
        </w:tc>
      </w:tr>
      <w:tr>
        <w:tblPrEx>
          <w:tblCellMar>
            <w:top w:w="0" w:type="dxa"/>
            <w:left w:w="108" w:type="dxa"/>
            <w:bottom w:w="0" w:type="dxa"/>
            <w:right w:w="108" w:type="dxa"/>
          </w:tblCellMar>
        </w:tblPrEx>
        <w:trPr>
          <w:trHeight w:val="308" w:hRule="atLeast"/>
        </w:trPr>
        <w:tc>
          <w:tcPr>
            <w:tcW w:w="986"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2130126</w:t>
            </w:r>
          </w:p>
        </w:tc>
        <w:tc>
          <w:tcPr>
            <w:tcW w:w="377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农村公益事业</w:t>
            </w:r>
          </w:p>
        </w:tc>
        <w:tc>
          <w:tcPr>
            <w:tcW w:w="1355"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11.00</w:t>
            </w:r>
          </w:p>
        </w:tc>
        <w:tc>
          <w:tcPr>
            <w:tcW w:w="1417"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p>
        </w:tc>
        <w:tc>
          <w:tcPr>
            <w:tcW w:w="155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11.00</w:t>
            </w:r>
          </w:p>
        </w:tc>
      </w:tr>
      <w:tr>
        <w:tblPrEx>
          <w:tblCellMar>
            <w:top w:w="0" w:type="dxa"/>
            <w:left w:w="108" w:type="dxa"/>
            <w:bottom w:w="0" w:type="dxa"/>
            <w:right w:w="108" w:type="dxa"/>
          </w:tblCellMar>
        </w:tblPrEx>
        <w:trPr>
          <w:trHeight w:val="308" w:hRule="atLeast"/>
        </w:trPr>
        <w:tc>
          <w:tcPr>
            <w:tcW w:w="986"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2130142</w:t>
            </w:r>
          </w:p>
        </w:tc>
        <w:tc>
          <w:tcPr>
            <w:tcW w:w="377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农村道路建设</w:t>
            </w:r>
          </w:p>
        </w:tc>
        <w:tc>
          <w:tcPr>
            <w:tcW w:w="1355"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3.00</w:t>
            </w:r>
          </w:p>
        </w:tc>
        <w:tc>
          <w:tcPr>
            <w:tcW w:w="1417"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p>
        </w:tc>
        <w:tc>
          <w:tcPr>
            <w:tcW w:w="155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3.00</w:t>
            </w:r>
          </w:p>
        </w:tc>
      </w:tr>
      <w:tr>
        <w:tblPrEx>
          <w:tblCellMar>
            <w:top w:w="0" w:type="dxa"/>
            <w:left w:w="108" w:type="dxa"/>
            <w:bottom w:w="0" w:type="dxa"/>
            <w:right w:w="108" w:type="dxa"/>
          </w:tblCellMar>
        </w:tblPrEx>
        <w:trPr>
          <w:trHeight w:val="308" w:hRule="atLeast"/>
        </w:trPr>
        <w:tc>
          <w:tcPr>
            <w:tcW w:w="986"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2130152</w:t>
            </w:r>
          </w:p>
        </w:tc>
        <w:tc>
          <w:tcPr>
            <w:tcW w:w="377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对高校毕业生到基层任职补助</w:t>
            </w:r>
          </w:p>
        </w:tc>
        <w:tc>
          <w:tcPr>
            <w:tcW w:w="1355"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24.60</w:t>
            </w:r>
          </w:p>
        </w:tc>
        <w:tc>
          <w:tcPr>
            <w:tcW w:w="1417"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24.60</w:t>
            </w:r>
          </w:p>
        </w:tc>
        <w:tc>
          <w:tcPr>
            <w:tcW w:w="155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p>
        </w:tc>
      </w:tr>
      <w:tr>
        <w:tblPrEx>
          <w:tblCellMar>
            <w:top w:w="0" w:type="dxa"/>
            <w:left w:w="108" w:type="dxa"/>
            <w:bottom w:w="0" w:type="dxa"/>
            <w:right w:w="108" w:type="dxa"/>
          </w:tblCellMar>
        </w:tblPrEx>
        <w:trPr>
          <w:trHeight w:val="308" w:hRule="atLeast"/>
        </w:trPr>
        <w:tc>
          <w:tcPr>
            <w:tcW w:w="986"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21307</w:t>
            </w:r>
          </w:p>
        </w:tc>
        <w:tc>
          <w:tcPr>
            <w:tcW w:w="377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农村综合改革</w:t>
            </w:r>
          </w:p>
        </w:tc>
        <w:tc>
          <w:tcPr>
            <w:tcW w:w="1355"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146.29</w:t>
            </w:r>
          </w:p>
        </w:tc>
        <w:tc>
          <w:tcPr>
            <w:tcW w:w="1417"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p>
        </w:tc>
        <w:tc>
          <w:tcPr>
            <w:tcW w:w="155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146.29</w:t>
            </w:r>
          </w:p>
        </w:tc>
      </w:tr>
      <w:tr>
        <w:tblPrEx>
          <w:tblCellMar>
            <w:top w:w="0" w:type="dxa"/>
            <w:left w:w="108" w:type="dxa"/>
            <w:bottom w:w="0" w:type="dxa"/>
            <w:right w:w="108" w:type="dxa"/>
          </w:tblCellMar>
        </w:tblPrEx>
        <w:trPr>
          <w:trHeight w:val="308" w:hRule="atLeast"/>
        </w:trPr>
        <w:tc>
          <w:tcPr>
            <w:tcW w:w="986"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2130705</w:t>
            </w:r>
          </w:p>
        </w:tc>
        <w:tc>
          <w:tcPr>
            <w:tcW w:w="377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对村民委员会和村党支部的补助</w:t>
            </w:r>
          </w:p>
        </w:tc>
        <w:tc>
          <w:tcPr>
            <w:tcW w:w="1355"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45.00</w:t>
            </w:r>
          </w:p>
        </w:tc>
        <w:tc>
          <w:tcPr>
            <w:tcW w:w="1417"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p>
        </w:tc>
        <w:tc>
          <w:tcPr>
            <w:tcW w:w="155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45.00</w:t>
            </w:r>
          </w:p>
        </w:tc>
      </w:tr>
      <w:tr>
        <w:tblPrEx>
          <w:tblCellMar>
            <w:top w:w="0" w:type="dxa"/>
            <w:left w:w="108" w:type="dxa"/>
            <w:bottom w:w="0" w:type="dxa"/>
            <w:right w:w="108" w:type="dxa"/>
          </w:tblCellMar>
        </w:tblPrEx>
        <w:trPr>
          <w:trHeight w:val="308" w:hRule="atLeast"/>
        </w:trPr>
        <w:tc>
          <w:tcPr>
            <w:tcW w:w="986"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2130799</w:t>
            </w:r>
          </w:p>
        </w:tc>
        <w:tc>
          <w:tcPr>
            <w:tcW w:w="377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其他农村综合改革支出</w:t>
            </w:r>
          </w:p>
        </w:tc>
        <w:tc>
          <w:tcPr>
            <w:tcW w:w="1355"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101.29</w:t>
            </w:r>
          </w:p>
        </w:tc>
        <w:tc>
          <w:tcPr>
            <w:tcW w:w="1417"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p>
        </w:tc>
        <w:tc>
          <w:tcPr>
            <w:tcW w:w="155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101.29</w:t>
            </w:r>
          </w:p>
        </w:tc>
      </w:tr>
      <w:tr>
        <w:tblPrEx>
          <w:tblCellMar>
            <w:top w:w="0" w:type="dxa"/>
            <w:left w:w="108" w:type="dxa"/>
            <w:bottom w:w="0" w:type="dxa"/>
            <w:right w:w="108" w:type="dxa"/>
          </w:tblCellMar>
        </w:tblPrEx>
        <w:trPr>
          <w:trHeight w:val="308" w:hRule="atLeast"/>
        </w:trPr>
        <w:tc>
          <w:tcPr>
            <w:tcW w:w="986"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21399</w:t>
            </w:r>
          </w:p>
        </w:tc>
        <w:tc>
          <w:tcPr>
            <w:tcW w:w="377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其他农林水支出</w:t>
            </w:r>
          </w:p>
        </w:tc>
        <w:tc>
          <w:tcPr>
            <w:tcW w:w="1355"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48.57</w:t>
            </w:r>
          </w:p>
        </w:tc>
        <w:tc>
          <w:tcPr>
            <w:tcW w:w="1417"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p>
        </w:tc>
        <w:tc>
          <w:tcPr>
            <w:tcW w:w="155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48.57</w:t>
            </w:r>
          </w:p>
        </w:tc>
      </w:tr>
      <w:tr>
        <w:tblPrEx>
          <w:tblCellMar>
            <w:top w:w="0" w:type="dxa"/>
            <w:left w:w="108" w:type="dxa"/>
            <w:bottom w:w="0" w:type="dxa"/>
            <w:right w:w="108" w:type="dxa"/>
          </w:tblCellMar>
        </w:tblPrEx>
        <w:trPr>
          <w:trHeight w:val="308" w:hRule="atLeast"/>
        </w:trPr>
        <w:tc>
          <w:tcPr>
            <w:tcW w:w="986"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2139999</w:t>
            </w:r>
          </w:p>
        </w:tc>
        <w:tc>
          <w:tcPr>
            <w:tcW w:w="377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其他农林水支出</w:t>
            </w:r>
          </w:p>
        </w:tc>
        <w:tc>
          <w:tcPr>
            <w:tcW w:w="1355"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48.57</w:t>
            </w:r>
          </w:p>
        </w:tc>
        <w:tc>
          <w:tcPr>
            <w:tcW w:w="1417"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p>
        </w:tc>
        <w:tc>
          <w:tcPr>
            <w:tcW w:w="155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48.57</w:t>
            </w:r>
          </w:p>
        </w:tc>
      </w:tr>
      <w:tr>
        <w:tblPrEx>
          <w:tblCellMar>
            <w:top w:w="0" w:type="dxa"/>
            <w:left w:w="108" w:type="dxa"/>
            <w:bottom w:w="0" w:type="dxa"/>
            <w:right w:w="108" w:type="dxa"/>
          </w:tblCellMar>
        </w:tblPrEx>
        <w:trPr>
          <w:trHeight w:val="308" w:hRule="atLeast"/>
        </w:trPr>
        <w:tc>
          <w:tcPr>
            <w:tcW w:w="986"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221</w:t>
            </w:r>
          </w:p>
        </w:tc>
        <w:tc>
          <w:tcPr>
            <w:tcW w:w="377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住房保障支出</w:t>
            </w:r>
          </w:p>
        </w:tc>
        <w:tc>
          <w:tcPr>
            <w:tcW w:w="1355"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8.71</w:t>
            </w:r>
          </w:p>
        </w:tc>
        <w:tc>
          <w:tcPr>
            <w:tcW w:w="1417"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8.71</w:t>
            </w:r>
          </w:p>
        </w:tc>
        <w:tc>
          <w:tcPr>
            <w:tcW w:w="155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p>
        </w:tc>
      </w:tr>
      <w:tr>
        <w:tblPrEx>
          <w:tblCellMar>
            <w:top w:w="0" w:type="dxa"/>
            <w:left w:w="108" w:type="dxa"/>
            <w:bottom w:w="0" w:type="dxa"/>
            <w:right w:w="108" w:type="dxa"/>
          </w:tblCellMar>
        </w:tblPrEx>
        <w:trPr>
          <w:trHeight w:val="308" w:hRule="atLeast"/>
        </w:trPr>
        <w:tc>
          <w:tcPr>
            <w:tcW w:w="986"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22102</w:t>
            </w:r>
          </w:p>
        </w:tc>
        <w:tc>
          <w:tcPr>
            <w:tcW w:w="377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住房改革支出</w:t>
            </w:r>
          </w:p>
        </w:tc>
        <w:tc>
          <w:tcPr>
            <w:tcW w:w="1355"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8.71</w:t>
            </w:r>
          </w:p>
        </w:tc>
        <w:tc>
          <w:tcPr>
            <w:tcW w:w="1417"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8.71</w:t>
            </w:r>
          </w:p>
        </w:tc>
        <w:tc>
          <w:tcPr>
            <w:tcW w:w="155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p>
        </w:tc>
      </w:tr>
      <w:tr>
        <w:tblPrEx>
          <w:tblCellMar>
            <w:top w:w="0" w:type="dxa"/>
            <w:left w:w="108" w:type="dxa"/>
            <w:bottom w:w="0" w:type="dxa"/>
            <w:right w:w="108" w:type="dxa"/>
          </w:tblCellMar>
        </w:tblPrEx>
        <w:trPr>
          <w:trHeight w:val="308" w:hRule="atLeast"/>
        </w:trPr>
        <w:tc>
          <w:tcPr>
            <w:tcW w:w="986"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2210201</w:t>
            </w:r>
          </w:p>
        </w:tc>
        <w:tc>
          <w:tcPr>
            <w:tcW w:w="377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住房公积金</w:t>
            </w:r>
          </w:p>
        </w:tc>
        <w:tc>
          <w:tcPr>
            <w:tcW w:w="1355"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8.71</w:t>
            </w:r>
          </w:p>
        </w:tc>
        <w:tc>
          <w:tcPr>
            <w:tcW w:w="1417"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8.71</w:t>
            </w:r>
          </w:p>
        </w:tc>
        <w:tc>
          <w:tcPr>
            <w:tcW w:w="155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p>
        </w:tc>
      </w:tr>
      <w:tr>
        <w:tblPrEx>
          <w:tblCellMar>
            <w:top w:w="0" w:type="dxa"/>
            <w:left w:w="108" w:type="dxa"/>
            <w:bottom w:w="0" w:type="dxa"/>
            <w:right w:w="108" w:type="dxa"/>
          </w:tblCellMar>
        </w:tblPrEx>
        <w:trPr>
          <w:trHeight w:val="308" w:hRule="atLeast"/>
        </w:trPr>
        <w:tc>
          <w:tcPr>
            <w:tcW w:w="986"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229</w:t>
            </w:r>
          </w:p>
        </w:tc>
        <w:tc>
          <w:tcPr>
            <w:tcW w:w="377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其他支出</w:t>
            </w:r>
          </w:p>
        </w:tc>
        <w:tc>
          <w:tcPr>
            <w:tcW w:w="1355"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105.00</w:t>
            </w:r>
          </w:p>
        </w:tc>
        <w:tc>
          <w:tcPr>
            <w:tcW w:w="1417"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p>
        </w:tc>
        <w:tc>
          <w:tcPr>
            <w:tcW w:w="155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105.00</w:t>
            </w:r>
          </w:p>
        </w:tc>
      </w:tr>
      <w:tr>
        <w:tblPrEx>
          <w:tblCellMar>
            <w:top w:w="0" w:type="dxa"/>
            <w:left w:w="108" w:type="dxa"/>
            <w:bottom w:w="0" w:type="dxa"/>
            <w:right w:w="108" w:type="dxa"/>
          </w:tblCellMar>
        </w:tblPrEx>
        <w:trPr>
          <w:trHeight w:val="308" w:hRule="atLeast"/>
        </w:trPr>
        <w:tc>
          <w:tcPr>
            <w:tcW w:w="986"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22999</w:t>
            </w:r>
          </w:p>
        </w:tc>
        <w:tc>
          <w:tcPr>
            <w:tcW w:w="377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其他支出</w:t>
            </w:r>
          </w:p>
        </w:tc>
        <w:tc>
          <w:tcPr>
            <w:tcW w:w="1355"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105.00</w:t>
            </w:r>
          </w:p>
        </w:tc>
        <w:tc>
          <w:tcPr>
            <w:tcW w:w="1417"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p>
        </w:tc>
        <w:tc>
          <w:tcPr>
            <w:tcW w:w="155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105.00</w:t>
            </w:r>
          </w:p>
        </w:tc>
      </w:tr>
      <w:tr>
        <w:tblPrEx>
          <w:tblCellMar>
            <w:top w:w="0" w:type="dxa"/>
            <w:left w:w="108" w:type="dxa"/>
            <w:bottom w:w="0" w:type="dxa"/>
            <w:right w:w="108" w:type="dxa"/>
          </w:tblCellMar>
        </w:tblPrEx>
        <w:trPr>
          <w:trHeight w:val="308" w:hRule="atLeast"/>
        </w:trPr>
        <w:tc>
          <w:tcPr>
            <w:tcW w:w="986" w:type="dxa"/>
            <w:gridSpan w:val="3"/>
            <w:tcBorders>
              <w:top w:val="nil"/>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2299901</w:t>
            </w:r>
          </w:p>
        </w:tc>
        <w:tc>
          <w:tcPr>
            <w:tcW w:w="3770" w:type="dxa"/>
            <w:tcBorders>
              <w:top w:val="nil"/>
              <w:left w:val="nil"/>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其他支出</w:t>
            </w:r>
          </w:p>
        </w:tc>
        <w:tc>
          <w:tcPr>
            <w:tcW w:w="1355"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105.00</w:t>
            </w:r>
          </w:p>
        </w:tc>
        <w:tc>
          <w:tcPr>
            <w:tcW w:w="1417" w:type="dxa"/>
            <w:gridSpan w:val="2"/>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p>
        </w:tc>
        <w:tc>
          <w:tcPr>
            <w:tcW w:w="1559" w:type="dxa"/>
            <w:tcBorders>
              <w:top w:val="nil"/>
              <w:left w:val="nil"/>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105.00</w:t>
            </w:r>
          </w:p>
        </w:tc>
      </w:tr>
    </w:tbl>
    <w:p>
      <w:r>
        <w:br w:type="page"/>
      </w:r>
    </w:p>
    <w:tbl>
      <w:tblPr>
        <w:tblStyle w:val="7"/>
        <w:tblW w:w="9195" w:type="dxa"/>
        <w:tblInd w:w="93" w:type="dxa"/>
        <w:tblLayout w:type="fixed"/>
        <w:tblCellMar>
          <w:top w:w="0" w:type="dxa"/>
          <w:left w:w="108" w:type="dxa"/>
          <w:bottom w:w="0" w:type="dxa"/>
          <w:right w:w="108" w:type="dxa"/>
        </w:tblCellMar>
      </w:tblPr>
      <w:tblGrid>
        <w:gridCol w:w="713"/>
        <w:gridCol w:w="1573"/>
        <w:gridCol w:w="91"/>
        <w:gridCol w:w="795"/>
        <w:gridCol w:w="713"/>
        <w:gridCol w:w="1131"/>
        <w:gridCol w:w="675"/>
        <w:gridCol w:w="98"/>
        <w:gridCol w:w="713"/>
        <w:gridCol w:w="1795"/>
        <w:gridCol w:w="898"/>
      </w:tblGrid>
      <w:tr>
        <w:tblPrEx>
          <w:tblCellMar>
            <w:top w:w="0" w:type="dxa"/>
            <w:left w:w="108" w:type="dxa"/>
            <w:bottom w:w="0" w:type="dxa"/>
            <w:right w:w="108" w:type="dxa"/>
          </w:tblCellMar>
        </w:tblPrEx>
        <w:trPr>
          <w:trHeight w:val="390" w:hRule="atLeast"/>
        </w:trPr>
        <w:tc>
          <w:tcPr>
            <w:tcW w:w="9195" w:type="dxa"/>
            <w:gridSpan w:val="11"/>
            <w:shd w:val="clear" w:color="auto" w:fill="auto"/>
            <w:noWrap/>
            <w:vAlign w:val="bottom"/>
          </w:tcPr>
          <w:p>
            <w:pPr>
              <w:widowControl/>
              <w:jc w:val="center"/>
              <w:rPr>
                <w:rFonts w:ascii="宋体" w:hAnsi="宋体" w:eastAsia="宋体" w:cs="Arial"/>
                <w:color w:val="000000"/>
                <w:kern w:val="0"/>
                <w:sz w:val="30"/>
                <w:szCs w:val="30"/>
              </w:rPr>
            </w:pPr>
            <w:r>
              <w:rPr>
                <w:rFonts w:hint="eastAsia" w:ascii="宋体" w:hAnsi="宋体" w:eastAsia="宋体" w:cs="Arial"/>
                <w:color w:val="000000"/>
                <w:kern w:val="0"/>
                <w:sz w:val="30"/>
                <w:szCs w:val="30"/>
              </w:rPr>
              <w:t>一般公共预算财政拨款基本支出决算表</w:t>
            </w:r>
          </w:p>
        </w:tc>
      </w:tr>
      <w:tr>
        <w:tblPrEx>
          <w:tblCellMar>
            <w:top w:w="0" w:type="dxa"/>
            <w:left w:w="108" w:type="dxa"/>
            <w:bottom w:w="0" w:type="dxa"/>
            <w:right w:w="108" w:type="dxa"/>
          </w:tblCellMar>
        </w:tblPrEx>
        <w:trPr>
          <w:trHeight w:val="255" w:hRule="atLeast"/>
        </w:trPr>
        <w:tc>
          <w:tcPr>
            <w:tcW w:w="713" w:type="dxa"/>
            <w:shd w:val="clear" w:color="auto" w:fill="auto"/>
            <w:noWrap/>
            <w:vAlign w:val="bottom"/>
          </w:tcPr>
          <w:p>
            <w:pPr>
              <w:widowControl/>
              <w:jc w:val="left"/>
              <w:rPr>
                <w:rFonts w:ascii="Arial" w:hAnsi="Arial" w:eastAsia="宋体" w:cs="Arial"/>
                <w:color w:val="000000"/>
                <w:kern w:val="0"/>
                <w:sz w:val="20"/>
                <w:szCs w:val="20"/>
              </w:rPr>
            </w:pPr>
          </w:p>
        </w:tc>
        <w:tc>
          <w:tcPr>
            <w:tcW w:w="1664" w:type="dxa"/>
            <w:gridSpan w:val="2"/>
            <w:shd w:val="clear" w:color="auto" w:fill="auto"/>
            <w:noWrap/>
            <w:vAlign w:val="bottom"/>
          </w:tcPr>
          <w:p>
            <w:pPr>
              <w:widowControl/>
              <w:jc w:val="left"/>
              <w:rPr>
                <w:rFonts w:ascii="Arial" w:hAnsi="Arial" w:eastAsia="宋体" w:cs="Arial"/>
                <w:color w:val="000000"/>
                <w:kern w:val="0"/>
                <w:sz w:val="20"/>
                <w:szCs w:val="20"/>
              </w:rPr>
            </w:pPr>
          </w:p>
        </w:tc>
        <w:tc>
          <w:tcPr>
            <w:tcW w:w="795" w:type="dxa"/>
            <w:shd w:val="clear" w:color="auto" w:fill="auto"/>
            <w:noWrap/>
            <w:vAlign w:val="bottom"/>
          </w:tcPr>
          <w:p>
            <w:pPr>
              <w:widowControl/>
              <w:jc w:val="left"/>
              <w:rPr>
                <w:rFonts w:ascii="Arial" w:hAnsi="Arial" w:eastAsia="宋体" w:cs="Arial"/>
                <w:color w:val="000000"/>
                <w:kern w:val="0"/>
                <w:sz w:val="20"/>
                <w:szCs w:val="20"/>
              </w:rPr>
            </w:pPr>
          </w:p>
        </w:tc>
        <w:tc>
          <w:tcPr>
            <w:tcW w:w="713" w:type="dxa"/>
            <w:shd w:val="clear" w:color="auto" w:fill="auto"/>
            <w:noWrap/>
            <w:vAlign w:val="bottom"/>
          </w:tcPr>
          <w:p>
            <w:pPr>
              <w:widowControl/>
              <w:jc w:val="left"/>
              <w:rPr>
                <w:rFonts w:ascii="Arial" w:hAnsi="Arial" w:eastAsia="宋体" w:cs="Arial"/>
                <w:color w:val="000000"/>
                <w:kern w:val="0"/>
                <w:sz w:val="20"/>
                <w:szCs w:val="20"/>
              </w:rPr>
            </w:pPr>
          </w:p>
        </w:tc>
        <w:tc>
          <w:tcPr>
            <w:tcW w:w="1131" w:type="dxa"/>
            <w:shd w:val="clear" w:color="auto" w:fill="auto"/>
            <w:noWrap/>
            <w:vAlign w:val="bottom"/>
          </w:tcPr>
          <w:p>
            <w:pPr>
              <w:widowControl/>
              <w:jc w:val="left"/>
              <w:rPr>
                <w:rFonts w:ascii="Arial" w:hAnsi="Arial" w:eastAsia="宋体" w:cs="Arial"/>
                <w:color w:val="000000"/>
                <w:kern w:val="0"/>
                <w:sz w:val="20"/>
                <w:szCs w:val="20"/>
              </w:rPr>
            </w:pPr>
          </w:p>
        </w:tc>
        <w:tc>
          <w:tcPr>
            <w:tcW w:w="675" w:type="dxa"/>
            <w:shd w:val="clear" w:color="auto" w:fill="auto"/>
            <w:noWrap/>
            <w:vAlign w:val="bottom"/>
          </w:tcPr>
          <w:p>
            <w:pPr>
              <w:widowControl/>
              <w:jc w:val="left"/>
              <w:rPr>
                <w:rFonts w:ascii="Arial" w:hAnsi="Arial" w:eastAsia="宋体" w:cs="Arial"/>
                <w:color w:val="000000"/>
                <w:kern w:val="0"/>
                <w:sz w:val="20"/>
                <w:szCs w:val="20"/>
              </w:rPr>
            </w:pPr>
          </w:p>
        </w:tc>
        <w:tc>
          <w:tcPr>
            <w:tcW w:w="811" w:type="dxa"/>
            <w:gridSpan w:val="2"/>
            <w:shd w:val="clear" w:color="auto" w:fill="auto"/>
            <w:noWrap/>
            <w:vAlign w:val="bottom"/>
          </w:tcPr>
          <w:p>
            <w:pPr>
              <w:widowControl/>
              <w:jc w:val="left"/>
              <w:rPr>
                <w:rFonts w:ascii="Arial" w:hAnsi="Arial" w:eastAsia="宋体" w:cs="Arial"/>
                <w:color w:val="000000"/>
                <w:kern w:val="0"/>
                <w:sz w:val="20"/>
                <w:szCs w:val="20"/>
              </w:rPr>
            </w:pPr>
          </w:p>
        </w:tc>
        <w:tc>
          <w:tcPr>
            <w:tcW w:w="2693" w:type="dxa"/>
            <w:gridSpan w:val="2"/>
            <w:shd w:val="clear" w:color="auto" w:fill="auto"/>
            <w:noWrap/>
            <w:vAlign w:val="bottom"/>
          </w:tcPr>
          <w:p>
            <w:pPr>
              <w:widowControl/>
              <w:jc w:val="right"/>
              <w:rPr>
                <w:rFonts w:ascii="宋体" w:hAnsi="宋体" w:eastAsia="宋体" w:cs="Arial"/>
                <w:color w:val="000000"/>
                <w:kern w:val="0"/>
                <w:sz w:val="18"/>
                <w:szCs w:val="18"/>
              </w:rPr>
            </w:pPr>
            <w:r>
              <w:rPr>
                <w:rFonts w:hint="eastAsia" w:ascii="宋体" w:hAnsi="宋体" w:eastAsia="宋体" w:cs="Arial"/>
                <w:color w:val="000000"/>
                <w:kern w:val="0"/>
                <w:sz w:val="18"/>
                <w:szCs w:val="18"/>
              </w:rPr>
              <w:t>公开06表</w:t>
            </w:r>
          </w:p>
        </w:tc>
      </w:tr>
      <w:tr>
        <w:tblPrEx>
          <w:tblCellMar>
            <w:top w:w="0" w:type="dxa"/>
            <w:left w:w="108" w:type="dxa"/>
            <w:bottom w:w="0" w:type="dxa"/>
            <w:right w:w="108" w:type="dxa"/>
          </w:tblCellMar>
        </w:tblPrEx>
        <w:trPr>
          <w:trHeight w:val="255" w:hRule="atLeast"/>
        </w:trPr>
        <w:tc>
          <w:tcPr>
            <w:tcW w:w="3172" w:type="dxa"/>
            <w:gridSpan w:val="4"/>
            <w:tcBorders>
              <w:bottom w:val="single" w:color="000000" w:sz="4" w:space="0"/>
            </w:tcBorders>
            <w:shd w:val="clear" w:color="auto" w:fill="auto"/>
            <w:noWrap/>
            <w:vAlign w:val="bottom"/>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部门：赵县圪塔头办事处</w:t>
            </w:r>
          </w:p>
        </w:tc>
        <w:tc>
          <w:tcPr>
            <w:tcW w:w="713" w:type="dxa"/>
            <w:tcBorders>
              <w:bottom w:val="single" w:color="000000" w:sz="4" w:space="0"/>
            </w:tcBorders>
            <w:shd w:val="clear" w:color="auto" w:fill="auto"/>
            <w:noWrap/>
            <w:vAlign w:val="bottom"/>
          </w:tcPr>
          <w:p>
            <w:pPr>
              <w:widowControl/>
              <w:jc w:val="left"/>
              <w:rPr>
                <w:rFonts w:ascii="Arial" w:hAnsi="Arial" w:eastAsia="宋体" w:cs="Arial"/>
                <w:color w:val="000000"/>
                <w:kern w:val="0"/>
                <w:sz w:val="20"/>
                <w:szCs w:val="20"/>
              </w:rPr>
            </w:pPr>
          </w:p>
        </w:tc>
        <w:tc>
          <w:tcPr>
            <w:tcW w:w="1131" w:type="dxa"/>
            <w:tcBorders>
              <w:bottom w:val="single" w:color="000000" w:sz="4" w:space="0"/>
            </w:tcBorders>
            <w:shd w:val="clear" w:color="auto" w:fill="auto"/>
            <w:noWrap/>
            <w:vAlign w:val="bottom"/>
          </w:tcPr>
          <w:p>
            <w:pPr>
              <w:widowControl/>
              <w:jc w:val="left"/>
              <w:rPr>
                <w:rFonts w:ascii="Arial" w:hAnsi="Arial" w:eastAsia="宋体" w:cs="Arial"/>
                <w:color w:val="000000"/>
                <w:kern w:val="0"/>
                <w:sz w:val="20"/>
                <w:szCs w:val="20"/>
              </w:rPr>
            </w:pPr>
          </w:p>
        </w:tc>
        <w:tc>
          <w:tcPr>
            <w:tcW w:w="675" w:type="dxa"/>
            <w:tcBorders>
              <w:bottom w:val="single" w:color="000000" w:sz="4" w:space="0"/>
            </w:tcBorders>
            <w:shd w:val="clear" w:color="auto" w:fill="auto"/>
            <w:noWrap/>
            <w:vAlign w:val="bottom"/>
          </w:tcPr>
          <w:p>
            <w:pPr>
              <w:widowControl/>
              <w:jc w:val="left"/>
              <w:rPr>
                <w:rFonts w:ascii="Arial" w:hAnsi="Arial" w:eastAsia="宋体" w:cs="Arial"/>
                <w:color w:val="000000"/>
                <w:kern w:val="0"/>
                <w:sz w:val="20"/>
                <w:szCs w:val="20"/>
              </w:rPr>
            </w:pPr>
          </w:p>
        </w:tc>
        <w:tc>
          <w:tcPr>
            <w:tcW w:w="811" w:type="dxa"/>
            <w:gridSpan w:val="2"/>
            <w:tcBorders>
              <w:bottom w:val="single" w:color="000000" w:sz="4" w:space="0"/>
            </w:tcBorders>
            <w:shd w:val="clear" w:color="auto" w:fill="auto"/>
            <w:noWrap/>
            <w:vAlign w:val="bottom"/>
          </w:tcPr>
          <w:p>
            <w:pPr>
              <w:widowControl/>
              <w:jc w:val="left"/>
              <w:rPr>
                <w:rFonts w:ascii="Arial" w:hAnsi="Arial" w:eastAsia="宋体" w:cs="Arial"/>
                <w:color w:val="000000"/>
                <w:kern w:val="0"/>
                <w:sz w:val="20"/>
                <w:szCs w:val="20"/>
              </w:rPr>
            </w:pPr>
          </w:p>
        </w:tc>
        <w:tc>
          <w:tcPr>
            <w:tcW w:w="2693" w:type="dxa"/>
            <w:gridSpan w:val="2"/>
            <w:tcBorders>
              <w:bottom w:val="single" w:color="000000" w:sz="4" w:space="0"/>
            </w:tcBorders>
            <w:shd w:val="clear" w:color="auto" w:fill="auto"/>
            <w:noWrap/>
            <w:vAlign w:val="bottom"/>
          </w:tcPr>
          <w:p>
            <w:pPr>
              <w:widowControl/>
              <w:jc w:val="right"/>
              <w:rPr>
                <w:rFonts w:ascii="宋体" w:hAnsi="宋体" w:eastAsia="宋体" w:cs="Arial"/>
                <w:color w:val="000000"/>
                <w:kern w:val="0"/>
                <w:sz w:val="18"/>
                <w:szCs w:val="18"/>
              </w:rPr>
            </w:pPr>
            <w:r>
              <w:rPr>
                <w:rFonts w:hint="eastAsia" w:ascii="宋体" w:hAnsi="宋体" w:eastAsia="宋体" w:cs="Arial"/>
                <w:color w:val="000000"/>
                <w:kern w:val="0"/>
                <w:sz w:val="18"/>
                <w:szCs w:val="18"/>
              </w:rPr>
              <w:t>金额单位：万元</w:t>
            </w:r>
          </w:p>
        </w:tc>
      </w:tr>
      <w:tr>
        <w:tblPrEx>
          <w:tblCellMar>
            <w:top w:w="0" w:type="dxa"/>
            <w:left w:w="108" w:type="dxa"/>
            <w:bottom w:w="0" w:type="dxa"/>
            <w:right w:w="108" w:type="dxa"/>
          </w:tblCellMar>
        </w:tblPrEx>
        <w:trPr>
          <w:trHeight w:val="308" w:hRule="atLeast"/>
        </w:trPr>
        <w:tc>
          <w:tcPr>
            <w:tcW w:w="3172"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0"/>
                <w:szCs w:val="20"/>
              </w:rPr>
            </w:pPr>
            <w:r>
              <w:rPr>
                <w:rFonts w:hint="eastAsia" w:ascii="宋体" w:hAnsi="宋体" w:eastAsia="宋体" w:cs="Arial"/>
                <w:color w:val="000000"/>
                <w:kern w:val="0"/>
                <w:sz w:val="20"/>
                <w:szCs w:val="20"/>
              </w:rPr>
              <w:t>人员经费</w:t>
            </w:r>
          </w:p>
        </w:tc>
        <w:tc>
          <w:tcPr>
            <w:tcW w:w="6023" w:type="dxa"/>
            <w:gridSpan w:val="7"/>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0"/>
                <w:szCs w:val="20"/>
              </w:rPr>
            </w:pPr>
            <w:r>
              <w:rPr>
                <w:rFonts w:hint="eastAsia" w:ascii="宋体" w:hAnsi="宋体" w:eastAsia="宋体" w:cs="Arial"/>
                <w:color w:val="000000"/>
                <w:kern w:val="0"/>
                <w:sz w:val="20"/>
                <w:szCs w:val="20"/>
              </w:rPr>
              <w:t>公用经费</w:t>
            </w:r>
          </w:p>
        </w:tc>
      </w:tr>
      <w:tr>
        <w:tblPrEx>
          <w:tblCellMar>
            <w:top w:w="0" w:type="dxa"/>
            <w:left w:w="108" w:type="dxa"/>
            <w:bottom w:w="0" w:type="dxa"/>
            <w:right w:w="108" w:type="dxa"/>
          </w:tblCellMar>
        </w:tblPrEx>
        <w:trPr>
          <w:trHeight w:val="312" w:hRule="atLeast"/>
        </w:trPr>
        <w:tc>
          <w:tcPr>
            <w:tcW w:w="71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0"/>
                <w:szCs w:val="20"/>
              </w:rPr>
            </w:pPr>
            <w:r>
              <w:rPr>
                <w:rFonts w:hint="eastAsia" w:ascii="宋体" w:hAnsi="宋体" w:eastAsia="宋体" w:cs="Arial"/>
                <w:color w:val="000000"/>
                <w:kern w:val="0"/>
                <w:sz w:val="20"/>
                <w:szCs w:val="20"/>
              </w:rPr>
              <w:t>科目编码</w:t>
            </w:r>
          </w:p>
        </w:tc>
        <w:tc>
          <w:tcPr>
            <w:tcW w:w="157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0"/>
                <w:szCs w:val="20"/>
              </w:rPr>
            </w:pPr>
            <w:r>
              <w:rPr>
                <w:rFonts w:hint="eastAsia" w:ascii="宋体" w:hAnsi="宋体" w:eastAsia="宋体" w:cs="Arial"/>
                <w:color w:val="000000"/>
                <w:kern w:val="0"/>
                <w:sz w:val="20"/>
                <w:szCs w:val="20"/>
              </w:rPr>
              <w:t>科目名称</w:t>
            </w:r>
          </w:p>
        </w:tc>
        <w:tc>
          <w:tcPr>
            <w:tcW w:w="886"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0"/>
                <w:szCs w:val="20"/>
              </w:rPr>
            </w:pPr>
            <w:r>
              <w:rPr>
                <w:rFonts w:hint="eastAsia" w:ascii="宋体" w:hAnsi="宋体" w:eastAsia="宋体" w:cs="Arial"/>
                <w:color w:val="000000"/>
                <w:kern w:val="0"/>
                <w:sz w:val="20"/>
                <w:szCs w:val="20"/>
              </w:rPr>
              <w:t>决算数</w:t>
            </w:r>
          </w:p>
        </w:tc>
        <w:tc>
          <w:tcPr>
            <w:tcW w:w="71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0"/>
                <w:szCs w:val="20"/>
              </w:rPr>
            </w:pPr>
            <w:r>
              <w:rPr>
                <w:rFonts w:hint="eastAsia" w:ascii="宋体" w:hAnsi="宋体" w:eastAsia="宋体" w:cs="Arial"/>
                <w:color w:val="000000"/>
                <w:kern w:val="0"/>
                <w:sz w:val="20"/>
                <w:szCs w:val="20"/>
              </w:rPr>
              <w:t>科目编码</w:t>
            </w:r>
          </w:p>
        </w:tc>
        <w:tc>
          <w:tcPr>
            <w:tcW w:w="113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0"/>
                <w:szCs w:val="20"/>
              </w:rPr>
            </w:pPr>
            <w:r>
              <w:rPr>
                <w:rFonts w:hint="eastAsia" w:ascii="宋体" w:hAnsi="宋体" w:eastAsia="宋体" w:cs="Arial"/>
                <w:color w:val="000000"/>
                <w:kern w:val="0"/>
                <w:sz w:val="20"/>
                <w:szCs w:val="20"/>
              </w:rPr>
              <w:t>科目名称</w:t>
            </w:r>
          </w:p>
        </w:tc>
        <w:tc>
          <w:tcPr>
            <w:tcW w:w="773"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0"/>
                <w:szCs w:val="20"/>
              </w:rPr>
            </w:pPr>
            <w:r>
              <w:rPr>
                <w:rFonts w:hint="eastAsia" w:ascii="宋体" w:hAnsi="宋体" w:eastAsia="宋体" w:cs="Arial"/>
                <w:color w:val="000000"/>
                <w:kern w:val="0"/>
                <w:sz w:val="20"/>
                <w:szCs w:val="20"/>
              </w:rPr>
              <w:t>决算数</w:t>
            </w:r>
          </w:p>
        </w:tc>
        <w:tc>
          <w:tcPr>
            <w:tcW w:w="71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0"/>
                <w:szCs w:val="20"/>
              </w:rPr>
            </w:pPr>
            <w:r>
              <w:rPr>
                <w:rFonts w:hint="eastAsia" w:ascii="宋体" w:hAnsi="宋体" w:eastAsia="宋体" w:cs="Arial"/>
                <w:color w:val="000000"/>
                <w:kern w:val="0"/>
                <w:sz w:val="20"/>
                <w:szCs w:val="20"/>
              </w:rPr>
              <w:t>科目编码</w:t>
            </w:r>
          </w:p>
        </w:tc>
        <w:tc>
          <w:tcPr>
            <w:tcW w:w="179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0"/>
                <w:szCs w:val="20"/>
              </w:rPr>
            </w:pPr>
            <w:r>
              <w:rPr>
                <w:rFonts w:hint="eastAsia" w:ascii="宋体" w:hAnsi="宋体" w:eastAsia="宋体" w:cs="Arial"/>
                <w:color w:val="000000"/>
                <w:kern w:val="0"/>
                <w:sz w:val="20"/>
                <w:szCs w:val="20"/>
              </w:rPr>
              <w:t>科目名称</w:t>
            </w:r>
          </w:p>
        </w:tc>
        <w:tc>
          <w:tcPr>
            <w:tcW w:w="89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rPr>
                <w:rFonts w:ascii="宋体" w:hAnsi="宋体" w:eastAsia="宋体" w:cs="Arial"/>
                <w:color w:val="000000"/>
                <w:kern w:val="0"/>
                <w:sz w:val="20"/>
                <w:szCs w:val="20"/>
              </w:rPr>
            </w:pPr>
            <w:r>
              <w:rPr>
                <w:rFonts w:hint="eastAsia" w:ascii="宋体" w:hAnsi="宋体" w:eastAsia="宋体" w:cs="Arial"/>
                <w:color w:val="000000"/>
                <w:kern w:val="0"/>
                <w:sz w:val="20"/>
                <w:szCs w:val="20"/>
              </w:rPr>
              <w:t>决算数</w:t>
            </w:r>
          </w:p>
        </w:tc>
      </w:tr>
      <w:tr>
        <w:tblPrEx>
          <w:tblCellMar>
            <w:top w:w="0" w:type="dxa"/>
            <w:left w:w="108" w:type="dxa"/>
            <w:bottom w:w="0" w:type="dxa"/>
            <w:right w:w="108" w:type="dxa"/>
          </w:tblCellMar>
        </w:tblPrEx>
        <w:trPr>
          <w:trHeight w:val="312" w:hRule="atLeast"/>
        </w:trPr>
        <w:tc>
          <w:tcPr>
            <w:tcW w:w="71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rPr>
                <w:rFonts w:ascii="宋体" w:hAnsi="宋体" w:eastAsia="宋体" w:cs="Arial"/>
                <w:color w:val="000000"/>
                <w:kern w:val="0"/>
                <w:sz w:val="20"/>
                <w:szCs w:val="20"/>
              </w:rPr>
            </w:pPr>
          </w:p>
        </w:tc>
        <w:tc>
          <w:tcPr>
            <w:tcW w:w="157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rPr>
                <w:rFonts w:ascii="宋体" w:hAnsi="宋体" w:eastAsia="宋体" w:cs="Arial"/>
                <w:color w:val="000000"/>
                <w:kern w:val="0"/>
                <w:sz w:val="20"/>
                <w:szCs w:val="20"/>
              </w:rPr>
            </w:pPr>
          </w:p>
        </w:tc>
        <w:tc>
          <w:tcPr>
            <w:tcW w:w="88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rPr>
                <w:rFonts w:ascii="宋体" w:hAnsi="宋体" w:eastAsia="宋体" w:cs="Arial"/>
                <w:color w:val="000000"/>
                <w:kern w:val="0"/>
                <w:sz w:val="20"/>
                <w:szCs w:val="20"/>
              </w:rPr>
            </w:pPr>
          </w:p>
        </w:tc>
        <w:tc>
          <w:tcPr>
            <w:tcW w:w="71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rPr>
                <w:rFonts w:ascii="宋体" w:hAnsi="宋体" w:eastAsia="宋体" w:cs="Arial"/>
                <w:color w:val="000000"/>
                <w:kern w:val="0"/>
                <w:sz w:val="20"/>
                <w:szCs w:val="20"/>
              </w:rPr>
            </w:pPr>
          </w:p>
        </w:tc>
        <w:tc>
          <w:tcPr>
            <w:tcW w:w="113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rPr>
                <w:rFonts w:ascii="宋体" w:hAnsi="宋体" w:eastAsia="宋体" w:cs="Arial"/>
                <w:color w:val="000000"/>
                <w:kern w:val="0"/>
                <w:sz w:val="20"/>
                <w:szCs w:val="20"/>
              </w:rPr>
            </w:pPr>
          </w:p>
        </w:tc>
        <w:tc>
          <w:tcPr>
            <w:tcW w:w="77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rPr>
                <w:rFonts w:ascii="宋体" w:hAnsi="宋体" w:eastAsia="宋体" w:cs="Arial"/>
                <w:color w:val="000000"/>
                <w:kern w:val="0"/>
                <w:sz w:val="20"/>
                <w:szCs w:val="20"/>
              </w:rPr>
            </w:pPr>
          </w:p>
        </w:tc>
        <w:tc>
          <w:tcPr>
            <w:tcW w:w="71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rPr>
                <w:rFonts w:ascii="宋体" w:hAnsi="宋体" w:eastAsia="宋体" w:cs="Arial"/>
                <w:color w:val="000000"/>
                <w:kern w:val="0"/>
                <w:sz w:val="20"/>
                <w:szCs w:val="20"/>
              </w:rPr>
            </w:pPr>
          </w:p>
        </w:tc>
        <w:tc>
          <w:tcPr>
            <w:tcW w:w="179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rPr>
                <w:rFonts w:ascii="宋体" w:hAnsi="宋体" w:eastAsia="宋体" w:cs="Arial"/>
                <w:color w:val="000000"/>
                <w:kern w:val="0"/>
                <w:sz w:val="20"/>
                <w:szCs w:val="20"/>
              </w:rPr>
            </w:pPr>
          </w:p>
        </w:tc>
        <w:tc>
          <w:tcPr>
            <w:tcW w:w="89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rPr>
                <w:rFonts w:ascii="宋体" w:hAnsi="宋体" w:eastAsia="宋体" w:cs="Arial"/>
                <w:color w:val="000000"/>
                <w:kern w:val="0"/>
                <w:sz w:val="20"/>
                <w:szCs w:val="20"/>
              </w:rPr>
            </w:pPr>
          </w:p>
        </w:tc>
      </w:tr>
      <w:tr>
        <w:tblPrEx>
          <w:tblCellMar>
            <w:top w:w="0" w:type="dxa"/>
            <w:left w:w="108" w:type="dxa"/>
            <w:bottom w:w="0" w:type="dxa"/>
            <w:right w:w="108" w:type="dxa"/>
          </w:tblCellMar>
        </w:tblPrEx>
        <w:trPr>
          <w:trHeight w:val="308" w:hRule="atLeast"/>
        </w:trPr>
        <w:tc>
          <w:tcPr>
            <w:tcW w:w="7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301</w:t>
            </w:r>
          </w:p>
        </w:tc>
        <w:tc>
          <w:tcPr>
            <w:tcW w:w="15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工资福利支出</w:t>
            </w:r>
          </w:p>
        </w:tc>
        <w:tc>
          <w:tcPr>
            <w:tcW w:w="88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160.27</w:t>
            </w:r>
          </w:p>
        </w:tc>
        <w:tc>
          <w:tcPr>
            <w:tcW w:w="7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302</w:t>
            </w:r>
          </w:p>
        </w:tc>
        <w:tc>
          <w:tcPr>
            <w:tcW w:w="11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商品和服务支出</w:t>
            </w:r>
          </w:p>
        </w:tc>
        <w:tc>
          <w:tcPr>
            <w:tcW w:w="773"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59.56</w:t>
            </w:r>
          </w:p>
        </w:tc>
        <w:tc>
          <w:tcPr>
            <w:tcW w:w="7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307</w:t>
            </w:r>
          </w:p>
        </w:tc>
        <w:tc>
          <w:tcPr>
            <w:tcW w:w="17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债务利息及费用支出</w:t>
            </w:r>
          </w:p>
        </w:tc>
        <w:tc>
          <w:tcPr>
            <w:tcW w:w="8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p>
        </w:tc>
      </w:tr>
      <w:tr>
        <w:tblPrEx>
          <w:tblCellMar>
            <w:top w:w="0" w:type="dxa"/>
            <w:left w:w="108" w:type="dxa"/>
            <w:bottom w:w="0" w:type="dxa"/>
            <w:right w:w="108" w:type="dxa"/>
          </w:tblCellMar>
        </w:tblPrEx>
        <w:trPr>
          <w:trHeight w:val="308" w:hRule="atLeast"/>
        </w:trPr>
        <w:tc>
          <w:tcPr>
            <w:tcW w:w="7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30101</w:t>
            </w:r>
          </w:p>
        </w:tc>
        <w:tc>
          <w:tcPr>
            <w:tcW w:w="15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 xml:space="preserve">  基本工资</w:t>
            </w:r>
          </w:p>
        </w:tc>
        <w:tc>
          <w:tcPr>
            <w:tcW w:w="88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83.64</w:t>
            </w:r>
          </w:p>
        </w:tc>
        <w:tc>
          <w:tcPr>
            <w:tcW w:w="7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30201</w:t>
            </w:r>
          </w:p>
        </w:tc>
        <w:tc>
          <w:tcPr>
            <w:tcW w:w="11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 xml:space="preserve">  办公费</w:t>
            </w:r>
          </w:p>
        </w:tc>
        <w:tc>
          <w:tcPr>
            <w:tcW w:w="773"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10.91</w:t>
            </w:r>
          </w:p>
        </w:tc>
        <w:tc>
          <w:tcPr>
            <w:tcW w:w="7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30701</w:t>
            </w:r>
          </w:p>
        </w:tc>
        <w:tc>
          <w:tcPr>
            <w:tcW w:w="17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 xml:space="preserve">  国内债务付息</w:t>
            </w:r>
          </w:p>
        </w:tc>
        <w:tc>
          <w:tcPr>
            <w:tcW w:w="8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p>
        </w:tc>
      </w:tr>
      <w:tr>
        <w:tblPrEx>
          <w:tblCellMar>
            <w:top w:w="0" w:type="dxa"/>
            <w:left w:w="108" w:type="dxa"/>
            <w:bottom w:w="0" w:type="dxa"/>
            <w:right w:w="108" w:type="dxa"/>
          </w:tblCellMar>
        </w:tblPrEx>
        <w:trPr>
          <w:trHeight w:val="308" w:hRule="atLeast"/>
        </w:trPr>
        <w:tc>
          <w:tcPr>
            <w:tcW w:w="7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30102</w:t>
            </w:r>
          </w:p>
        </w:tc>
        <w:tc>
          <w:tcPr>
            <w:tcW w:w="15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 xml:space="preserve">  津贴补贴</w:t>
            </w:r>
          </w:p>
        </w:tc>
        <w:tc>
          <w:tcPr>
            <w:tcW w:w="88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22.11</w:t>
            </w:r>
          </w:p>
        </w:tc>
        <w:tc>
          <w:tcPr>
            <w:tcW w:w="7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30202</w:t>
            </w:r>
          </w:p>
        </w:tc>
        <w:tc>
          <w:tcPr>
            <w:tcW w:w="11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 xml:space="preserve">  印刷费</w:t>
            </w:r>
          </w:p>
        </w:tc>
        <w:tc>
          <w:tcPr>
            <w:tcW w:w="773"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0.19</w:t>
            </w:r>
          </w:p>
        </w:tc>
        <w:tc>
          <w:tcPr>
            <w:tcW w:w="7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30702</w:t>
            </w:r>
          </w:p>
        </w:tc>
        <w:tc>
          <w:tcPr>
            <w:tcW w:w="17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 xml:space="preserve">  国外债务付息</w:t>
            </w:r>
          </w:p>
        </w:tc>
        <w:tc>
          <w:tcPr>
            <w:tcW w:w="8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p>
        </w:tc>
      </w:tr>
      <w:tr>
        <w:tblPrEx>
          <w:tblCellMar>
            <w:top w:w="0" w:type="dxa"/>
            <w:left w:w="108" w:type="dxa"/>
            <w:bottom w:w="0" w:type="dxa"/>
            <w:right w:w="108" w:type="dxa"/>
          </w:tblCellMar>
        </w:tblPrEx>
        <w:trPr>
          <w:trHeight w:val="308" w:hRule="atLeast"/>
        </w:trPr>
        <w:tc>
          <w:tcPr>
            <w:tcW w:w="7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30103</w:t>
            </w:r>
          </w:p>
        </w:tc>
        <w:tc>
          <w:tcPr>
            <w:tcW w:w="15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 xml:space="preserve">  奖金</w:t>
            </w:r>
          </w:p>
        </w:tc>
        <w:tc>
          <w:tcPr>
            <w:tcW w:w="88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3.71</w:t>
            </w:r>
          </w:p>
        </w:tc>
        <w:tc>
          <w:tcPr>
            <w:tcW w:w="7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30203</w:t>
            </w:r>
          </w:p>
        </w:tc>
        <w:tc>
          <w:tcPr>
            <w:tcW w:w="11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 xml:space="preserve">  咨询费</w:t>
            </w:r>
          </w:p>
        </w:tc>
        <w:tc>
          <w:tcPr>
            <w:tcW w:w="773"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p>
        </w:tc>
        <w:tc>
          <w:tcPr>
            <w:tcW w:w="7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310</w:t>
            </w:r>
          </w:p>
        </w:tc>
        <w:tc>
          <w:tcPr>
            <w:tcW w:w="17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资本性支出</w:t>
            </w:r>
          </w:p>
        </w:tc>
        <w:tc>
          <w:tcPr>
            <w:tcW w:w="8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3.30</w:t>
            </w:r>
          </w:p>
        </w:tc>
      </w:tr>
      <w:tr>
        <w:tblPrEx>
          <w:tblCellMar>
            <w:top w:w="0" w:type="dxa"/>
            <w:left w:w="108" w:type="dxa"/>
            <w:bottom w:w="0" w:type="dxa"/>
            <w:right w:w="108" w:type="dxa"/>
          </w:tblCellMar>
        </w:tblPrEx>
        <w:trPr>
          <w:trHeight w:val="308" w:hRule="atLeast"/>
        </w:trPr>
        <w:tc>
          <w:tcPr>
            <w:tcW w:w="7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30106</w:t>
            </w:r>
          </w:p>
        </w:tc>
        <w:tc>
          <w:tcPr>
            <w:tcW w:w="15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 xml:space="preserve">  伙食补助费</w:t>
            </w:r>
          </w:p>
        </w:tc>
        <w:tc>
          <w:tcPr>
            <w:tcW w:w="88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p>
        </w:tc>
        <w:tc>
          <w:tcPr>
            <w:tcW w:w="7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30204</w:t>
            </w:r>
          </w:p>
        </w:tc>
        <w:tc>
          <w:tcPr>
            <w:tcW w:w="11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 xml:space="preserve">  手续费</w:t>
            </w:r>
          </w:p>
        </w:tc>
        <w:tc>
          <w:tcPr>
            <w:tcW w:w="773"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p>
        </w:tc>
        <w:tc>
          <w:tcPr>
            <w:tcW w:w="7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31001</w:t>
            </w:r>
          </w:p>
        </w:tc>
        <w:tc>
          <w:tcPr>
            <w:tcW w:w="17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 xml:space="preserve">  房屋建筑物购建</w:t>
            </w:r>
          </w:p>
        </w:tc>
        <w:tc>
          <w:tcPr>
            <w:tcW w:w="8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p>
        </w:tc>
      </w:tr>
      <w:tr>
        <w:tblPrEx>
          <w:tblCellMar>
            <w:top w:w="0" w:type="dxa"/>
            <w:left w:w="108" w:type="dxa"/>
            <w:bottom w:w="0" w:type="dxa"/>
            <w:right w:w="108" w:type="dxa"/>
          </w:tblCellMar>
        </w:tblPrEx>
        <w:trPr>
          <w:trHeight w:val="308" w:hRule="atLeast"/>
        </w:trPr>
        <w:tc>
          <w:tcPr>
            <w:tcW w:w="7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30107</w:t>
            </w:r>
          </w:p>
        </w:tc>
        <w:tc>
          <w:tcPr>
            <w:tcW w:w="15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 xml:space="preserve">  绩效工资</w:t>
            </w:r>
          </w:p>
        </w:tc>
        <w:tc>
          <w:tcPr>
            <w:tcW w:w="88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5.02</w:t>
            </w:r>
          </w:p>
        </w:tc>
        <w:tc>
          <w:tcPr>
            <w:tcW w:w="7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30205</w:t>
            </w:r>
          </w:p>
        </w:tc>
        <w:tc>
          <w:tcPr>
            <w:tcW w:w="11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 xml:space="preserve">  水费</w:t>
            </w:r>
          </w:p>
        </w:tc>
        <w:tc>
          <w:tcPr>
            <w:tcW w:w="773"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0.59</w:t>
            </w:r>
          </w:p>
        </w:tc>
        <w:tc>
          <w:tcPr>
            <w:tcW w:w="7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31002</w:t>
            </w:r>
          </w:p>
        </w:tc>
        <w:tc>
          <w:tcPr>
            <w:tcW w:w="17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 xml:space="preserve">  办公设备购置</w:t>
            </w:r>
          </w:p>
        </w:tc>
        <w:tc>
          <w:tcPr>
            <w:tcW w:w="8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3.30</w:t>
            </w:r>
          </w:p>
        </w:tc>
      </w:tr>
      <w:tr>
        <w:tblPrEx>
          <w:tblCellMar>
            <w:top w:w="0" w:type="dxa"/>
            <w:left w:w="108" w:type="dxa"/>
            <w:bottom w:w="0" w:type="dxa"/>
            <w:right w:w="108" w:type="dxa"/>
          </w:tblCellMar>
        </w:tblPrEx>
        <w:trPr>
          <w:trHeight w:val="308" w:hRule="atLeast"/>
        </w:trPr>
        <w:tc>
          <w:tcPr>
            <w:tcW w:w="7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30108</w:t>
            </w:r>
          </w:p>
        </w:tc>
        <w:tc>
          <w:tcPr>
            <w:tcW w:w="15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 xml:space="preserve">  机关事业单位基本养老保险缴费</w:t>
            </w:r>
          </w:p>
        </w:tc>
        <w:tc>
          <w:tcPr>
            <w:tcW w:w="88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12.21</w:t>
            </w:r>
          </w:p>
        </w:tc>
        <w:tc>
          <w:tcPr>
            <w:tcW w:w="7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30206</w:t>
            </w:r>
          </w:p>
        </w:tc>
        <w:tc>
          <w:tcPr>
            <w:tcW w:w="11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 xml:space="preserve">  电费</w:t>
            </w:r>
          </w:p>
        </w:tc>
        <w:tc>
          <w:tcPr>
            <w:tcW w:w="773"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7.01</w:t>
            </w:r>
          </w:p>
        </w:tc>
        <w:tc>
          <w:tcPr>
            <w:tcW w:w="7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31003</w:t>
            </w:r>
          </w:p>
        </w:tc>
        <w:tc>
          <w:tcPr>
            <w:tcW w:w="17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 xml:space="preserve">  专用设备购置</w:t>
            </w:r>
          </w:p>
        </w:tc>
        <w:tc>
          <w:tcPr>
            <w:tcW w:w="8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p>
        </w:tc>
      </w:tr>
      <w:tr>
        <w:tblPrEx>
          <w:tblCellMar>
            <w:top w:w="0" w:type="dxa"/>
            <w:left w:w="108" w:type="dxa"/>
            <w:bottom w:w="0" w:type="dxa"/>
            <w:right w:w="108" w:type="dxa"/>
          </w:tblCellMar>
        </w:tblPrEx>
        <w:trPr>
          <w:trHeight w:val="308" w:hRule="atLeast"/>
        </w:trPr>
        <w:tc>
          <w:tcPr>
            <w:tcW w:w="7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30109</w:t>
            </w:r>
          </w:p>
        </w:tc>
        <w:tc>
          <w:tcPr>
            <w:tcW w:w="15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 xml:space="preserve">  职业年金缴费</w:t>
            </w:r>
          </w:p>
        </w:tc>
        <w:tc>
          <w:tcPr>
            <w:tcW w:w="88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p>
        </w:tc>
        <w:tc>
          <w:tcPr>
            <w:tcW w:w="7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30207</w:t>
            </w:r>
          </w:p>
        </w:tc>
        <w:tc>
          <w:tcPr>
            <w:tcW w:w="11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 xml:space="preserve">  邮电费</w:t>
            </w:r>
          </w:p>
        </w:tc>
        <w:tc>
          <w:tcPr>
            <w:tcW w:w="773"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4.21</w:t>
            </w:r>
          </w:p>
        </w:tc>
        <w:tc>
          <w:tcPr>
            <w:tcW w:w="7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31005</w:t>
            </w:r>
          </w:p>
        </w:tc>
        <w:tc>
          <w:tcPr>
            <w:tcW w:w="17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 xml:space="preserve">  基础设施建设</w:t>
            </w:r>
          </w:p>
        </w:tc>
        <w:tc>
          <w:tcPr>
            <w:tcW w:w="8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p>
        </w:tc>
      </w:tr>
      <w:tr>
        <w:tblPrEx>
          <w:tblCellMar>
            <w:top w:w="0" w:type="dxa"/>
            <w:left w:w="108" w:type="dxa"/>
            <w:bottom w:w="0" w:type="dxa"/>
            <w:right w:w="108" w:type="dxa"/>
          </w:tblCellMar>
        </w:tblPrEx>
        <w:trPr>
          <w:trHeight w:val="308" w:hRule="atLeast"/>
        </w:trPr>
        <w:tc>
          <w:tcPr>
            <w:tcW w:w="7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30110</w:t>
            </w:r>
          </w:p>
        </w:tc>
        <w:tc>
          <w:tcPr>
            <w:tcW w:w="15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 xml:space="preserve">  职工基本医疗保险缴费</w:t>
            </w:r>
          </w:p>
        </w:tc>
        <w:tc>
          <w:tcPr>
            <w:tcW w:w="88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10.15</w:t>
            </w:r>
          </w:p>
        </w:tc>
        <w:tc>
          <w:tcPr>
            <w:tcW w:w="7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30208</w:t>
            </w:r>
          </w:p>
        </w:tc>
        <w:tc>
          <w:tcPr>
            <w:tcW w:w="11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 xml:space="preserve">  取暖费</w:t>
            </w:r>
          </w:p>
        </w:tc>
        <w:tc>
          <w:tcPr>
            <w:tcW w:w="773"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p>
        </w:tc>
        <w:tc>
          <w:tcPr>
            <w:tcW w:w="7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31006</w:t>
            </w:r>
          </w:p>
        </w:tc>
        <w:tc>
          <w:tcPr>
            <w:tcW w:w="17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 xml:space="preserve">  大型修缮</w:t>
            </w:r>
          </w:p>
        </w:tc>
        <w:tc>
          <w:tcPr>
            <w:tcW w:w="8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p>
        </w:tc>
      </w:tr>
      <w:tr>
        <w:tblPrEx>
          <w:tblCellMar>
            <w:top w:w="0" w:type="dxa"/>
            <w:left w:w="108" w:type="dxa"/>
            <w:bottom w:w="0" w:type="dxa"/>
            <w:right w:w="108" w:type="dxa"/>
          </w:tblCellMar>
        </w:tblPrEx>
        <w:trPr>
          <w:trHeight w:val="308" w:hRule="atLeast"/>
        </w:trPr>
        <w:tc>
          <w:tcPr>
            <w:tcW w:w="7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30111</w:t>
            </w:r>
          </w:p>
        </w:tc>
        <w:tc>
          <w:tcPr>
            <w:tcW w:w="15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 xml:space="preserve">  公务员医疗补助缴费</w:t>
            </w:r>
          </w:p>
        </w:tc>
        <w:tc>
          <w:tcPr>
            <w:tcW w:w="88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p>
        </w:tc>
        <w:tc>
          <w:tcPr>
            <w:tcW w:w="7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30209</w:t>
            </w:r>
          </w:p>
        </w:tc>
        <w:tc>
          <w:tcPr>
            <w:tcW w:w="11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 xml:space="preserve">  物业管理费</w:t>
            </w:r>
          </w:p>
        </w:tc>
        <w:tc>
          <w:tcPr>
            <w:tcW w:w="773"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p>
        </w:tc>
        <w:tc>
          <w:tcPr>
            <w:tcW w:w="7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31007</w:t>
            </w:r>
          </w:p>
        </w:tc>
        <w:tc>
          <w:tcPr>
            <w:tcW w:w="17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 xml:space="preserve">  信息网络及软件购置更新</w:t>
            </w:r>
          </w:p>
        </w:tc>
        <w:tc>
          <w:tcPr>
            <w:tcW w:w="8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p>
        </w:tc>
      </w:tr>
      <w:tr>
        <w:tblPrEx>
          <w:tblCellMar>
            <w:top w:w="0" w:type="dxa"/>
            <w:left w:w="108" w:type="dxa"/>
            <w:bottom w:w="0" w:type="dxa"/>
            <w:right w:w="108" w:type="dxa"/>
          </w:tblCellMar>
        </w:tblPrEx>
        <w:trPr>
          <w:trHeight w:val="308" w:hRule="atLeast"/>
        </w:trPr>
        <w:tc>
          <w:tcPr>
            <w:tcW w:w="7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30112</w:t>
            </w:r>
          </w:p>
        </w:tc>
        <w:tc>
          <w:tcPr>
            <w:tcW w:w="15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 xml:space="preserve">  其他社会保障缴费</w:t>
            </w:r>
          </w:p>
        </w:tc>
        <w:tc>
          <w:tcPr>
            <w:tcW w:w="88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0.43</w:t>
            </w:r>
          </w:p>
        </w:tc>
        <w:tc>
          <w:tcPr>
            <w:tcW w:w="7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30211</w:t>
            </w:r>
          </w:p>
        </w:tc>
        <w:tc>
          <w:tcPr>
            <w:tcW w:w="11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 xml:space="preserve">  差旅费</w:t>
            </w:r>
          </w:p>
        </w:tc>
        <w:tc>
          <w:tcPr>
            <w:tcW w:w="773"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0.02</w:t>
            </w:r>
          </w:p>
        </w:tc>
        <w:tc>
          <w:tcPr>
            <w:tcW w:w="7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31008</w:t>
            </w:r>
          </w:p>
        </w:tc>
        <w:tc>
          <w:tcPr>
            <w:tcW w:w="17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 xml:space="preserve">  物资储备</w:t>
            </w:r>
          </w:p>
        </w:tc>
        <w:tc>
          <w:tcPr>
            <w:tcW w:w="8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p>
        </w:tc>
      </w:tr>
      <w:tr>
        <w:tblPrEx>
          <w:tblCellMar>
            <w:top w:w="0" w:type="dxa"/>
            <w:left w:w="108" w:type="dxa"/>
            <w:bottom w:w="0" w:type="dxa"/>
            <w:right w:w="108" w:type="dxa"/>
          </w:tblCellMar>
        </w:tblPrEx>
        <w:trPr>
          <w:trHeight w:val="308" w:hRule="atLeast"/>
        </w:trPr>
        <w:tc>
          <w:tcPr>
            <w:tcW w:w="7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30113</w:t>
            </w:r>
          </w:p>
        </w:tc>
        <w:tc>
          <w:tcPr>
            <w:tcW w:w="15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 xml:space="preserve">  住房公积金</w:t>
            </w:r>
          </w:p>
        </w:tc>
        <w:tc>
          <w:tcPr>
            <w:tcW w:w="88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8.71</w:t>
            </w:r>
          </w:p>
        </w:tc>
        <w:tc>
          <w:tcPr>
            <w:tcW w:w="7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30212</w:t>
            </w:r>
          </w:p>
        </w:tc>
        <w:tc>
          <w:tcPr>
            <w:tcW w:w="11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 xml:space="preserve">  因公出国（境）费用</w:t>
            </w:r>
          </w:p>
        </w:tc>
        <w:tc>
          <w:tcPr>
            <w:tcW w:w="773"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p>
        </w:tc>
        <w:tc>
          <w:tcPr>
            <w:tcW w:w="7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31009</w:t>
            </w:r>
          </w:p>
        </w:tc>
        <w:tc>
          <w:tcPr>
            <w:tcW w:w="17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 xml:space="preserve">  土地补偿</w:t>
            </w:r>
          </w:p>
        </w:tc>
        <w:tc>
          <w:tcPr>
            <w:tcW w:w="8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p>
        </w:tc>
      </w:tr>
      <w:tr>
        <w:tblPrEx>
          <w:tblCellMar>
            <w:top w:w="0" w:type="dxa"/>
            <w:left w:w="108" w:type="dxa"/>
            <w:bottom w:w="0" w:type="dxa"/>
            <w:right w:w="108" w:type="dxa"/>
          </w:tblCellMar>
        </w:tblPrEx>
        <w:trPr>
          <w:trHeight w:val="308" w:hRule="atLeast"/>
        </w:trPr>
        <w:tc>
          <w:tcPr>
            <w:tcW w:w="7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30114</w:t>
            </w:r>
          </w:p>
        </w:tc>
        <w:tc>
          <w:tcPr>
            <w:tcW w:w="15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 xml:space="preserve">  医疗费</w:t>
            </w:r>
          </w:p>
        </w:tc>
        <w:tc>
          <w:tcPr>
            <w:tcW w:w="88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p>
        </w:tc>
        <w:tc>
          <w:tcPr>
            <w:tcW w:w="7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30213</w:t>
            </w:r>
          </w:p>
        </w:tc>
        <w:tc>
          <w:tcPr>
            <w:tcW w:w="11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 xml:space="preserve">  维修（护）费</w:t>
            </w:r>
          </w:p>
        </w:tc>
        <w:tc>
          <w:tcPr>
            <w:tcW w:w="773"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1.31</w:t>
            </w:r>
          </w:p>
        </w:tc>
        <w:tc>
          <w:tcPr>
            <w:tcW w:w="7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31010</w:t>
            </w:r>
          </w:p>
        </w:tc>
        <w:tc>
          <w:tcPr>
            <w:tcW w:w="17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 xml:space="preserve">  安置补助</w:t>
            </w:r>
          </w:p>
        </w:tc>
        <w:tc>
          <w:tcPr>
            <w:tcW w:w="8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p>
        </w:tc>
      </w:tr>
      <w:tr>
        <w:tblPrEx>
          <w:tblCellMar>
            <w:top w:w="0" w:type="dxa"/>
            <w:left w:w="108" w:type="dxa"/>
            <w:bottom w:w="0" w:type="dxa"/>
            <w:right w:w="108" w:type="dxa"/>
          </w:tblCellMar>
        </w:tblPrEx>
        <w:trPr>
          <w:trHeight w:val="308" w:hRule="atLeast"/>
        </w:trPr>
        <w:tc>
          <w:tcPr>
            <w:tcW w:w="7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30199</w:t>
            </w:r>
          </w:p>
        </w:tc>
        <w:tc>
          <w:tcPr>
            <w:tcW w:w="15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 xml:space="preserve">  其他工资福利支出</w:t>
            </w:r>
          </w:p>
        </w:tc>
        <w:tc>
          <w:tcPr>
            <w:tcW w:w="88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14.28</w:t>
            </w:r>
          </w:p>
        </w:tc>
        <w:tc>
          <w:tcPr>
            <w:tcW w:w="7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30214</w:t>
            </w:r>
          </w:p>
        </w:tc>
        <w:tc>
          <w:tcPr>
            <w:tcW w:w="11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 xml:space="preserve">  租赁费</w:t>
            </w:r>
          </w:p>
        </w:tc>
        <w:tc>
          <w:tcPr>
            <w:tcW w:w="773"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p>
        </w:tc>
        <w:tc>
          <w:tcPr>
            <w:tcW w:w="7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31011</w:t>
            </w:r>
          </w:p>
        </w:tc>
        <w:tc>
          <w:tcPr>
            <w:tcW w:w="17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 xml:space="preserve">  地上附着物和青苗补偿</w:t>
            </w:r>
          </w:p>
        </w:tc>
        <w:tc>
          <w:tcPr>
            <w:tcW w:w="8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p>
        </w:tc>
      </w:tr>
      <w:tr>
        <w:tblPrEx>
          <w:tblCellMar>
            <w:top w:w="0" w:type="dxa"/>
            <w:left w:w="108" w:type="dxa"/>
            <w:bottom w:w="0" w:type="dxa"/>
            <w:right w:w="108" w:type="dxa"/>
          </w:tblCellMar>
        </w:tblPrEx>
        <w:trPr>
          <w:trHeight w:val="308" w:hRule="atLeast"/>
        </w:trPr>
        <w:tc>
          <w:tcPr>
            <w:tcW w:w="7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303</w:t>
            </w:r>
          </w:p>
        </w:tc>
        <w:tc>
          <w:tcPr>
            <w:tcW w:w="15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对个人和家庭的补助</w:t>
            </w:r>
          </w:p>
        </w:tc>
        <w:tc>
          <w:tcPr>
            <w:tcW w:w="88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7.19</w:t>
            </w:r>
          </w:p>
        </w:tc>
        <w:tc>
          <w:tcPr>
            <w:tcW w:w="7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30215</w:t>
            </w:r>
          </w:p>
        </w:tc>
        <w:tc>
          <w:tcPr>
            <w:tcW w:w="11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 xml:space="preserve">  会议费</w:t>
            </w:r>
          </w:p>
        </w:tc>
        <w:tc>
          <w:tcPr>
            <w:tcW w:w="773"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p>
        </w:tc>
        <w:tc>
          <w:tcPr>
            <w:tcW w:w="7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31012</w:t>
            </w:r>
          </w:p>
        </w:tc>
        <w:tc>
          <w:tcPr>
            <w:tcW w:w="17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 xml:space="preserve">  拆迁补偿</w:t>
            </w:r>
          </w:p>
        </w:tc>
        <w:tc>
          <w:tcPr>
            <w:tcW w:w="8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p>
        </w:tc>
      </w:tr>
      <w:tr>
        <w:tblPrEx>
          <w:tblCellMar>
            <w:top w:w="0" w:type="dxa"/>
            <w:left w:w="108" w:type="dxa"/>
            <w:bottom w:w="0" w:type="dxa"/>
            <w:right w:w="108" w:type="dxa"/>
          </w:tblCellMar>
        </w:tblPrEx>
        <w:trPr>
          <w:trHeight w:val="308" w:hRule="atLeast"/>
        </w:trPr>
        <w:tc>
          <w:tcPr>
            <w:tcW w:w="7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30301</w:t>
            </w:r>
          </w:p>
        </w:tc>
        <w:tc>
          <w:tcPr>
            <w:tcW w:w="15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 xml:space="preserve">  离休费</w:t>
            </w:r>
          </w:p>
        </w:tc>
        <w:tc>
          <w:tcPr>
            <w:tcW w:w="88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p>
        </w:tc>
        <w:tc>
          <w:tcPr>
            <w:tcW w:w="7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30216</w:t>
            </w:r>
          </w:p>
        </w:tc>
        <w:tc>
          <w:tcPr>
            <w:tcW w:w="11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 xml:space="preserve">  培训费</w:t>
            </w:r>
          </w:p>
        </w:tc>
        <w:tc>
          <w:tcPr>
            <w:tcW w:w="773"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p>
        </w:tc>
        <w:tc>
          <w:tcPr>
            <w:tcW w:w="7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31013</w:t>
            </w:r>
          </w:p>
        </w:tc>
        <w:tc>
          <w:tcPr>
            <w:tcW w:w="17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 xml:space="preserve">  公务用车购置</w:t>
            </w:r>
          </w:p>
        </w:tc>
        <w:tc>
          <w:tcPr>
            <w:tcW w:w="8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p>
        </w:tc>
      </w:tr>
      <w:tr>
        <w:tblPrEx>
          <w:tblCellMar>
            <w:top w:w="0" w:type="dxa"/>
            <w:left w:w="108" w:type="dxa"/>
            <w:bottom w:w="0" w:type="dxa"/>
            <w:right w:w="108" w:type="dxa"/>
          </w:tblCellMar>
        </w:tblPrEx>
        <w:trPr>
          <w:trHeight w:val="308" w:hRule="atLeast"/>
        </w:trPr>
        <w:tc>
          <w:tcPr>
            <w:tcW w:w="7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30302</w:t>
            </w:r>
          </w:p>
        </w:tc>
        <w:tc>
          <w:tcPr>
            <w:tcW w:w="15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 xml:space="preserve">  退休费</w:t>
            </w:r>
          </w:p>
        </w:tc>
        <w:tc>
          <w:tcPr>
            <w:tcW w:w="88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7.15</w:t>
            </w:r>
          </w:p>
        </w:tc>
        <w:tc>
          <w:tcPr>
            <w:tcW w:w="7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11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 xml:space="preserve">  公务接待费</w:t>
            </w:r>
          </w:p>
        </w:tc>
        <w:tc>
          <w:tcPr>
            <w:tcW w:w="773"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p>
        </w:tc>
        <w:tc>
          <w:tcPr>
            <w:tcW w:w="7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31019</w:t>
            </w:r>
          </w:p>
        </w:tc>
        <w:tc>
          <w:tcPr>
            <w:tcW w:w="17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 xml:space="preserve">  其他交通工具购置</w:t>
            </w:r>
          </w:p>
        </w:tc>
        <w:tc>
          <w:tcPr>
            <w:tcW w:w="8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p>
        </w:tc>
      </w:tr>
      <w:tr>
        <w:tblPrEx>
          <w:tblCellMar>
            <w:top w:w="0" w:type="dxa"/>
            <w:left w:w="108" w:type="dxa"/>
            <w:bottom w:w="0" w:type="dxa"/>
            <w:right w:w="108" w:type="dxa"/>
          </w:tblCellMar>
        </w:tblPrEx>
        <w:trPr>
          <w:trHeight w:val="308" w:hRule="atLeast"/>
        </w:trPr>
        <w:tc>
          <w:tcPr>
            <w:tcW w:w="7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30303</w:t>
            </w:r>
          </w:p>
        </w:tc>
        <w:tc>
          <w:tcPr>
            <w:tcW w:w="15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 xml:space="preserve">  退职（役）费</w:t>
            </w:r>
          </w:p>
        </w:tc>
        <w:tc>
          <w:tcPr>
            <w:tcW w:w="88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p>
        </w:tc>
        <w:tc>
          <w:tcPr>
            <w:tcW w:w="7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30218</w:t>
            </w:r>
          </w:p>
        </w:tc>
        <w:tc>
          <w:tcPr>
            <w:tcW w:w="11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 xml:space="preserve">  专用材料费</w:t>
            </w:r>
          </w:p>
        </w:tc>
        <w:tc>
          <w:tcPr>
            <w:tcW w:w="773"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1.33</w:t>
            </w:r>
          </w:p>
        </w:tc>
        <w:tc>
          <w:tcPr>
            <w:tcW w:w="7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31021</w:t>
            </w:r>
          </w:p>
        </w:tc>
        <w:tc>
          <w:tcPr>
            <w:tcW w:w="17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 xml:space="preserve">  文物和陈列品购置</w:t>
            </w:r>
          </w:p>
        </w:tc>
        <w:tc>
          <w:tcPr>
            <w:tcW w:w="8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p>
        </w:tc>
      </w:tr>
      <w:tr>
        <w:tblPrEx>
          <w:tblCellMar>
            <w:top w:w="0" w:type="dxa"/>
            <w:left w:w="108" w:type="dxa"/>
            <w:bottom w:w="0" w:type="dxa"/>
            <w:right w:w="108" w:type="dxa"/>
          </w:tblCellMar>
        </w:tblPrEx>
        <w:trPr>
          <w:trHeight w:val="308" w:hRule="atLeast"/>
        </w:trPr>
        <w:tc>
          <w:tcPr>
            <w:tcW w:w="7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30304</w:t>
            </w:r>
          </w:p>
        </w:tc>
        <w:tc>
          <w:tcPr>
            <w:tcW w:w="15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 xml:space="preserve">  抚恤金</w:t>
            </w:r>
          </w:p>
        </w:tc>
        <w:tc>
          <w:tcPr>
            <w:tcW w:w="88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p>
        </w:tc>
        <w:tc>
          <w:tcPr>
            <w:tcW w:w="7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30224</w:t>
            </w:r>
          </w:p>
        </w:tc>
        <w:tc>
          <w:tcPr>
            <w:tcW w:w="11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 xml:space="preserve">  被装购置费</w:t>
            </w:r>
          </w:p>
        </w:tc>
        <w:tc>
          <w:tcPr>
            <w:tcW w:w="773"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p>
        </w:tc>
        <w:tc>
          <w:tcPr>
            <w:tcW w:w="7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31022</w:t>
            </w:r>
          </w:p>
        </w:tc>
        <w:tc>
          <w:tcPr>
            <w:tcW w:w="17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 xml:space="preserve">  无形资产购置</w:t>
            </w:r>
          </w:p>
        </w:tc>
        <w:tc>
          <w:tcPr>
            <w:tcW w:w="8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p>
        </w:tc>
      </w:tr>
      <w:tr>
        <w:tblPrEx>
          <w:tblCellMar>
            <w:top w:w="0" w:type="dxa"/>
            <w:left w:w="108" w:type="dxa"/>
            <w:bottom w:w="0" w:type="dxa"/>
            <w:right w:w="108" w:type="dxa"/>
          </w:tblCellMar>
        </w:tblPrEx>
        <w:trPr>
          <w:trHeight w:val="308" w:hRule="atLeast"/>
        </w:trPr>
        <w:tc>
          <w:tcPr>
            <w:tcW w:w="7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30305</w:t>
            </w:r>
          </w:p>
        </w:tc>
        <w:tc>
          <w:tcPr>
            <w:tcW w:w="15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 xml:space="preserve">  生活补助</w:t>
            </w:r>
          </w:p>
        </w:tc>
        <w:tc>
          <w:tcPr>
            <w:tcW w:w="88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p>
        </w:tc>
        <w:tc>
          <w:tcPr>
            <w:tcW w:w="7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30225</w:t>
            </w:r>
          </w:p>
        </w:tc>
        <w:tc>
          <w:tcPr>
            <w:tcW w:w="11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 xml:space="preserve">  专用燃料费</w:t>
            </w:r>
          </w:p>
        </w:tc>
        <w:tc>
          <w:tcPr>
            <w:tcW w:w="773"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p>
        </w:tc>
        <w:tc>
          <w:tcPr>
            <w:tcW w:w="7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31099</w:t>
            </w:r>
          </w:p>
        </w:tc>
        <w:tc>
          <w:tcPr>
            <w:tcW w:w="17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 xml:space="preserve">  其他资本性支出</w:t>
            </w:r>
          </w:p>
        </w:tc>
        <w:tc>
          <w:tcPr>
            <w:tcW w:w="8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p>
        </w:tc>
      </w:tr>
      <w:tr>
        <w:tblPrEx>
          <w:tblCellMar>
            <w:top w:w="0" w:type="dxa"/>
            <w:left w:w="108" w:type="dxa"/>
            <w:bottom w:w="0" w:type="dxa"/>
            <w:right w:w="108" w:type="dxa"/>
          </w:tblCellMar>
        </w:tblPrEx>
        <w:trPr>
          <w:trHeight w:val="308" w:hRule="atLeast"/>
        </w:trPr>
        <w:tc>
          <w:tcPr>
            <w:tcW w:w="7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30306</w:t>
            </w:r>
          </w:p>
        </w:tc>
        <w:tc>
          <w:tcPr>
            <w:tcW w:w="15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 xml:space="preserve">  救济费</w:t>
            </w:r>
          </w:p>
        </w:tc>
        <w:tc>
          <w:tcPr>
            <w:tcW w:w="88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p>
        </w:tc>
        <w:tc>
          <w:tcPr>
            <w:tcW w:w="7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30226</w:t>
            </w:r>
          </w:p>
        </w:tc>
        <w:tc>
          <w:tcPr>
            <w:tcW w:w="11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 xml:space="preserve">  劳务费</w:t>
            </w:r>
          </w:p>
        </w:tc>
        <w:tc>
          <w:tcPr>
            <w:tcW w:w="773"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17.42</w:t>
            </w:r>
          </w:p>
        </w:tc>
        <w:tc>
          <w:tcPr>
            <w:tcW w:w="7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399</w:t>
            </w:r>
          </w:p>
        </w:tc>
        <w:tc>
          <w:tcPr>
            <w:tcW w:w="17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其他支出</w:t>
            </w:r>
          </w:p>
        </w:tc>
        <w:tc>
          <w:tcPr>
            <w:tcW w:w="8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p>
        </w:tc>
      </w:tr>
      <w:tr>
        <w:tblPrEx>
          <w:tblCellMar>
            <w:top w:w="0" w:type="dxa"/>
            <w:left w:w="108" w:type="dxa"/>
            <w:bottom w:w="0" w:type="dxa"/>
            <w:right w:w="108" w:type="dxa"/>
          </w:tblCellMar>
        </w:tblPrEx>
        <w:trPr>
          <w:trHeight w:val="308" w:hRule="atLeast"/>
        </w:trPr>
        <w:tc>
          <w:tcPr>
            <w:tcW w:w="7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30307</w:t>
            </w:r>
          </w:p>
        </w:tc>
        <w:tc>
          <w:tcPr>
            <w:tcW w:w="15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 xml:space="preserve">  医疗费补助</w:t>
            </w:r>
          </w:p>
        </w:tc>
        <w:tc>
          <w:tcPr>
            <w:tcW w:w="88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p>
        </w:tc>
        <w:tc>
          <w:tcPr>
            <w:tcW w:w="7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30227</w:t>
            </w:r>
          </w:p>
        </w:tc>
        <w:tc>
          <w:tcPr>
            <w:tcW w:w="11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 xml:space="preserve">  委托业务费</w:t>
            </w:r>
          </w:p>
        </w:tc>
        <w:tc>
          <w:tcPr>
            <w:tcW w:w="773"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p>
        </w:tc>
        <w:tc>
          <w:tcPr>
            <w:tcW w:w="7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39906</w:t>
            </w:r>
          </w:p>
        </w:tc>
        <w:tc>
          <w:tcPr>
            <w:tcW w:w="17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 xml:space="preserve">  赠与</w:t>
            </w:r>
          </w:p>
        </w:tc>
        <w:tc>
          <w:tcPr>
            <w:tcW w:w="8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p>
        </w:tc>
      </w:tr>
      <w:tr>
        <w:tblPrEx>
          <w:tblCellMar>
            <w:top w:w="0" w:type="dxa"/>
            <w:left w:w="108" w:type="dxa"/>
            <w:bottom w:w="0" w:type="dxa"/>
            <w:right w:w="108" w:type="dxa"/>
          </w:tblCellMar>
        </w:tblPrEx>
        <w:trPr>
          <w:trHeight w:val="308" w:hRule="atLeast"/>
        </w:trPr>
        <w:tc>
          <w:tcPr>
            <w:tcW w:w="7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30308</w:t>
            </w:r>
          </w:p>
        </w:tc>
        <w:tc>
          <w:tcPr>
            <w:tcW w:w="15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 xml:space="preserve">  助学金</w:t>
            </w:r>
          </w:p>
        </w:tc>
        <w:tc>
          <w:tcPr>
            <w:tcW w:w="88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p>
        </w:tc>
        <w:tc>
          <w:tcPr>
            <w:tcW w:w="7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30228</w:t>
            </w:r>
          </w:p>
        </w:tc>
        <w:tc>
          <w:tcPr>
            <w:tcW w:w="11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 xml:space="preserve">  工会经费</w:t>
            </w:r>
          </w:p>
        </w:tc>
        <w:tc>
          <w:tcPr>
            <w:tcW w:w="773"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p>
        </w:tc>
        <w:tc>
          <w:tcPr>
            <w:tcW w:w="7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39907</w:t>
            </w:r>
          </w:p>
        </w:tc>
        <w:tc>
          <w:tcPr>
            <w:tcW w:w="17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 xml:space="preserve">  国家赔偿费用支出</w:t>
            </w:r>
          </w:p>
        </w:tc>
        <w:tc>
          <w:tcPr>
            <w:tcW w:w="8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p>
        </w:tc>
      </w:tr>
      <w:tr>
        <w:tblPrEx>
          <w:tblCellMar>
            <w:top w:w="0" w:type="dxa"/>
            <w:left w:w="108" w:type="dxa"/>
            <w:bottom w:w="0" w:type="dxa"/>
            <w:right w:w="108" w:type="dxa"/>
          </w:tblCellMar>
        </w:tblPrEx>
        <w:trPr>
          <w:trHeight w:val="308" w:hRule="atLeast"/>
        </w:trPr>
        <w:tc>
          <w:tcPr>
            <w:tcW w:w="7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30309</w:t>
            </w:r>
          </w:p>
        </w:tc>
        <w:tc>
          <w:tcPr>
            <w:tcW w:w="15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 xml:space="preserve">  奖励金</w:t>
            </w:r>
          </w:p>
        </w:tc>
        <w:tc>
          <w:tcPr>
            <w:tcW w:w="88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0.04</w:t>
            </w:r>
          </w:p>
        </w:tc>
        <w:tc>
          <w:tcPr>
            <w:tcW w:w="7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30229</w:t>
            </w:r>
          </w:p>
        </w:tc>
        <w:tc>
          <w:tcPr>
            <w:tcW w:w="11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 xml:space="preserve">  福利费</w:t>
            </w:r>
          </w:p>
        </w:tc>
        <w:tc>
          <w:tcPr>
            <w:tcW w:w="773"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p>
        </w:tc>
        <w:tc>
          <w:tcPr>
            <w:tcW w:w="7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39908</w:t>
            </w:r>
          </w:p>
        </w:tc>
        <w:tc>
          <w:tcPr>
            <w:tcW w:w="17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 xml:space="preserve">  对民间非营利组织和群众性自治组织补贴</w:t>
            </w:r>
          </w:p>
        </w:tc>
        <w:tc>
          <w:tcPr>
            <w:tcW w:w="8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p>
        </w:tc>
      </w:tr>
      <w:tr>
        <w:tblPrEx>
          <w:tblCellMar>
            <w:top w:w="0" w:type="dxa"/>
            <w:left w:w="108" w:type="dxa"/>
            <w:bottom w:w="0" w:type="dxa"/>
            <w:right w:w="108" w:type="dxa"/>
          </w:tblCellMar>
        </w:tblPrEx>
        <w:trPr>
          <w:trHeight w:val="308" w:hRule="atLeast"/>
        </w:trPr>
        <w:tc>
          <w:tcPr>
            <w:tcW w:w="7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30310</w:t>
            </w:r>
          </w:p>
        </w:tc>
        <w:tc>
          <w:tcPr>
            <w:tcW w:w="15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 xml:space="preserve">  个人农业生产补贴</w:t>
            </w:r>
          </w:p>
        </w:tc>
        <w:tc>
          <w:tcPr>
            <w:tcW w:w="88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p>
        </w:tc>
        <w:tc>
          <w:tcPr>
            <w:tcW w:w="7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30231</w:t>
            </w:r>
          </w:p>
        </w:tc>
        <w:tc>
          <w:tcPr>
            <w:tcW w:w="11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 xml:space="preserve">  公务用车运行维护费</w:t>
            </w:r>
          </w:p>
        </w:tc>
        <w:tc>
          <w:tcPr>
            <w:tcW w:w="773"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1.97</w:t>
            </w:r>
          </w:p>
        </w:tc>
        <w:tc>
          <w:tcPr>
            <w:tcW w:w="7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39999</w:t>
            </w:r>
          </w:p>
        </w:tc>
        <w:tc>
          <w:tcPr>
            <w:tcW w:w="17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 xml:space="preserve">  其他支出</w:t>
            </w:r>
          </w:p>
        </w:tc>
        <w:tc>
          <w:tcPr>
            <w:tcW w:w="8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p>
        </w:tc>
      </w:tr>
      <w:tr>
        <w:tblPrEx>
          <w:tblCellMar>
            <w:top w:w="0" w:type="dxa"/>
            <w:left w:w="108" w:type="dxa"/>
            <w:bottom w:w="0" w:type="dxa"/>
            <w:right w:w="108" w:type="dxa"/>
          </w:tblCellMar>
        </w:tblPrEx>
        <w:trPr>
          <w:trHeight w:val="308" w:hRule="atLeast"/>
        </w:trPr>
        <w:tc>
          <w:tcPr>
            <w:tcW w:w="7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30399</w:t>
            </w:r>
          </w:p>
        </w:tc>
        <w:tc>
          <w:tcPr>
            <w:tcW w:w="15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 xml:space="preserve">  其他对个人和家庭的补助</w:t>
            </w:r>
          </w:p>
        </w:tc>
        <w:tc>
          <w:tcPr>
            <w:tcW w:w="88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p>
        </w:tc>
        <w:tc>
          <w:tcPr>
            <w:tcW w:w="7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30239</w:t>
            </w:r>
          </w:p>
        </w:tc>
        <w:tc>
          <w:tcPr>
            <w:tcW w:w="11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 xml:space="preserve">  其他交通费用</w:t>
            </w:r>
          </w:p>
        </w:tc>
        <w:tc>
          <w:tcPr>
            <w:tcW w:w="773"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7.13</w:t>
            </w:r>
          </w:p>
        </w:tc>
        <w:tc>
          <w:tcPr>
            <w:tcW w:w="7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17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8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r>
      <w:tr>
        <w:tblPrEx>
          <w:tblCellMar>
            <w:top w:w="0" w:type="dxa"/>
            <w:left w:w="108" w:type="dxa"/>
            <w:bottom w:w="0" w:type="dxa"/>
            <w:right w:w="108" w:type="dxa"/>
          </w:tblCellMar>
        </w:tblPrEx>
        <w:trPr>
          <w:trHeight w:val="308" w:hRule="atLeast"/>
        </w:trPr>
        <w:tc>
          <w:tcPr>
            <w:tcW w:w="7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15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88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7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30240</w:t>
            </w:r>
          </w:p>
        </w:tc>
        <w:tc>
          <w:tcPr>
            <w:tcW w:w="11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 xml:space="preserve">  税金及附加费用</w:t>
            </w:r>
          </w:p>
        </w:tc>
        <w:tc>
          <w:tcPr>
            <w:tcW w:w="773"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p>
        </w:tc>
        <w:tc>
          <w:tcPr>
            <w:tcW w:w="7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17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8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r>
      <w:tr>
        <w:tblPrEx>
          <w:tblCellMar>
            <w:top w:w="0" w:type="dxa"/>
            <w:left w:w="108" w:type="dxa"/>
            <w:bottom w:w="0" w:type="dxa"/>
            <w:right w:w="108" w:type="dxa"/>
          </w:tblCellMar>
        </w:tblPrEx>
        <w:trPr>
          <w:trHeight w:val="308" w:hRule="atLeast"/>
        </w:trPr>
        <w:tc>
          <w:tcPr>
            <w:tcW w:w="7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15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88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7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30299</w:t>
            </w:r>
          </w:p>
        </w:tc>
        <w:tc>
          <w:tcPr>
            <w:tcW w:w="11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 xml:space="preserve">  其他商品和服务支出</w:t>
            </w:r>
          </w:p>
        </w:tc>
        <w:tc>
          <w:tcPr>
            <w:tcW w:w="773"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7.48</w:t>
            </w:r>
          </w:p>
        </w:tc>
        <w:tc>
          <w:tcPr>
            <w:tcW w:w="7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17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8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　</w:t>
            </w:r>
          </w:p>
        </w:tc>
      </w:tr>
      <w:tr>
        <w:tblPrEx>
          <w:tblCellMar>
            <w:top w:w="0" w:type="dxa"/>
            <w:left w:w="108" w:type="dxa"/>
            <w:bottom w:w="0" w:type="dxa"/>
            <w:right w:w="108" w:type="dxa"/>
          </w:tblCellMar>
        </w:tblPrEx>
        <w:trPr>
          <w:trHeight w:val="308" w:hRule="atLeast"/>
        </w:trPr>
        <w:tc>
          <w:tcPr>
            <w:tcW w:w="228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0"/>
                <w:szCs w:val="20"/>
              </w:rPr>
            </w:pPr>
            <w:r>
              <w:rPr>
                <w:rFonts w:hint="eastAsia" w:ascii="宋体" w:hAnsi="宋体" w:eastAsia="宋体" w:cs="Arial"/>
                <w:color w:val="000000"/>
                <w:kern w:val="0"/>
                <w:sz w:val="20"/>
                <w:szCs w:val="20"/>
              </w:rPr>
              <w:t>人员经费合计</w:t>
            </w:r>
          </w:p>
        </w:tc>
        <w:tc>
          <w:tcPr>
            <w:tcW w:w="88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167.46</w:t>
            </w:r>
          </w:p>
        </w:tc>
        <w:tc>
          <w:tcPr>
            <w:tcW w:w="5125"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rPr>
                <w:rFonts w:ascii="宋体" w:hAnsi="宋体" w:eastAsia="宋体" w:cs="Arial"/>
                <w:color w:val="000000"/>
                <w:kern w:val="0"/>
                <w:sz w:val="20"/>
                <w:szCs w:val="20"/>
              </w:rPr>
            </w:pPr>
            <w:r>
              <w:rPr>
                <w:rFonts w:hint="eastAsia" w:ascii="宋体" w:hAnsi="宋体" w:eastAsia="宋体" w:cs="Arial"/>
                <w:color w:val="000000"/>
                <w:kern w:val="0"/>
                <w:sz w:val="20"/>
                <w:szCs w:val="20"/>
              </w:rPr>
              <w:t>公用经费合计</w:t>
            </w:r>
          </w:p>
        </w:tc>
        <w:tc>
          <w:tcPr>
            <w:tcW w:w="8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rPr>
                <w:rFonts w:ascii="宋体" w:hAnsi="宋体" w:eastAsia="宋体" w:cs="Arial"/>
                <w:color w:val="000000"/>
                <w:kern w:val="0"/>
                <w:sz w:val="20"/>
                <w:szCs w:val="20"/>
              </w:rPr>
            </w:pPr>
            <w:r>
              <w:rPr>
                <w:rFonts w:hint="eastAsia" w:ascii="宋体" w:hAnsi="宋体" w:eastAsia="宋体" w:cs="Arial"/>
                <w:color w:val="000000"/>
                <w:kern w:val="0"/>
                <w:sz w:val="20"/>
                <w:szCs w:val="20"/>
              </w:rPr>
              <w:t>62.85</w:t>
            </w:r>
          </w:p>
        </w:tc>
      </w:tr>
      <w:tr>
        <w:tblPrEx>
          <w:tblCellMar>
            <w:top w:w="0" w:type="dxa"/>
            <w:left w:w="108" w:type="dxa"/>
            <w:bottom w:w="0" w:type="dxa"/>
            <w:right w:w="108" w:type="dxa"/>
          </w:tblCellMar>
        </w:tblPrEx>
        <w:trPr>
          <w:trHeight w:val="308" w:hRule="atLeast"/>
        </w:trPr>
        <w:tc>
          <w:tcPr>
            <w:tcW w:w="9195" w:type="dxa"/>
            <w:gridSpan w:val="11"/>
            <w:tcBorders>
              <w:top w:val="single" w:color="000000" w:sz="4" w:space="0"/>
            </w:tcBorders>
            <w:shd w:val="clear" w:color="auto" w:fill="auto"/>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0"/>
                <w:szCs w:val="20"/>
              </w:rPr>
              <w:t>注：本表反映部门本年度一般公共预算财政拨款基本支出明细情况。</w:t>
            </w:r>
          </w:p>
        </w:tc>
      </w:tr>
    </w:tbl>
    <w:p>
      <w:r>
        <w:br w:type="page"/>
      </w:r>
    </w:p>
    <w:tbl>
      <w:tblPr>
        <w:tblStyle w:val="7"/>
        <w:tblW w:w="9222" w:type="dxa"/>
        <w:jc w:val="center"/>
        <w:tblLayout w:type="fixed"/>
        <w:tblCellMar>
          <w:top w:w="0" w:type="dxa"/>
          <w:left w:w="0" w:type="dxa"/>
          <w:bottom w:w="0" w:type="dxa"/>
          <w:right w:w="0" w:type="dxa"/>
        </w:tblCellMar>
      </w:tblPr>
      <w:tblGrid>
        <w:gridCol w:w="2230"/>
        <w:gridCol w:w="1686"/>
        <w:gridCol w:w="1470"/>
        <w:gridCol w:w="1047"/>
        <w:gridCol w:w="1217"/>
        <w:gridCol w:w="1572"/>
      </w:tblGrid>
      <w:tr>
        <w:tblPrEx>
          <w:tblCellMar>
            <w:top w:w="0" w:type="dxa"/>
            <w:left w:w="0" w:type="dxa"/>
            <w:bottom w:w="0" w:type="dxa"/>
            <w:right w:w="0" w:type="dxa"/>
          </w:tblCellMar>
        </w:tblPrEx>
        <w:trPr>
          <w:trHeight w:val="638" w:hRule="atLeast"/>
          <w:jc w:val="center"/>
        </w:trPr>
        <w:tc>
          <w:tcPr>
            <w:tcW w:w="9222" w:type="dxa"/>
            <w:gridSpan w:val="6"/>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一般公共预算财政拨款“三公”经费支出决算表</w:t>
            </w:r>
          </w:p>
        </w:tc>
      </w:tr>
      <w:tr>
        <w:tblPrEx>
          <w:tblCellMar>
            <w:top w:w="0" w:type="dxa"/>
            <w:left w:w="0" w:type="dxa"/>
            <w:bottom w:w="0" w:type="dxa"/>
            <w:right w:w="0" w:type="dxa"/>
          </w:tblCellMar>
        </w:tblPrEx>
        <w:trPr>
          <w:trHeight w:val="360" w:hRule="atLeast"/>
          <w:jc w:val="center"/>
        </w:trPr>
        <w:tc>
          <w:tcPr>
            <w:tcW w:w="223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68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7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4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21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公开07表</w:t>
            </w:r>
          </w:p>
        </w:tc>
      </w:tr>
      <w:tr>
        <w:tblPrEx>
          <w:tblCellMar>
            <w:top w:w="0" w:type="dxa"/>
            <w:left w:w="0" w:type="dxa"/>
            <w:bottom w:w="0" w:type="dxa"/>
            <w:right w:w="0" w:type="dxa"/>
          </w:tblCellMar>
        </w:tblPrEx>
        <w:trPr>
          <w:trHeight w:val="360" w:hRule="atLeast"/>
          <w:jc w:val="center"/>
        </w:trPr>
        <w:tc>
          <w:tcPr>
            <w:tcW w:w="2230"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部门：赵县圪塔头办事处</w:t>
            </w:r>
          </w:p>
        </w:tc>
        <w:tc>
          <w:tcPr>
            <w:tcW w:w="168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7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4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21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417" w:hRule="atLeast"/>
          <w:jc w:val="center"/>
        </w:trPr>
        <w:tc>
          <w:tcPr>
            <w:tcW w:w="9222" w:type="dxa"/>
            <w:gridSpan w:val="6"/>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预算数</w:t>
            </w:r>
          </w:p>
        </w:tc>
      </w:tr>
      <w:tr>
        <w:tblPrEx>
          <w:tblCellMar>
            <w:top w:w="0" w:type="dxa"/>
            <w:left w:w="0" w:type="dxa"/>
            <w:bottom w:w="0" w:type="dxa"/>
            <w:right w:w="0" w:type="dxa"/>
          </w:tblCellMar>
        </w:tblPrEx>
        <w:trPr>
          <w:trHeight w:val="417" w:hRule="atLeast"/>
          <w:jc w:val="center"/>
        </w:trPr>
        <w:tc>
          <w:tcPr>
            <w:tcW w:w="2230"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因公出国（境）费</w:t>
            </w:r>
          </w:p>
        </w:tc>
        <w:tc>
          <w:tcPr>
            <w:tcW w:w="3734"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公务接待费</w:t>
            </w:r>
          </w:p>
        </w:tc>
      </w:tr>
      <w:tr>
        <w:tblPrEx>
          <w:tblCellMar>
            <w:top w:w="0" w:type="dxa"/>
            <w:left w:w="0" w:type="dxa"/>
            <w:bottom w:w="0" w:type="dxa"/>
            <w:right w:w="0" w:type="dxa"/>
          </w:tblCellMar>
        </w:tblPrEx>
        <w:trPr>
          <w:trHeight w:val="417" w:hRule="atLeast"/>
          <w:jc w:val="center"/>
        </w:trPr>
        <w:tc>
          <w:tcPr>
            <w:tcW w:w="2230"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0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公务用车购置费</w:t>
            </w:r>
          </w:p>
        </w:tc>
        <w:tc>
          <w:tcPr>
            <w:tcW w:w="12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2230"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4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10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12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tblPrEx>
          <w:tblCellMar>
            <w:top w:w="0" w:type="dxa"/>
            <w:left w:w="0" w:type="dxa"/>
            <w:bottom w:w="0" w:type="dxa"/>
            <w:right w:w="0" w:type="dxa"/>
          </w:tblCellMar>
        </w:tblPrEx>
        <w:trPr>
          <w:trHeight w:val="417" w:hRule="atLeast"/>
          <w:jc w:val="center"/>
        </w:trPr>
        <w:tc>
          <w:tcPr>
            <w:tcW w:w="2230" w:type="dxa"/>
            <w:tcBorders>
              <w:top w:val="nil"/>
              <w:left w:val="single" w:color="auto"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4.55</w:t>
            </w:r>
          </w:p>
        </w:tc>
        <w:tc>
          <w:tcPr>
            <w:tcW w:w="16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2.51</w:t>
            </w:r>
          </w:p>
        </w:tc>
        <w:tc>
          <w:tcPr>
            <w:tcW w:w="10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2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2.51</w:t>
            </w:r>
          </w:p>
        </w:tc>
        <w:tc>
          <w:tcPr>
            <w:tcW w:w="1572" w:type="dxa"/>
            <w:tcBorders>
              <w:top w:val="nil"/>
              <w:left w:val="nil"/>
              <w:bottom w:val="single" w:color="000000"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2.04</w:t>
            </w:r>
          </w:p>
        </w:tc>
      </w:tr>
      <w:tr>
        <w:tblPrEx>
          <w:tblCellMar>
            <w:top w:w="0" w:type="dxa"/>
            <w:left w:w="0" w:type="dxa"/>
            <w:bottom w:w="0" w:type="dxa"/>
            <w:right w:w="0" w:type="dxa"/>
          </w:tblCellMar>
        </w:tblPrEx>
        <w:trPr>
          <w:trHeight w:val="417" w:hRule="atLeast"/>
          <w:jc w:val="center"/>
        </w:trPr>
        <w:tc>
          <w:tcPr>
            <w:tcW w:w="9222" w:type="dxa"/>
            <w:gridSpan w:val="6"/>
            <w:tcBorders>
              <w:top w:val="single" w:color="000000"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r>
      <w:tr>
        <w:tblPrEx>
          <w:tblCellMar>
            <w:top w:w="0" w:type="dxa"/>
            <w:left w:w="0" w:type="dxa"/>
            <w:bottom w:w="0" w:type="dxa"/>
            <w:right w:w="0" w:type="dxa"/>
          </w:tblCellMar>
        </w:tblPrEx>
        <w:trPr>
          <w:trHeight w:val="417" w:hRule="atLeast"/>
          <w:jc w:val="center"/>
        </w:trPr>
        <w:tc>
          <w:tcPr>
            <w:tcW w:w="2230"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因公出国（境）费</w:t>
            </w:r>
          </w:p>
        </w:tc>
        <w:tc>
          <w:tcPr>
            <w:tcW w:w="3734"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公务接待费</w:t>
            </w:r>
          </w:p>
        </w:tc>
      </w:tr>
      <w:tr>
        <w:tblPrEx>
          <w:tblCellMar>
            <w:top w:w="0" w:type="dxa"/>
            <w:left w:w="0" w:type="dxa"/>
            <w:bottom w:w="0" w:type="dxa"/>
            <w:right w:w="0" w:type="dxa"/>
          </w:tblCellMar>
        </w:tblPrEx>
        <w:trPr>
          <w:trHeight w:val="417" w:hRule="atLeast"/>
          <w:jc w:val="center"/>
        </w:trPr>
        <w:tc>
          <w:tcPr>
            <w:tcW w:w="2230"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0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公务用车购置费</w:t>
            </w:r>
          </w:p>
        </w:tc>
        <w:tc>
          <w:tcPr>
            <w:tcW w:w="12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2230"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c>
          <w:tcPr>
            <w:tcW w:w="14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c>
          <w:tcPr>
            <w:tcW w:w="10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c>
          <w:tcPr>
            <w:tcW w:w="12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w:t>
            </w:r>
          </w:p>
        </w:tc>
      </w:tr>
      <w:tr>
        <w:tblPrEx>
          <w:tblCellMar>
            <w:top w:w="0" w:type="dxa"/>
            <w:left w:w="0" w:type="dxa"/>
            <w:bottom w:w="0" w:type="dxa"/>
            <w:right w:w="0" w:type="dxa"/>
          </w:tblCellMar>
        </w:tblPrEx>
        <w:trPr>
          <w:trHeight w:val="447" w:hRule="atLeast"/>
          <w:jc w:val="center"/>
        </w:trPr>
        <w:tc>
          <w:tcPr>
            <w:tcW w:w="2230" w:type="dxa"/>
            <w:tcBorders>
              <w:top w:val="nil"/>
              <w:left w:val="single" w:color="auto" w:sz="4" w:space="0"/>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1.97</w:t>
            </w:r>
          </w:p>
        </w:tc>
        <w:tc>
          <w:tcPr>
            <w:tcW w:w="1686"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70"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1.97</w:t>
            </w:r>
          </w:p>
        </w:tc>
        <w:tc>
          <w:tcPr>
            <w:tcW w:w="1047"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217"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1.97</w:t>
            </w:r>
          </w:p>
        </w:tc>
        <w:tc>
          <w:tcPr>
            <w:tcW w:w="1572" w:type="dxa"/>
            <w:tcBorders>
              <w:top w:val="nil"/>
              <w:left w:val="nil"/>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r>
        <w:rPr>
          <w:rFonts w:hint="eastAsia" w:ascii="宋体" w:hAnsi="宋体" w:eastAsia="宋体" w:cs="宋体"/>
        </w:rPr>
        <w:t>注：本表反映部门本年度“三公”经费支出预决算情况。其中：预算数为“三公”经费全年预算数，反映按规定程序调整后的预算数；决算数是包括当年一般公共预算财政拨款和以前年度结转资金安排的实际支出。</w:t>
      </w:r>
      <w:r>
        <w:rPr>
          <w:rFonts w:hint="eastAsia" w:ascii="仿宋_GB2312" w:hAnsi="仿宋_GB2312" w:eastAsia="仿宋_GB2312" w:cs="仿宋_GB2312"/>
        </w:rPr>
        <w:tab/>
      </w:r>
      <w:r>
        <w:tab/>
      </w:r>
      <w:r>
        <w:tab/>
      </w:r>
      <w:r>
        <w:tab/>
      </w:r>
      <w:r>
        <w:tab/>
      </w:r>
      <w:r>
        <w:tab/>
      </w:r>
      <w:r>
        <w:tab/>
      </w:r>
      <w:r>
        <w:tab/>
      </w:r>
      <w:r>
        <w:tab/>
      </w:r>
      <w:r>
        <w:tab/>
      </w:r>
      <w:r>
        <w:tab/>
      </w:r>
      <w:r>
        <w:br w:type="page"/>
      </w:r>
    </w:p>
    <w:tbl>
      <w:tblPr>
        <w:tblStyle w:val="7"/>
        <w:tblW w:w="9510" w:type="dxa"/>
        <w:jc w:val="center"/>
        <w:tblLayout w:type="fixed"/>
        <w:tblCellMar>
          <w:top w:w="0" w:type="dxa"/>
          <w:left w:w="0" w:type="dxa"/>
          <w:bottom w:w="0" w:type="dxa"/>
          <w:right w:w="0" w:type="dxa"/>
        </w:tblCellMar>
      </w:tblPr>
      <w:tblGrid>
        <w:gridCol w:w="1032"/>
        <w:gridCol w:w="60"/>
        <w:gridCol w:w="59"/>
        <w:gridCol w:w="1489"/>
        <w:gridCol w:w="1145"/>
        <w:gridCol w:w="1145"/>
        <w:gridCol w:w="1145"/>
        <w:gridCol w:w="1145"/>
        <w:gridCol w:w="1145"/>
        <w:gridCol w:w="1145"/>
      </w:tblGrid>
      <w:tr>
        <w:tblPrEx>
          <w:tblCellMar>
            <w:top w:w="0" w:type="dxa"/>
            <w:left w:w="0" w:type="dxa"/>
            <w:bottom w:w="0" w:type="dxa"/>
            <w:right w:w="0" w:type="dxa"/>
          </w:tblCellMar>
        </w:tblPrEx>
        <w:trPr>
          <w:trHeight w:val="780" w:hRule="atLeast"/>
          <w:jc w:val="center"/>
        </w:trPr>
        <w:tc>
          <w:tcPr>
            <w:tcW w:w="9510"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政府性基金预算财政拨款收入支出决算表</w:t>
            </w:r>
          </w:p>
        </w:tc>
      </w:tr>
      <w:tr>
        <w:tblPrEx>
          <w:tblCellMar>
            <w:top w:w="0" w:type="dxa"/>
            <w:left w:w="0" w:type="dxa"/>
            <w:bottom w:w="0" w:type="dxa"/>
            <w:right w:w="0" w:type="dxa"/>
          </w:tblCellMar>
        </w:tblPrEx>
        <w:trPr>
          <w:trHeight w:val="255" w:hRule="atLeast"/>
          <w:jc w:val="center"/>
        </w:trPr>
        <w:tc>
          <w:tcPr>
            <w:tcW w:w="103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8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4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4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4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4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290"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公开08表</w:t>
            </w:r>
          </w:p>
        </w:tc>
      </w:tr>
      <w:tr>
        <w:tblPrEx>
          <w:tblCellMar>
            <w:top w:w="0" w:type="dxa"/>
            <w:left w:w="0" w:type="dxa"/>
            <w:bottom w:w="0" w:type="dxa"/>
            <w:right w:w="0" w:type="dxa"/>
          </w:tblCellMar>
        </w:tblPrEx>
        <w:trPr>
          <w:trHeight w:val="255" w:hRule="atLeast"/>
          <w:jc w:val="center"/>
        </w:trPr>
        <w:tc>
          <w:tcPr>
            <w:tcW w:w="1032"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6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8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4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4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4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4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290"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08" w:hRule="atLeast"/>
          <w:jc w:val="center"/>
        </w:trPr>
        <w:tc>
          <w:tcPr>
            <w:tcW w:w="2640"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1145"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年初结转和结余</w:t>
            </w:r>
          </w:p>
        </w:tc>
        <w:tc>
          <w:tcPr>
            <w:tcW w:w="1145"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本年收入</w:t>
            </w:r>
          </w:p>
        </w:tc>
        <w:tc>
          <w:tcPr>
            <w:tcW w:w="3435"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c>
          <w:tcPr>
            <w:tcW w:w="1145"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年末结转和结余</w:t>
            </w:r>
          </w:p>
        </w:tc>
      </w:tr>
      <w:tr>
        <w:tblPrEx>
          <w:tblCellMar>
            <w:top w:w="0" w:type="dxa"/>
            <w:left w:w="0" w:type="dxa"/>
            <w:bottom w:w="0" w:type="dxa"/>
            <w:right w:w="0" w:type="dxa"/>
          </w:tblCellMar>
        </w:tblPrEx>
        <w:trPr>
          <w:trHeight w:val="312" w:hRule="atLeast"/>
          <w:jc w:val="center"/>
        </w:trPr>
        <w:tc>
          <w:tcPr>
            <w:tcW w:w="1151"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1489"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114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4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4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14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114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c>
          <w:tcPr>
            <w:tcW w:w="114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1151"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89"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4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4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4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4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4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4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1151"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89"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4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4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4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4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4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4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264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11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1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1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11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11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11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tblPrEx>
          <w:tblCellMar>
            <w:top w:w="0" w:type="dxa"/>
            <w:left w:w="0" w:type="dxa"/>
            <w:bottom w:w="0" w:type="dxa"/>
            <w:right w:w="0" w:type="dxa"/>
          </w:tblCellMar>
        </w:tblPrEx>
        <w:trPr>
          <w:trHeight w:val="308" w:hRule="atLeast"/>
          <w:jc w:val="center"/>
        </w:trPr>
        <w:tc>
          <w:tcPr>
            <w:tcW w:w="264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1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08" w:hRule="atLeast"/>
          <w:jc w:val="center"/>
        </w:trPr>
        <w:tc>
          <w:tcPr>
            <w:tcW w:w="1151"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4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51"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4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51"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4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51"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4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51"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4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r>
        <w:rPr>
          <w:rFonts w:hint="eastAsia"/>
        </w:rPr>
        <w:t>注：</w:t>
      </w:r>
      <w:r>
        <w:rPr>
          <w:rFonts w:hint="eastAsia" w:ascii="宋体" w:hAnsi="宋体" w:eastAsia="宋体" w:cs="楷体"/>
          <w:szCs w:val="21"/>
        </w:rPr>
        <w:t>本部门本年度无相关收入（或支出、收支及结转结余等）情况，按要求空表列示。</w:t>
      </w:r>
      <w:r>
        <w:br w:type="page"/>
      </w:r>
    </w:p>
    <w:tbl>
      <w:tblPr>
        <w:tblStyle w:val="7"/>
        <w:tblW w:w="9918" w:type="dxa"/>
        <w:jc w:val="center"/>
        <w:tblLayout w:type="fixed"/>
        <w:tblCellMar>
          <w:top w:w="0" w:type="dxa"/>
          <w:left w:w="0" w:type="dxa"/>
          <w:bottom w:w="0" w:type="dxa"/>
          <w:right w:w="0" w:type="dxa"/>
        </w:tblCellMar>
      </w:tblPr>
      <w:tblGrid>
        <w:gridCol w:w="1169"/>
        <w:gridCol w:w="67"/>
        <w:gridCol w:w="67"/>
        <w:gridCol w:w="4367"/>
        <w:gridCol w:w="872"/>
        <w:gridCol w:w="1688"/>
        <w:gridCol w:w="1688"/>
      </w:tblGrid>
      <w:tr>
        <w:tblPrEx>
          <w:tblCellMar>
            <w:top w:w="0" w:type="dxa"/>
            <w:left w:w="0" w:type="dxa"/>
            <w:bottom w:w="0" w:type="dxa"/>
            <w:right w:w="0" w:type="dxa"/>
          </w:tblCellMar>
        </w:tblPrEx>
        <w:trPr>
          <w:trHeight w:val="840" w:hRule="atLeast"/>
          <w:jc w:val="center"/>
        </w:trPr>
        <w:tc>
          <w:tcPr>
            <w:tcW w:w="9918" w:type="dxa"/>
            <w:gridSpan w:val="7"/>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国有资本经营预算财政拨款支出决算表</w:t>
            </w:r>
          </w:p>
        </w:tc>
      </w:tr>
      <w:tr>
        <w:tblPrEx>
          <w:tblCellMar>
            <w:top w:w="0" w:type="dxa"/>
            <w:left w:w="0" w:type="dxa"/>
            <w:bottom w:w="0" w:type="dxa"/>
            <w:right w:w="0" w:type="dxa"/>
          </w:tblCellMar>
        </w:tblPrEx>
        <w:trPr>
          <w:trHeight w:val="255" w:hRule="atLeast"/>
          <w:jc w:val="center"/>
        </w:trPr>
        <w:tc>
          <w:tcPr>
            <w:tcW w:w="116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36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87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376"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公开09表</w:t>
            </w:r>
          </w:p>
        </w:tc>
      </w:tr>
      <w:tr>
        <w:tblPrEx>
          <w:tblCellMar>
            <w:top w:w="0" w:type="dxa"/>
            <w:left w:w="0" w:type="dxa"/>
            <w:bottom w:w="0" w:type="dxa"/>
            <w:right w:w="0" w:type="dxa"/>
          </w:tblCellMar>
        </w:tblPrEx>
        <w:trPr>
          <w:trHeight w:val="255" w:hRule="atLeast"/>
          <w:jc w:val="center"/>
        </w:trPr>
        <w:tc>
          <w:tcPr>
            <w:tcW w:w="1169"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6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36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87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376"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08" w:hRule="atLeast"/>
          <w:jc w:val="center"/>
        </w:trPr>
        <w:tc>
          <w:tcPr>
            <w:tcW w:w="5670"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w:t>
            </w:r>
          </w:p>
        </w:tc>
        <w:tc>
          <w:tcPr>
            <w:tcW w:w="4248"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r>
      <w:tr>
        <w:tblPrEx>
          <w:tblCellMar>
            <w:top w:w="0" w:type="dxa"/>
            <w:left w:w="0" w:type="dxa"/>
            <w:bottom w:w="0" w:type="dxa"/>
            <w:right w:w="0" w:type="dxa"/>
          </w:tblCellMar>
        </w:tblPrEx>
        <w:trPr>
          <w:trHeight w:val="615" w:hRule="atLeast"/>
          <w:jc w:val="center"/>
        </w:trPr>
        <w:tc>
          <w:tcPr>
            <w:tcW w:w="130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43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8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6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16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r>
      <w:tr>
        <w:tblPrEx>
          <w:tblCellMar>
            <w:top w:w="0" w:type="dxa"/>
            <w:left w:w="0" w:type="dxa"/>
            <w:bottom w:w="0" w:type="dxa"/>
            <w:right w:w="0" w:type="dxa"/>
          </w:tblCellMar>
        </w:tblPrEx>
        <w:trPr>
          <w:trHeight w:val="308" w:hRule="atLeast"/>
          <w:jc w:val="center"/>
        </w:trPr>
        <w:tc>
          <w:tcPr>
            <w:tcW w:w="567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8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6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6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r>
      <w:tr>
        <w:tblPrEx>
          <w:tblCellMar>
            <w:top w:w="0" w:type="dxa"/>
            <w:left w:w="0" w:type="dxa"/>
            <w:bottom w:w="0" w:type="dxa"/>
            <w:right w:w="0" w:type="dxa"/>
          </w:tblCellMar>
        </w:tblPrEx>
        <w:trPr>
          <w:trHeight w:val="308" w:hRule="atLeast"/>
          <w:jc w:val="center"/>
        </w:trPr>
        <w:tc>
          <w:tcPr>
            <w:tcW w:w="567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8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6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6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08" w:hRule="atLeast"/>
          <w:jc w:val="center"/>
        </w:trPr>
        <w:tc>
          <w:tcPr>
            <w:tcW w:w="130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3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8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6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6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0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3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8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6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6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0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3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8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6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6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0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3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8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6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6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0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3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8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6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6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pPr>
        <w:rPr>
          <w:rFonts w:ascii="宋体" w:hAnsi="宋体" w:eastAsia="宋体" w:cs="楷体"/>
          <w:szCs w:val="21"/>
        </w:rPr>
      </w:pPr>
      <w:r>
        <w:rPr>
          <w:rFonts w:hint="eastAsia"/>
        </w:rPr>
        <w:t>注：</w:t>
      </w:r>
      <w:r>
        <w:rPr>
          <w:rFonts w:hint="eastAsia" w:ascii="宋体" w:hAnsi="宋体" w:eastAsia="宋体" w:cs="楷体"/>
          <w:szCs w:val="21"/>
        </w:rPr>
        <w:t>本部门本年度无相关收入（或支出、收支及结转结余等）情况，按要求空表列示。</w:t>
      </w:r>
    </w:p>
    <w:tbl>
      <w:tblPr>
        <w:tblStyle w:val="7"/>
        <w:tblW w:w="8221" w:type="dxa"/>
        <w:tblInd w:w="392" w:type="dxa"/>
        <w:tblLayout w:type="fixed"/>
        <w:tblCellMar>
          <w:top w:w="0" w:type="dxa"/>
          <w:left w:w="108" w:type="dxa"/>
          <w:bottom w:w="0" w:type="dxa"/>
          <w:right w:w="108" w:type="dxa"/>
        </w:tblCellMar>
      </w:tblPr>
      <w:tblGrid>
        <w:gridCol w:w="8221"/>
      </w:tblGrid>
      <w:tr>
        <w:tblPrEx>
          <w:tblCellMar>
            <w:top w:w="0" w:type="dxa"/>
            <w:left w:w="108" w:type="dxa"/>
            <w:bottom w:w="0" w:type="dxa"/>
            <w:right w:w="108" w:type="dxa"/>
          </w:tblCellMar>
        </w:tblPrEx>
        <w:trPr>
          <w:trHeight w:val="780" w:hRule="atLeast"/>
        </w:trPr>
        <w:tc>
          <w:tcPr>
            <w:tcW w:w="8221" w:type="dxa"/>
            <w:tcBorders>
              <w:top w:val="nil"/>
              <w:left w:val="nil"/>
              <w:bottom w:val="nil"/>
              <w:right w:val="nil"/>
            </w:tcBorders>
            <w:shd w:val="clear" w:color="auto" w:fill="auto"/>
            <w:noWrap/>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注：本部门本年度无相关支出情况，按要求以空表列示</w:t>
            </w:r>
          </w:p>
        </w:tc>
      </w:tr>
    </w:tbl>
    <w:p>
      <w:r>
        <w:br w:type="page"/>
      </w:r>
    </w:p>
    <w:p>
      <w:r>
        <w:pict>
          <v:rect id="_x0000_s1027" o:spid="_x0000_s1027" o:spt="1" style="position:absolute;left:0pt;margin-left:-70.5pt;margin-top:-85.25pt;height:841.15pt;width:595.1pt;z-index:251676672;v-text-anchor:middle;mso-width-relative:page;mso-height-relative:page;" fillcolor="#FFC000" filled="t" stroked="f" coordsize="21600,21600" o:gfxdata="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">
            <v:path/>
            <v:fill on="t" focussize="0,0"/>
            <v:stroke on="f" weight="1pt"/>
            <v:imagedata o:title=""/>
            <o:lock v:ext="edit"/>
          </v:rect>
        </w:pict>
      </w:r>
    </w:p>
    <w:sectPr>
      <w:headerReference r:id="rId32" w:type="first"/>
      <w:headerReference r:id="rId31" w:type="default"/>
      <w:footerReference r:id="rId33" w:type="default"/>
      <w:pgSz w:w="11906" w:h="16838"/>
      <w:pgMar w:top="1701" w:right="1417" w:bottom="1281" w:left="141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panose1 w:val="02010600030101010101"/>
    <w:charset w:val="86"/>
    <w:family w:val="auto"/>
    <w:pitch w:val="default"/>
    <w:sig w:usb0="A00002BF" w:usb1="38CF7CFA" w:usb2="00000016" w:usb3="00000000" w:csb0="0004000F" w:csb1="0000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楷体_GB2312">
    <w:altName w:val="楷体"/>
    <w:panose1 w:val="00000000000000000000"/>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Yu Gothic UI Semibold">
    <w:panose1 w:val="020B0700000000000000"/>
    <w:charset w:val="80"/>
    <w:family w:val="swiss"/>
    <w:pitch w:val="default"/>
    <w:sig w:usb0="E00002FF" w:usb1="2AC7FDFF" w:usb2="00000016" w:usb3="00000000" w:csb0="2002009F" w:csb1="00000000"/>
  </w:font>
  <w:font w:name="思源黑体 HW Bold">
    <w:altName w:val="微软雅黑"/>
    <w:panose1 w:val="00000000000000000000"/>
    <w:charset w:val="86"/>
    <w:family w:val="swiss"/>
    <w:pitch w:val="default"/>
    <w:sig w:usb0="00000000" w:usb1="00000000" w:usb2="00000016" w:usb3="00000000" w:csb0="002E0107" w:csb1="00000000"/>
  </w:font>
  <w:font w:name="微软雅黑">
    <w:panose1 w:val="020B0503020204020204"/>
    <w:charset w:val="86"/>
    <w:family w:val="auto"/>
    <w:pitch w:val="default"/>
    <w:sig w:usb0="80000287" w:usb1="280F3C52" w:usb2="00000016" w:usb3="00000000" w:csb0="0004001F" w:csb1="00000000"/>
  </w:font>
  <w:font w:name="华文仿宋">
    <w:panose1 w:val="02010600040101010101"/>
    <w:charset w:val="86"/>
    <w:family w:val="auto"/>
    <w:pitch w:val="default"/>
    <w:sig w:usb0="00000287" w:usb1="080F0000" w:usb2="00000000" w:usb3="00000000" w:csb0="0004009F" w:csb1="DFD70000"/>
  </w:font>
  <w:font w:name="ArialUnicodeMS">
    <w:altName w:val="Batang"/>
    <w:panose1 w:val="00000000000000000000"/>
    <w:charset w:val="81"/>
    <w:family w:val="auto"/>
    <w:pitch w:val="default"/>
    <w:sig w:usb0="00000000" w:usb1="00000000" w:usb2="00000010" w:usb3="00000000" w:csb0="00080000" w:csb1="00000000"/>
  </w:font>
  <w:font w:name="Batang">
    <w:panose1 w:val="02030600000101010101"/>
    <w:charset w:val="81"/>
    <w:family w:val="auto"/>
    <w:pitch w:val="default"/>
    <w:sig w:usb0="B00002AF" w:usb1="69D77CFB" w:usb2="00000030" w:usb3="00000000" w:csb0="4008009F" w:csb1="DFD70000"/>
  </w:font>
  <w:font w:name="Cambria">
    <w:panose1 w:val="02040503050406030204"/>
    <w:charset w:val="00"/>
    <w:family w:val="roman"/>
    <w:pitch w:val="default"/>
    <w:sig w:usb0="E00002FF" w:usb1="400004FF" w:usb2="00000000" w:usb3="00000000" w:csb0="2000019F" w:csb1="00000000"/>
  </w:font>
  <w:font w:name="DengXian-Regular">
    <w:altName w:val="宋体"/>
    <w:panose1 w:val="00000000000000000000"/>
    <w:charset w:val="86"/>
    <w:family w:val="auto"/>
    <w:pitch w:val="default"/>
    <w:sig w:usb0="00000000" w:usb1="00000000" w:usb2="00000010" w:usb3="00000000" w:csb0="00040000" w:csb1="00000000"/>
  </w:font>
  <w:font w:name="DengXian-Bold">
    <w:altName w:val="宋体"/>
    <w:panose1 w:val="00000000000000000000"/>
    <w:charset w:val="86"/>
    <w:family w:val="auto"/>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_x0000_s2069" o:spid="_x0000_s2069" o:spt="202" type="#_x0000_t202" style="position:absolute;left:0pt;margin-left:209.15pt;margin-top:-6pt;height:18.7pt;width:144pt;mso-position-horizontal-relative:margin;mso-wrap-style:none;z-index:251687936;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M33f3PZAAAACgEAAA8AAAAA&#10;AAAAAQAgAAAAIgAAAGRycy9kb3ducmV2LnhtbFBLAQIUABQAAAAIAIdO4kAMUm4yEwIAAAYEAAAO&#10;AAAAAAAAAAEAIAAAACgBAABkcnMvZTJvRG9jLnhtbFBLBQYAAAAABgAGAFkBAACtBQAAAAA=&#10;">
          <v:path/>
          <v:fill on="f" focussize="0,0"/>
          <v:stroke on="f" weight="0.5pt" joinstyle="miter"/>
          <v:imagedata o:title=""/>
          <o:lock v:ext="edit"/>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22</w:t>
                </w:r>
                <w:r>
                  <w:rPr>
                    <w:rFonts w:ascii="Times New Roman" w:hAnsi="Times New Roman" w:cs="Times New Roman"/>
                    <w:sz w:val="24"/>
                    <w:szCs w:val="24"/>
                  </w:rPr>
                  <w:fldChar w:fldCharType="end"/>
                </w:r>
              </w:p>
            </w:txbxContent>
          </v:textbox>
        </v:shape>
      </w:pic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_x0000_s2077" o:spid="_x0000_s2077" o:spt="202" type="#_x0000_t202" style="position:absolute;left:0pt;margin-left:205.45pt;margin-top:-18.75pt;height:31.45pt;width:30.15pt;mso-position-horizontal-relative:margin;z-index:251688960;mso-width-relative:page;mso-height-relative:page;" filled="f" stroked="f" coordsize="21600,21600"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">
          <v:path/>
          <v:fill on="f" focussize="0,0"/>
          <v:stroke on="f" weight="0.5pt" joinstyle="miter"/>
          <v:imagedata o:title=""/>
          <o:lock v:ext="edit"/>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v:textbox>
        </v:shape>
      </w:pic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_x0000_s2049" o:spid="_x0000_s2049" o:spt="202" type="#_x0000_t202" style="position:absolute;left:0pt;margin-left:209.15pt;margin-top:-6pt;height:18.7pt;width:144pt;mso-position-horizontal-relative:margin;mso-wrap-style:none;z-index:251692032;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M33f3PZAAAACgEAAA8AAAAA&#10;AAAAAQAgAAAAIgAAAGRycy9kb3ducmV2LnhtbFBLAQIUABQAAAAIAIdO4kA/L9BGEwIAAAgEAAAO&#10;AAAAAAAAAAEAIAAAACgBAABkcnMvZTJvRG9jLnhtbFBLBQYAAAAABgAGAFkBAACtBQAAAAA=&#10;">
          <v:path/>
          <v:fill on="f" focussize="0,0"/>
          <v:stroke on="f" weight="0.5pt" joinstyle="miter"/>
          <v:imagedata o:title=""/>
          <o:lock v:ext="edit"/>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- 30 -</w:t>
                </w:r>
                <w:r>
                  <w:rPr>
                    <w:rFonts w:ascii="Times New Roman" w:hAnsi="Times New Roman" w:cs="Times New Roman"/>
                    <w:sz w:val="24"/>
                    <w:szCs w:val="24"/>
                  </w:rP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_x0000_s2092" o:spid="_x0000_s2092" o:spt="202" type="#_x0000_t202" style="position:absolute;left:0pt;margin-left:209.65pt;margin-top:-12.95pt;height:14.3pt;width:30.6pt;mso-position-horizontal-relative:margin;z-index:251685888;mso-width-relative:page;mso-height-relative:page;" filled="f" stroked="f" coordsize="21600,21600"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">
          <v:path/>
          <v:fill on="f" focussize="0,0"/>
          <v:stroke on="f" weight="0.5pt" joinstyle="miter"/>
          <v:imagedata o:title=""/>
          <o:lock v:ext="edit"/>
          <v:textbox inset="0mm,0mm,0mm,0mm">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12</w:t>
                </w:r>
                <w:r>
                  <w:rPr>
                    <w:rFonts w:ascii="Times New Roman" w:hAnsi="Times New Roman" w:cs="Times New Roman"/>
                    <w:sz w:val="24"/>
                    <w:szCs w:val="24"/>
                  </w:rPr>
                  <w:fldChar w:fldCharType="end"/>
                </w:r>
              </w:p>
            </w:txbxContent>
          </v:textbox>
        </v:shape>
      </w:pic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_x0000_s2100" o:spid="_x0000_s2100" o:spt="202" type="#_x0000_t202" style="position:absolute;left:0pt;margin-left:206.55pt;margin-top:-22.45pt;height:35.15pt;width:34pt;mso-position-horizontal-relative:margin;z-index:251686912;mso-width-relative:page;mso-height-relative:page;" filled="f" stroked="f" coordsize="21600,21600"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">
          <v:path/>
          <v:fill on="f" focussize="0,0"/>
          <v:stroke on="f" weight="0.5pt" joinstyle="miter"/>
          <v:imagedata o:title=""/>
          <o:lock v:ext="edit"/>
          <v:textbox inset="0mm,0mm,0mm,0mm">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- 4 -</w:t>
                </w:r>
                <w:r>
                  <w:rPr>
                    <w:rFonts w:ascii="Times New Roman" w:hAnsi="Times New Roman" w:cs="Times New Roman"/>
                    <w:sz w:val="24"/>
                    <w:szCs w:val="24"/>
                  </w:rPr>
                  <w:fldChar w:fldCharType="end"/>
                </w:r>
              </w:p>
            </w:txbxContent>
          </v:textbox>
        </v:shape>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105" o:spid="_x0000_s2105" o:spt="203" style="position:absolute;left:0pt;margin-top:29.75pt;height:32pt;width:157.5pt;mso-position-horizontal:left;mso-position-horizontal-relative:page;mso-position-vertical-relative:page;z-index:251669504;mso-width-relative:page;mso-height-relative:page;" coordorigin="1337,880" coordsize="3150,640203"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">
          <o:lock v:ext="edit"/>
          <v:shape id="_x0000_s2107" o:spid="_x0000_s2107" o:spt="202" type="#_x0000_t202" style="position:absolute;left:1401;top:880;height:641;width:3087;" filled="f" stroked="f" coordsize="21600,21600"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v:path/>
            <v:fill on="f" focussize="0,0"/>
            <v:stroke on="f" weight="0.5pt" joinstyle="miter"/>
            <v:imagedata o:title=""/>
            <o:lock v:ext="edit"/>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2106" o:spt="1" style="position:absolute;left:1337;top:1044;height:330;width:119;v-text-anchor:middle;" fillcolor="#000000" filled="t" stroked="f" coordsize="21600,21600"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v:path/>
            <v:fill on="t" focussize="0,0"/>
            <v:stroke on="f" weight="1pt"/>
            <v:imagedata o:title=""/>
            <o:lock v:ext="edit"/>
          </v:rect>
        </v:group>
      </w:pict>
    </w:r>
    <w:r>
      <w:pict>
        <v:group id="_x0000_s2101" o:spid="_x0000_s2101" o:spt="203" style="position:absolute;left:0pt;margin-left:0pt;margin-top:0pt;height:58.95pt;width:596.5pt;mso-position-horizontal-relative:page;mso-position-vertical-relative:page;z-index:251668480;mso-width-relative:page;mso-height-relative:page;mso-width-percent:1000;" coordorigin="881,505" coordsize="11930,1179203"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">
          <o:lock v:ext="edit"/>
          <v:rect id="矩形 2" o:spid="_x0000_s2104" o:spt="1" style="position:absolute;left:881;top:1538;height:146;width:11925;v-text-anchor:middle;" fillcolor="#FFD966" filled="t" stroked="f" coordsize="21600,21600"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v:path/>
            <v:fill on="t" focussize="0,0"/>
            <v:stroke on="f" weight="1pt"/>
            <v:imagedata o:title=""/>
            <o:lock v:ext="edit"/>
          </v:rect>
          <v:shape id="任意多边形 3" o:spid="_x0000_s2103" o:spt="100" style="position:absolute;left:10177;top:686;height:862;width:2619;v-text-anchor:middle;" fillcolor="#000000" filled="t" stroked="f" coordsize="2619,862"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adj="" path="m595,1l2619,0,2619,862,0,862,595,1xe">
            <v:path o:connecttype="segments" o:connectlocs="595,1;2619,0;2619,862;0,862;595,1" o:connectangles="0,0,0,0,0"/>
            <v:fill on="t" focussize="0,0"/>
            <v:stroke on="f" weight="1pt" joinstyle="miter"/>
            <v:imagedata o:title=""/>
            <o:lock v:ext="edit"/>
          </v:shape>
          <v:shape id="任意多边形 4" o:spid="_x0000_s2102" o:spt="100" style="position:absolute;left:10467;top:505;height:1108;width:2345;v-text-anchor:middle;" fillcolor="#FFD966" filled="t" stroked="f" coordsize="2619,1265"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adj="" path="m668,0l2619,10,2619,1265,0,1265,668,0xe">
            <v:path o:connecttype="segments" o:connectlocs="598,0;2345,8;2345,1108;0,1108;598,0" o:connectangles="0,0,0,0,0"/>
            <v:fill on="t" focussize="0,0"/>
            <v:stroke on="f" weight="1pt" joinstyle="miter"/>
            <v:imagedata o:title=""/>
            <o:lock v:ext="edit"/>
          </v:shape>
        </v:group>
      </w:pic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96" o:spid="_x0000_s2096" o:spt="203" style="position:absolute;left:0pt;margin-left:0pt;margin-top:53.75pt;height:31.5pt;width:594.8pt;mso-position-horizontal-relative:page;mso-position-vertical-relative:page;z-index:251683840;mso-width-relative:page;mso-height-relative:page;" coordorigin="881,505" coordsize="11930,1179203"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">
          <o:lock v:ext="edit"/>
          <v:rect id="矩形 2" o:spid="_x0000_s2099" o:spt="1" style="position:absolute;left:881;top:1538;height:146;width:11925;v-text-anchor:middle;" fillcolor="#FFD966" filled="t" stroked="f" coordsize="21600,21600" o:gfxdata="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BtT0r4A&#10;AADcAAAADwAAAAAAAAABACAAAAAiAAAAZHJzL2Rvd25yZXYueG1sUEsBAhQAFAAAAAgAh07iQDMv&#10;BZ47AAAAOQAAABAAAAAAAAAAAQAgAAAADQEAAGRycy9zaGFwZXhtbC54bWxQSwUGAAAAAAYABgBb&#10;AQAAtwMAAAAA&#10;">
            <v:path/>
            <v:fill on="t" focussize="0,0"/>
            <v:stroke on="f" weight="1pt"/>
            <v:imagedata o:title=""/>
            <o:lock v:ext="edit"/>
          </v:rect>
          <v:shape id="任意多边形 3" o:spid="_x0000_s2098" o:spt="100" style="position:absolute;left:10177;top:686;height:862;width:2619;v-text-anchor:middle;" fillcolor="#000000" filled="t" stroked="f" coordsize="2619,862" o:gfxdata="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0EF1r4A&#10;AADcAAAADwAAAAAAAAABACAAAAAiAAAAZHJzL2Rvd25yZXYueG1sUEsBAhQAFAAAAAgAh07iQDMv&#10;BZ47AAAAOQAAABAAAAAAAAAAAQAgAAAADQEAAGRycy9zaGFwZXhtbC54bWxQSwUGAAAAAAYABgBb&#10;AQAAtwMAAAAA&#10;" adj="" path="m595,1l2619,0,2619,862,0,862,595,1xe">
            <v:path o:connecttype="segments" o:connectlocs="595,1;2619,0;2619,862;0,862;595,1" o:connectangles="0,0,0,0,0"/>
            <v:fill on="t" focussize="0,0"/>
            <v:stroke on="f" weight="1pt" joinstyle="miter"/>
            <v:imagedata o:title=""/>
            <o:lock v:ext="edit"/>
          </v:shape>
          <v:shape id="任意多边形 4" o:spid="_x0000_s2097" o:spt="100" style="position:absolute;left:10467;top:505;height:1108;width:2345;v-text-anchor:middle;" fillcolor="#FFD966" filled="t" stroked="f" coordsize="2619,1265" o:gfxdata="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Ml/vQAA&#10;ANwAAAAPAAAAAAAAAAEAIAAAACIAAABkcnMvZG93bnJldi54bWxQSwECFAAUAAAACACHTuJAMy8F&#10;njsAAAA5AAAAEAAAAAAAAAABACAAAAAMAQAAZHJzL3NoYXBleG1sLnhtbFBLBQYAAAAABgAGAFsB&#10;AAC2AwAAAAA=&#10;" adj="" path="m668,0l2619,10,2619,1265,0,1265,668,0xe">
            <v:path o:connecttype="segments" o:connectlocs="598,0;2345,8;2345,1108;0,1108;598,0" o:connectangles="0,0,0,0,0"/>
            <v:fill on="t" focussize="0,0"/>
            <v:stroke on="f" weight="1pt" joinstyle="miter"/>
            <v:imagedata o:title=""/>
            <o:lock v:ext="edit"/>
          </v:shape>
        </v:group>
      </w:pict>
    </w:r>
    <w:r>
      <w:pict>
        <v:group id="_x0000_s2093" o:spid="_x0000_s2093" o:spt="203" style="position:absolute;left:0pt;margin-left:-2.15pt;margin-top:47.15pt;height:32pt;width:235.7pt;mso-position-horizontal-relative:page;mso-position-vertical-relative:page;z-index:251684864;mso-width-relative:page;mso-height-relative:page;" coordorigin="1337,880" coordsize="3150,640203"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NFLiJHZAAAACQEAAA8AAAAAAAAAAQAgAAAAIgAA&#10;AGRycy9kb3ducmV2LnhtbFBLAQIUABQAAAAIAIdO4kBvzRQWJAMAADkIAAAOAAAAAAAAAAEAIAAA&#10;ACgBAABkcnMvZTJvRG9jLnhtbFBLBQYAAAAABgAGAFkBAAC+BgAAAAA=&#10;">
          <o:lock v:ext="edit"/>
          <v:shape id="_x0000_s2095" o:spid="_x0000_s2095" o:spt="202" type="#_x0000_t202" style="position:absolute;left:1401;top:880;height:641;width:3087;" filled="f" stroked="f" coordsize="21600,21600" o:gfxdata="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9apJvQAA&#10;ANwAAAAPAAAAAAAAAAEAIAAAACIAAABkcnMvZG93bnJldi54bWxQSwECFAAUAAAACACHTuJAMy8F&#10;njsAAAA5AAAAEAAAAAAAAAABACAAAAAMAQAAZHJzL3NoYXBleG1sLnhtbFBLBQYAAAAABgAGAFsB&#10;AAC2AwAAAAA=&#10;">
            <v:path/>
            <v:fill on="f" focussize="0,0"/>
            <v:stroke on="f" weight="0.5pt" joinstyle="miter"/>
            <v:imagedata o:title=""/>
            <o:lock v:ext="edit"/>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v:textbox>
          </v:shape>
          <v:rect id="矩形 7" o:spid="_x0000_s2094" o:spt="1" style="position:absolute;left:1337;top:1044;height:330;width:119;v-text-anchor:middle;" fillcolor="#000000" filled="t" stroked="f" coordsize="21600,21600" o:gfxdata="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oRh8vQAA&#10;ANwAAAAPAAAAAAAAAAEAIAAAACIAAABkcnMvZG93bnJldi54bWxQSwECFAAUAAAACACHTuJAMy8F&#10;njsAAAA5AAAAEAAAAAAAAAABACAAAAAMAQAAZHJzL3NoYXBleG1sLnhtbFBLBQYAAAAABgAGAFsB&#10;AAC2AwAAAAA=&#10;">
            <v:path/>
            <v:fill on="t" focussize="0,0"/>
            <v:stroke on="f" weight="1pt"/>
            <v:imagedata o:title=""/>
            <o:lock v:ext="edit"/>
          </v:rect>
        </v:group>
      </w:pic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89" o:spid="_x0000_s2089" o:spt="203" style="position:absolute;left:0pt;margin-left:2.25pt;margin-top:45.75pt;height:32.05pt;width:239.85pt;mso-position-horizontal-relative:page;mso-position-vertical-relative:page;z-index:251678720;mso-width-relative:page;mso-height-relative:page;" coordorigin="1337,855" coordsize="3206,641203"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N5InYDYAAAACAEAAA8AAAAAAAAAAQAg&#10;AAAAIgAAAGRycy9kb3ducmV2LnhtbFBLAQIUABQAAAAIAIdO4kD2MHVZKwMAADkIAAAOAAAAAAAA&#10;AAEAIAAAACcBAABkcnMvZTJvRG9jLnhtbFBLBQYAAAAABgAGAFkBAADEBgAAAAA=&#10;">
          <o:lock v:ext="edit"/>
          <v:shape id="_x0000_s2091" o:spid="_x0000_s2091" o:spt="202" type="#_x0000_t202" style="position:absolute;left:1456;top:855;height:641;width:3087;" filled="f" stroked="f" coordsize="21600,21600"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v:path/>
            <v:fill on="f" focussize="0,0"/>
            <v:stroke on="f" weight="0.5pt" joinstyle="miter"/>
            <v:imagedata o:title=""/>
            <o:lock v:ext="edit"/>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2090" o:spt="1" style="position:absolute;left:1337;top:1044;height:330;width:119;v-text-anchor:middle;" fillcolor="#000000" filled="t" stroked="f" coordsize="21600,21600"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v:path/>
            <v:fill on="t" focussize="0,0"/>
            <v:stroke on="f" weight="1pt"/>
            <v:imagedata o:title=""/>
            <o:lock v:ext="edit"/>
          </v:rect>
        </v:group>
      </w:pict>
    </w:r>
    <w:r>
      <w:pict>
        <v:group id="_x0000_s2085" o:spid="_x0000_s2085" o:spt="203" style="position:absolute;left:0pt;margin-left:2.75pt;margin-top:46.95pt;height:32.8pt;width:596.85pt;mso-position-horizontal-relative:page;mso-position-vertical-relative:page;z-index:251677696;mso-width-relative:page;mso-height-relative:page;" coordorigin="881,505" coordsize="11971,1179203"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">
          <o:lock v:ext="edit"/>
          <v:rect id="矩形 2" o:spid="_x0000_s2088" o:spt="1" style="position:absolute;left:881;top:1538;height:146;width:11925;v-text-anchor:middle;" fillcolor="#FFD966" filled="t" stroked="f" coordsize="21600,21600"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v:path/>
            <v:fill on="t" focussize="0,0"/>
            <v:stroke on="f" weight="1pt"/>
            <v:imagedata o:title=""/>
            <o:lock v:ext="edit"/>
          </v:rect>
          <v:shape id="任意多边形 3" o:spid="_x0000_s2087" o:spt="100" style="position:absolute;left:10177;top:686;height:862;width:2619;v-text-anchor:middle;" fillcolor="#000000" filled="t" stroked="f" coordsize="2619,862"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adj="" path="m595,1l2619,0,2619,862,0,862,595,1xe">
            <v:path o:connecttype="segments" o:connectlocs="595,1;2619,0;2619,862;0,862;595,1" o:connectangles="0,0,0,0,0"/>
            <v:fill on="t" focussize="0,0"/>
            <v:stroke on="f" weight="1pt" joinstyle="miter"/>
            <v:imagedata o:title=""/>
            <o:lock v:ext="edit"/>
          </v:shape>
          <v:shape id="任意多边形 4" o:spid="_x0000_s2086" o:spt="100" style="position:absolute;left:10467;top:505;height:1107;width:2385;v-text-anchor:middle;" fillcolor="#FFD966" filled="t" stroked="f" coordsize="2619,1265"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adj="" path="m668,0l2619,10,2619,1265,0,1265,668,0xe">
            <v:path o:connecttype="segments" o:connectlocs="608,0;2385,8;2385,1107;0,1107;608,0" o:connectangles="0,0,0,0,0"/>
            <v:fill on="t" focussize="0,0"/>
            <v:stroke on="f" weight="1pt" joinstyle="miter"/>
            <v:imagedata o:title=""/>
            <o:lock v:ext="edit"/>
          </v:shape>
        </v:group>
      </w:pic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73" o:spid="_x0000_s2073" o:spt="203" style="position:absolute;left:0pt;margin-left:0pt;margin-top:0pt;height:37.85pt;width:594.8pt;mso-position-horizontal-relative:page;mso-position-vertical-relative:page;z-index:251679744;mso-width-relative:page;mso-height-relative:page;" coordorigin="881,505" coordsize="11930,1179203"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">
          <o:lock v:ext="edit"/>
          <v:rect id="矩形 2" o:spid="_x0000_s2076" o:spt="1" style="position:absolute;left:881;top:1538;height:146;width:11925;v-text-anchor:middle;" fillcolor="#FFD966" filled="t" stroked="f" coordsize="21600,21600"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v:path/>
            <v:fill on="t" focussize="0,0"/>
            <v:stroke on="f" weight="1pt"/>
            <v:imagedata o:title=""/>
            <o:lock v:ext="edit"/>
          </v:rect>
          <v:shape id="任意多边形 3" o:spid="_x0000_s2075" o:spt="100" style="position:absolute;left:10177;top:686;height:862;width:2619;v-text-anchor:middle;" fillcolor="#000000" filled="t" stroked="f" coordsize="2619,862"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adj="" path="m595,1l2619,0,2619,862,0,862,595,1xe">
            <v:path o:connecttype="segments" o:connectlocs="595,1;2619,0;2619,862;0,862;595,1" o:connectangles="0,0,0,0,0"/>
            <v:fill on="t" focussize="0,0"/>
            <v:stroke on="f" weight="1pt" joinstyle="miter"/>
            <v:imagedata o:title=""/>
            <o:lock v:ext="edit"/>
          </v:shape>
          <v:shape id="任意多边形 4" o:spid="_x0000_s2074" o:spt="100" style="position:absolute;left:10467;top:505;height:1108;width:2345;v-text-anchor:middle;" fillcolor="#FFD966" filled="t" stroked="f" coordsize="2619,1265"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adj="" path="m668,0l2619,10,2619,1265,0,1265,668,0xe">
            <v:path o:connecttype="segments" o:connectlocs="598,0;2345,8;2345,1108;0,1108;598,0" o:connectangles="0,0,0,0,0"/>
            <v:fill on="t" focussize="0,0"/>
            <v:stroke on="f" weight="1pt" joinstyle="miter"/>
            <v:imagedata o:title=""/>
            <o:lock v:ext="edit"/>
          </v:shape>
        </v:group>
      </w:pict>
    </w:r>
    <w:r>
      <w:pict>
        <v:group id="_x0000_s2070" o:spid="_x0000_s2070" o:spt="203" style="position:absolute;left:0pt;margin-left:-2.15pt;margin-top:47.15pt;height:32pt;width:235.7pt;mso-position-horizontal-relative:page;mso-position-vertical-relative:page;z-index:251680768;mso-width-relative:page;mso-height-relative:page;" coordorigin="1337,880" coordsize="3150,640203"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NFLiJHZAAAACQEAAA8AAAAAAAAAAQAg&#10;AAAAIgAAAGRycy9kb3ducmV2LnhtbFBLAQIUABQAAAAIAIdO4kCiSQ3IKgMAADkIAAAOAAAAAAAA&#10;AAEAIAAAACgBAABkcnMvZTJvRG9jLnhtbFBLBQYAAAAABgAGAFkBAADEBgAAAAA=&#10;">
          <o:lock v:ext="edit"/>
          <v:shape id="_x0000_s2072" o:spid="_x0000_s2072" o:spt="202" type="#_x0000_t202" style="position:absolute;left:1401;top:880;height:641;width:3087;" filled="f" stroked="f" coordsize="21600,21600"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v:path/>
            <v:fill on="f" focussize="0,0"/>
            <v:stroke on="f" weight="0.5pt" joinstyle="miter"/>
            <v:imagedata o:title=""/>
            <o:lock v:ext="edit"/>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2071" o:spt="1" style="position:absolute;left:1337;top:1044;height:330;width:119;v-text-anchor:middle;" fillcolor="#000000" filled="t" stroked="f" coordsize="21600,21600"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v:path/>
            <v:fill on="t" focussize="0,0"/>
            <v:stroke on="f" weight="1pt"/>
            <v:imagedata o:title=""/>
            <o:lock v:ext="edit"/>
          </v:rect>
        </v:group>
      </w:pic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82" o:spid="_x0000_s2082" o:spt="203" style="position:absolute;left:0pt;margin-top:29.75pt;height:32pt;width:157.5pt;mso-position-horizontal:left;mso-position-horizontal-relative:page;mso-position-vertical-relative:page;z-index:251682816;mso-width-relative:page;mso-height-relative:page;" coordorigin="1337,880" coordsize="3150,640203"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">
          <o:lock v:ext="edit"/>
          <v:shape id="_x0000_s2084" o:spid="_x0000_s2084" o:spt="202" type="#_x0000_t202" style="position:absolute;left:1401;top:880;height:641;width:3087;" filled="f" stroked="f" coordsize="21600,21600"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v:path/>
            <v:fill on="f" focussize="0,0"/>
            <v:stroke on="f" weight="0.5pt" joinstyle="miter"/>
            <v:imagedata o:title=""/>
            <o:lock v:ext="edit"/>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2083" o:spt="1" style="position:absolute;left:1337;top:1044;height:330;width:119;v-text-anchor:middle;" fillcolor="#000000" filled="t" stroked="f" coordsize="21600,21600"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v:path/>
            <v:fill on="t" focussize="0,0"/>
            <v:stroke on="f" weight="1pt"/>
            <v:imagedata o:title=""/>
            <o:lock v:ext="edit"/>
          </v:rect>
        </v:group>
      </w:pict>
    </w:r>
    <w:r>
      <w:pict>
        <v:group id="_x0000_s2078" o:spid="_x0000_s2078" o:spt="203" style="position:absolute;left:0pt;margin-left:0pt;margin-top:0pt;height:58.95pt;width:596.5pt;mso-position-horizontal-relative:page;mso-position-vertical-relative:page;z-index:251681792;mso-width-relative:page;mso-height-relative:page;mso-width-percent:1000;" coordorigin="881,505" coordsize="11930,1179203"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U0b31QAAAAYBAAAPAAAAAAAAAAEAIAAA&#10;ACIAAABkcnMvZG93bnJldi54bWxQSwECFAAUAAAACACHTuJAiQ2Z1fQEAAClFAAADgAAAAAAAAAB&#10;ACAAAAAkAQAAZHJzL2Uyb0RvYy54bWxQSwUGAAAAAAYABgBZAQAAiggAAAAA&#10;">
          <o:lock v:ext="edit"/>
          <v:rect id="矩形 2" o:spid="_x0000_s2081" o:spt="1" style="position:absolute;left:881;top:1538;height:146;width:11925;v-text-anchor:middle;" fillcolor="#FFD966" filled="t" stroked="f" coordsize="21600,21600" o:gfxdata="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AJQW8AAAA&#10;3AAAAA8AAAAAAAAAAQAgAAAAIgAAAGRycy9kb3ducmV2LnhtbFBLAQIUABQAAAAIAIdO4kAzLwWe&#10;OwAAADkAAAAQAAAAAAAAAAEAIAAAAAsBAABkcnMvc2hhcGV4bWwueG1sUEsFBgAAAAAGAAYAWwEA&#10;ALUDAAAAAA==&#10;">
            <v:path/>
            <v:fill on="t" focussize="0,0"/>
            <v:stroke on="f" weight="1pt"/>
            <v:imagedata o:title=""/>
            <o:lock v:ext="edit"/>
          </v:rect>
          <v:shape id="任意多边形 3" o:spid="_x0000_s2080" o:spt="100" style="position:absolute;left:10177;top:686;height:862;width:2619;v-text-anchor:middle;" fillcolor="#000000" filled="t" stroked="f" coordsize="2619,862" o:gfxdata="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F1ArsAAADc&#10;AAAADwAAAAAAAAABACAAAAAiAAAAZHJzL2Rvd25yZXYueG1sUEsBAhQAFAAAAAgAh07iQDMvBZ47&#10;AAAAOQAAABAAAAAAAAAAAQAgAAAACgEAAGRycy9zaGFwZXhtbC54bWxQSwUGAAAAAAYABgBbAQAA&#10;tAMAAAAA&#10;" adj="" path="m595,1l2619,0,2619,862,0,862,595,1xe">
            <v:path o:connecttype="segments" o:connectlocs="595,1;2619,0;2619,862;0,862;595,1" o:connectangles="0,0,0,0,0"/>
            <v:fill on="t" focussize="0,0"/>
            <v:stroke on="f" weight="1pt" joinstyle="miter"/>
            <v:imagedata o:title=""/>
            <o:lock v:ext="edit"/>
          </v:shape>
          <v:shape id="任意多边形 4" o:spid="_x0000_s2079" o:spt="100" style="position:absolute;left:10467;top:505;height:1108;width:2345;v-text-anchor:middle;" fillcolor="#FFD966" filled="t" stroked="f" coordsize="2619,1265" o:gfxdata="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yC5q7sAAADc&#10;AAAADwAAAAAAAAABACAAAAAiAAAAZHJzL2Rvd25yZXYueG1sUEsBAhQAFAAAAAgAh07iQDMvBZ47&#10;AAAAOQAAABAAAAAAAAAAAQAgAAAACgEAAGRycy9zaGFwZXhtbC54bWxQSwUGAAAAAAYABgBbAQAA&#10;tAMAAAAA&#10;" adj="" path="m668,0l2619,10,2619,1265,0,1265,668,0xe">
            <v:path o:connecttype="segments" o:connectlocs="598,0;2345,8;2345,1108;0,1108;598,0" o:connectangles="0,0,0,0,0"/>
            <v:fill on="t" focussize="0,0"/>
            <v:stroke on="f" weight="1pt" joinstyle="miter"/>
            <v:imagedata o:title=""/>
            <o:lock v:ext="edit"/>
          </v:shape>
        </v:group>
      </w:pict>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65" o:spid="_x0000_s2065" o:spt="203" style="position:absolute;left:0pt;margin-left:-2.15pt;margin-top:59pt;height:32.8pt;width:596.85pt;mso-position-horizontal-relative:page;mso-position-vertical-relative:page;z-index:251695104;mso-width-relative:page;mso-height-relative:page;" coordorigin="881,505" coordsize="11971,1179203" o:gfxdata="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">
          <o:lock v:ext="edit"/>
          <v:rect id="矩形 2" o:spid="_x0000_s2068" o:spt="1" style="position:absolute;left:881;top:1538;height:146;width:11925;v-text-anchor:middle;" fillcolor="#FFD966" filled="t" stroked="f" coordsize="21600,21600" o:gfxdata="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6HysvQAA&#10;ANsAAAAPAAAAAAAAAAEAIAAAACIAAABkcnMvZG93bnJldi54bWxQSwECFAAUAAAACACHTuJAMy8F&#10;njsAAAA5AAAAEAAAAAAAAAABACAAAAAMAQAAZHJzL3NoYXBleG1sLnhtbFBLBQYAAAAABgAGAFsB&#10;AAC2AwAAAAA=&#10;">
            <v:path/>
            <v:fill on="t" focussize="0,0"/>
            <v:stroke on="f" weight="1pt"/>
            <v:imagedata o:title=""/>
            <o:lock v:ext="edit"/>
          </v:rect>
          <v:shape id="任意多边形 3" o:spid="_x0000_s2067" o:spt="100" style="position:absolute;left:10177;top:686;height:862;width:2619;v-text-anchor:middle;" fillcolor="#000000" filled="t" stroked="f" coordsize="2619,862" o:gfxdata="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BhHI74A&#10;AADbAAAADwAAAAAAAAABACAAAAAiAAAAZHJzL2Rvd25yZXYueG1sUEsBAhQAFAAAAAgAh07iQDMv&#10;BZ47AAAAOQAAABAAAAAAAAAAAQAgAAAADQEAAGRycy9zaGFwZXhtbC54bWxQSwUGAAAAAAYABgBb&#10;AQAAtwMAAAAA&#10;" adj="" path="m595,1l2619,0,2619,862,0,862,595,1xe">
            <v:path o:connecttype="segments" o:connectlocs="595,1;2619,0;2619,862;0,862;595,1" o:connectangles="0,0,0,0,0"/>
            <v:fill on="t" focussize="0,0"/>
            <v:stroke on="f" weight="1pt" joinstyle="miter"/>
            <v:imagedata o:title=""/>
            <o:lock v:ext="edit"/>
          </v:shape>
          <v:shape id="任意多边形 4" o:spid="_x0000_s2066" o:spt="100" style="position:absolute;left:10467;top:505;height:1107;width:2385;v-text-anchor:middle;" fillcolor="#FFD966" filled="t" stroked="f" coordsize="2619,1265" o:gfxdata="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M945bsAAADb&#10;AAAADwAAAAAAAAABACAAAAAiAAAAZHJzL2Rvd25yZXYueG1sUEsBAhQAFAAAAAgAh07iQDMvBZ47&#10;AAAAOQAAABAAAAAAAAAAAQAgAAAACgEAAGRycy9zaGFwZXhtbC54bWxQSwUGAAAAAAYABgBbAQAA&#10;tAMAAAAA&#10;" adj="" path="m668,0l2619,10,2619,1265,0,1265,668,0xe">
            <v:path o:connecttype="segments" o:connectlocs="608,0;2385,8;2385,1107;0,1107;608,0" o:connectangles="0,0,0,0,0"/>
            <v:fill on="t" focussize="0,0"/>
            <v:stroke on="f" weight="1pt" joinstyle="miter"/>
            <v:imagedata o:title=""/>
            <o:lock v:ext="edit"/>
          </v:shape>
        </v:group>
      </w:pict>
    </w:r>
    <w:r>
      <w:pict>
        <v:shape id="_x0000_s2064" o:spid="_x0000_s2064" o:spt="202" type="#_x0000_t202" style="position:absolute;left:0pt;margin-left:-84.1pt;margin-top:17.55pt;height:32.05pt;width:231pt;z-index:251696128;mso-width-relative:page;mso-height-relative:page;" filled="f" stroked="f" coordsize="21600,21600" o:gfxdata="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A/&#10;oWcB2wAAAAoBAAAPAAAAAAAAAAEAIAAAACIAAABkcnMvZG93bnJldi54bWxQSwECFAAUAAAACACH&#10;TuJA5R8RdCECAAAZBAAADgAAAAAAAAABACAAAAAqAQAAZHJzL2Uyb0RvYy54bWxQSwUGAAAAAAYA&#10;BgBZAQAAvQUAAAAA&#10;">
          <v:path/>
          <v:fill on="f" focussize="0,0"/>
          <v:stroke on="f" weight="0.5pt" joinstyle="miter"/>
          <v:imagedata o:title=""/>
          <o:lock v:ext="edit"/>
          <v:textbox>
            <w:txbxContent>
              <w:p>
                <w:pPr>
                  <w:rPr>
                    <w:rFonts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v:textbox>
        </v:shape>
      </w:pict>
    </w: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53" o:spid="_x0000_s2053" o:spt="203" style="position:absolute;left:0pt;margin-left:2.5pt;margin-top:28.75pt;height:35.25pt;width:594.8pt;mso-position-horizontal-relative:page;mso-position-vertical-relative:page;z-index:251693056;mso-width-relative:page;mso-height-relative:page;" coordorigin="881,505" coordsize="11930,1179203"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">
          <o:lock v:ext="edit"/>
          <v:rect id="矩形 2" o:spid="_x0000_s2056" o:spt="1" style="position:absolute;left:881;top:1538;height:146;width:11925;v-text-anchor:middle;" fillcolor="#FFD966" filled="t" stroked="f" coordsize="21600,21600"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v:path/>
            <v:fill on="t" focussize="0,0"/>
            <v:stroke on="f" weight="1pt"/>
            <v:imagedata o:title=""/>
            <o:lock v:ext="edit"/>
          </v:rect>
          <v:shape id="任意多边形 3" o:spid="_x0000_s2055" o:spt="100" style="position:absolute;left:10177;top:686;height:862;width:2619;v-text-anchor:middle;" fillcolor="#000000" filled="t" stroked="f" coordsize="2619,862"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adj="" path="m595,1l2619,0,2619,862,0,862,595,1xe">
            <v:path o:connecttype="segments" o:connectlocs="595,1;2619,0;2619,862;0,862;595,1" o:connectangles="0,0,0,0,0"/>
            <v:fill on="t" focussize="0,0"/>
            <v:stroke on="f" weight="1pt" joinstyle="miter"/>
            <v:imagedata o:title=""/>
            <o:lock v:ext="edit"/>
          </v:shape>
          <v:shape id="任意多边形 4" o:spid="_x0000_s2054" o:spt="100" style="position:absolute;left:10467;top:505;height:1108;width:2345;v-text-anchor:middle;" fillcolor="#FFD966" filled="t" stroked="f" coordsize="2619,1265"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adj="" path="m668,0l2619,10,2619,1265,0,1265,668,0xe">
            <v:path o:connecttype="segments" o:connectlocs="598,0;2345,8;2345,1108;0,1108;598,0" o:connectangles="0,0,0,0,0"/>
            <v:fill on="t" focussize="0,0"/>
            <v:stroke on="f" weight="1pt" joinstyle="miter"/>
            <v:imagedata o:title=""/>
            <o:lock v:ext="edit"/>
          </v:shape>
        </v:group>
      </w:pict>
    </w:r>
    <w:r>
      <w:pict>
        <v:group id="_x0000_s2050" o:spid="_x0000_s2050" o:spt="203" style="position:absolute;left:0pt;margin-left:0pt;margin-top:29.75pt;height:32pt;width:280pt;mso-position-horizontal-relative:page;mso-position-vertical-relative:page;z-index:251694080;mso-width-relative:page;mso-height-relative:page;" coordorigin="1337,880" coordsize="3150,640203"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">
          <o:lock v:ext="edit"/>
          <v:shape id="_x0000_s2052" o:spid="_x0000_s2052" o:spt="202" type="#_x0000_t202" style="position:absolute;left:1401;top:880;height:641;width:3087;" filled="f" stroked="f" coordsize="21600,21600"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v:path/>
            <v:fill on="f" focussize="0,0"/>
            <v:stroke on="f" weight="0.5pt" joinstyle="miter"/>
            <v:imagedata o:title=""/>
            <o:lock v:ext="edit"/>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v:textbox>
          </v:shape>
          <v:rect id="矩形 7" o:spid="_x0000_s2051" o:spt="1" style="position:absolute;left:1337;top:1044;height:330;width:119;v-text-anchor:middle;" fillcolor="#000000" filled="t" stroked="f" coordsize="21600,21600"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v:path/>
            <v:fill on="t" focussize="0,0"/>
            <v:stroke on="f" weight="1pt"/>
            <v:imagedata o:title=""/>
            <o:lock v:ext="edit"/>
          </v:rect>
        </v:group>
      </w:pict>
    </w:r>
  </w:p>
</w:hdr>
</file>

<file path=word/header1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60" o:spid="_x0000_s2060" o:spt="203" style="position:absolute;left:0pt;margin-left:0pt;margin-top:0pt;height:38.05pt;width:596.5pt;mso-position-horizontal-relative:page;mso-position-vertical-relative:page;z-index:251689984;mso-width-relative:page;mso-height-relative:page;mso-width-percent:1000;" coordorigin="881,505" coordsize="11930,1179203"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xkhrE1gAAAAkBAAAPAAAAAAAAAAEAIAAA&#10;ACIAAABkcnMvZG93bnJldi54bWxQSwECFAAUAAAACACHTuJABAuPpvMEAACgFAAADgAAAAAAAAAB&#10;ACAAAAAlAQAAZHJzL2Uyb0RvYy54bWxQSwUGAAAAAAYABgBZAQAAiggAAAAA&#10;">
          <o:lock v:ext="edit"/>
          <v:rect id="矩形 2" o:spid="_x0000_s2063" o:spt="1" style="position:absolute;left:881;top:1538;height:146;width:11925;v-text-anchor:middle;" fillcolor="#FFD966" filled="t" stroked="f" coordsize="21600,21600"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v:path/>
            <v:fill on="t" focussize="0,0"/>
            <v:stroke on="f" weight="1pt"/>
            <v:imagedata o:title=""/>
            <o:lock v:ext="edit"/>
          </v:rect>
          <v:shape id="任意多边形 3" o:spid="_x0000_s2062" o:spt="100" style="position:absolute;left:10177;top:686;height:862;width:2619;v-text-anchor:middle;" fillcolor="#000000" filled="t" stroked="f" coordsize="2619,862"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adj="" path="m595,1l2619,0,2619,862,0,862,595,1xe">
            <v:path o:connecttype="segments" o:connectlocs="595,1;2619,0;2619,862;0,862;595,1" o:connectangles="0,0,0,0,0"/>
            <v:fill on="t" focussize="0,0"/>
            <v:stroke on="f" weight="1pt" joinstyle="miter"/>
            <v:imagedata o:title=""/>
            <o:lock v:ext="edit"/>
          </v:shape>
          <v:shape id="任意多边形 4" o:spid="_x0000_s2061" o:spt="100" style="position:absolute;left:10467;top:505;height:1108;width:2345;v-text-anchor:middle;" fillcolor="#FFD966" filled="t" stroked="f" coordsize="2619,1265"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adj="" path="m668,0l2619,10,2619,1265,0,1265,668,0xe">
            <v:path o:connecttype="segments" o:connectlocs="598,0;2345,8;2345,1108;0,1108;598,0" o:connectangles="0,0,0,0,0"/>
            <v:fill on="t" focussize="0,0"/>
            <v:stroke on="f" weight="1pt" joinstyle="miter"/>
            <v:imagedata o:title=""/>
            <o:lock v:ext="edit"/>
          </v:shape>
        </v:group>
      </w:pict>
    </w:r>
    <w:r>
      <w:pict>
        <v:group id="_x0000_s2057" o:spid="_x0000_s2057" o:spt="203" style="position:absolute;left:0pt;margin-top:29.75pt;height:32pt;width:254.25pt;mso-position-horizontal:left;mso-position-horizontal-relative:page;mso-position-vertical-relative:page;z-index:251691008;mso-width-relative:page;mso-height-relative:page;" coordorigin="1337,880" coordsize="3150,640203"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DwgED7XAAAABwEAAA8AAAAAAAAAAQAgAAAAIgAA&#10;AGRycy9kb3ducmV2LnhtbFBLAQIUABQAAAAIAIdO4kAG1FZmJgMAADUIAAAOAAAAAAAAAAEAIAAA&#10;ACYBAABkcnMvZTJvRG9jLnhtbFBLBQYAAAAABgAGAFkBAAC+BgAAAAA=&#10;">
          <o:lock v:ext="edit"/>
          <v:shape id="_x0000_s2059" o:spid="_x0000_s2059" o:spt="202" type="#_x0000_t202" style="position:absolute;left:1401;top:880;height:641;width:3087;" filled="f" stroked="f" coordsize="21600,21600"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v:path/>
            <v:fill on="f" focussize="0,0"/>
            <v:stroke on="f" weight="0.5pt" joinstyle="miter"/>
            <v:imagedata o:title=""/>
            <o:lock v:ext="edit"/>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2058" o:spt="1" style="position:absolute;left:1337;top:1044;height:330;width:119;v-text-anchor:middle;" fillcolor="#000000" filled="t" stroked="f" coordsize="21600,21600"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v:path/>
            <v:fill on="t" focussize="0,0"/>
            <v:stroke on="f" weight="1pt"/>
            <v:imagedata o:title=""/>
            <o:lock v:ext="edit"/>
          </v:rect>
        </v:group>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5A61A1E"/>
    <w:multiLevelType w:val="singleLevel"/>
    <w:tmpl w:val="C5A61A1E"/>
    <w:lvl w:ilvl="0" w:tentative="0">
      <w:start w:val="1"/>
      <w:numFmt w:val="chineseCounting"/>
      <w:suff w:val="nothing"/>
      <w:lvlText w:val="（%1）"/>
      <w:lvlJc w:val="left"/>
      <w:rPr>
        <w:rFonts w:hint="eastAsia"/>
      </w:rPr>
    </w:lvl>
  </w:abstractNum>
  <w:abstractNum w:abstractNumId="1">
    <w:nsid w:val="45DB9A87"/>
    <w:multiLevelType w:val="singleLevel"/>
    <w:tmpl w:val="45DB9A87"/>
    <w:lvl w:ilvl="0" w:tentative="0">
      <w:start w:val="3"/>
      <w:numFmt w:val="chineseCounting"/>
      <w:suff w:val="nothing"/>
      <w:lvlText w:val="（%1）"/>
      <w:lvlJc w:val="left"/>
      <w:rPr>
        <w:rFonts w:hint="eastAsia"/>
      </w:rPr>
    </w:lvl>
  </w:abstractNum>
  <w:abstractNum w:abstractNumId="2">
    <w:nsid w:val="58B02FB7"/>
    <w:multiLevelType w:val="singleLevel"/>
    <w:tmpl w:val="58B02FB7"/>
    <w:lvl w:ilvl="0" w:tentative="0">
      <w:start w:val="1"/>
      <w:numFmt w:val="decimal"/>
      <w:suff w:val="space"/>
      <w:lvlText w:val="%1."/>
      <w:lvlJc w:val="left"/>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attachedTemplate r:id="rId1"/>
  <w:documentProtection w:enforcement="0"/>
  <w:defaultTabStop w:val="420"/>
  <w:drawingGridVerticalSpacing w:val="156"/>
  <w:noPunctuationKerning w:val="1"/>
  <w:characterSpacingControl w:val="compressPunctuation"/>
  <w:hdrShapeDefaults>
    <o:shapelayout v:ext="edit">
      <o:idmap v:ext="edit" data="2"/>
    </o:shapelayout>
  </w:hdrShapeDefaults>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6AAF1C96"/>
    <w:rsid w:val="00051E81"/>
    <w:rsid w:val="0007063E"/>
    <w:rsid w:val="00073392"/>
    <w:rsid w:val="00073F4E"/>
    <w:rsid w:val="00086C89"/>
    <w:rsid w:val="000A39FB"/>
    <w:rsid w:val="000E2ECD"/>
    <w:rsid w:val="00117746"/>
    <w:rsid w:val="00150710"/>
    <w:rsid w:val="00163F95"/>
    <w:rsid w:val="00180A9A"/>
    <w:rsid w:val="001829C0"/>
    <w:rsid w:val="00184809"/>
    <w:rsid w:val="00192112"/>
    <w:rsid w:val="001A1C87"/>
    <w:rsid w:val="001B0127"/>
    <w:rsid w:val="001B62E6"/>
    <w:rsid w:val="001C12D5"/>
    <w:rsid w:val="001C69F7"/>
    <w:rsid w:val="001D49AC"/>
    <w:rsid w:val="001D6F97"/>
    <w:rsid w:val="001F22E7"/>
    <w:rsid w:val="002650EC"/>
    <w:rsid w:val="002A6C46"/>
    <w:rsid w:val="002C19B5"/>
    <w:rsid w:val="0030067E"/>
    <w:rsid w:val="003935B8"/>
    <w:rsid w:val="003A4EE8"/>
    <w:rsid w:val="00442CC2"/>
    <w:rsid w:val="00446244"/>
    <w:rsid w:val="00473C20"/>
    <w:rsid w:val="004D61CB"/>
    <w:rsid w:val="005011D6"/>
    <w:rsid w:val="00503F2E"/>
    <w:rsid w:val="0052023E"/>
    <w:rsid w:val="00552226"/>
    <w:rsid w:val="00566120"/>
    <w:rsid w:val="00582E6D"/>
    <w:rsid w:val="005954D5"/>
    <w:rsid w:val="005A4B41"/>
    <w:rsid w:val="005A53FA"/>
    <w:rsid w:val="005D1293"/>
    <w:rsid w:val="00644D5F"/>
    <w:rsid w:val="00657F86"/>
    <w:rsid w:val="006727AD"/>
    <w:rsid w:val="00691425"/>
    <w:rsid w:val="00695990"/>
    <w:rsid w:val="006A516E"/>
    <w:rsid w:val="006B0830"/>
    <w:rsid w:val="006E511E"/>
    <w:rsid w:val="00716E2B"/>
    <w:rsid w:val="00770F18"/>
    <w:rsid w:val="00773B74"/>
    <w:rsid w:val="0078290C"/>
    <w:rsid w:val="007C06CA"/>
    <w:rsid w:val="008163FB"/>
    <w:rsid w:val="0082605B"/>
    <w:rsid w:val="00855C36"/>
    <w:rsid w:val="00857DBE"/>
    <w:rsid w:val="008701BC"/>
    <w:rsid w:val="0087605D"/>
    <w:rsid w:val="00883D92"/>
    <w:rsid w:val="008A5362"/>
    <w:rsid w:val="008C2130"/>
    <w:rsid w:val="008D7210"/>
    <w:rsid w:val="008F21F1"/>
    <w:rsid w:val="008F221B"/>
    <w:rsid w:val="008F5A2D"/>
    <w:rsid w:val="00921602"/>
    <w:rsid w:val="00957EA1"/>
    <w:rsid w:val="00966E5B"/>
    <w:rsid w:val="009B4EF0"/>
    <w:rsid w:val="009D271F"/>
    <w:rsid w:val="00A01E0A"/>
    <w:rsid w:val="00A929C2"/>
    <w:rsid w:val="00AD097F"/>
    <w:rsid w:val="00B844F4"/>
    <w:rsid w:val="00BA06A1"/>
    <w:rsid w:val="00BA770A"/>
    <w:rsid w:val="00C054DE"/>
    <w:rsid w:val="00C679A9"/>
    <w:rsid w:val="00C7541C"/>
    <w:rsid w:val="00C85200"/>
    <w:rsid w:val="00CB357A"/>
    <w:rsid w:val="00CC0FAA"/>
    <w:rsid w:val="00CD0736"/>
    <w:rsid w:val="00D1570F"/>
    <w:rsid w:val="00D32830"/>
    <w:rsid w:val="00DB7153"/>
    <w:rsid w:val="00DB7F05"/>
    <w:rsid w:val="00DE2332"/>
    <w:rsid w:val="00E028C3"/>
    <w:rsid w:val="00E14F77"/>
    <w:rsid w:val="00E3076B"/>
    <w:rsid w:val="00E336BC"/>
    <w:rsid w:val="00E36978"/>
    <w:rsid w:val="00E4269F"/>
    <w:rsid w:val="00E82A1E"/>
    <w:rsid w:val="00EA05EC"/>
    <w:rsid w:val="00EC06F4"/>
    <w:rsid w:val="00EC31BB"/>
    <w:rsid w:val="00EE4E36"/>
    <w:rsid w:val="00F665F4"/>
    <w:rsid w:val="00FC21BE"/>
    <w:rsid w:val="00FD225F"/>
    <w:rsid w:val="03CB4BEA"/>
    <w:rsid w:val="05B00A30"/>
    <w:rsid w:val="0B011416"/>
    <w:rsid w:val="0FDC5533"/>
    <w:rsid w:val="18B052CF"/>
    <w:rsid w:val="1EE95B82"/>
    <w:rsid w:val="20D6131F"/>
    <w:rsid w:val="227C1430"/>
    <w:rsid w:val="229222DA"/>
    <w:rsid w:val="2B3F6AE6"/>
    <w:rsid w:val="31C2036A"/>
    <w:rsid w:val="320D02A5"/>
    <w:rsid w:val="34122EDD"/>
    <w:rsid w:val="348E566F"/>
    <w:rsid w:val="38125293"/>
    <w:rsid w:val="397F0102"/>
    <w:rsid w:val="3A226944"/>
    <w:rsid w:val="3AEE6A48"/>
    <w:rsid w:val="3C1620AA"/>
    <w:rsid w:val="3D8F080F"/>
    <w:rsid w:val="40B52E2E"/>
    <w:rsid w:val="44CE1FA4"/>
    <w:rsid w:val="487F73ED"/>
    <w:rsid w:val="49D11CED"/>
    <w:rsid w:val="4A347EAE"/>
    <w:rsid w:val="4CB01559"/>
    <w:rsid w:val="52600405"/>
    <w:rsid w:val="529B4319"/>
    <w:rsid w:val="57773DD6"/>
    <w:rsid w:val="578B79AB"/>
    <w:rsid w:val="596D1096"/>
    <w:rsid w:val="5CCD3FD5"/>
    <w:rsid w:val="5D2975B9"/>
    <w:rsid w:val="5EBE017D"/>
    <w:rsid w:val="5F5E3785"/>
    <w:rsid w:val="61FA5F9D"/>
    <w:rsid w:val="64CD6910"/>
    <w:rsid w:val="64E44478"/>
    <w:rsid w:val="672130FF"/>
    <w:rsid w:val="6789158D"/>
    <w:rsid w:val="67D81BA4"/>
    <w:rsid w:val="6AAF1C96"/>
    <w:rsid w:val="6DEE7A86"/>
    <w:rsid w:val="75681757"/>
    <w:rsid w:val="75A346A8"/>
    <w:rsid w:val="78F25629"/>
    <w:rsid w:val="79B9382C"/>
    <w:rsid w:val="7B043B76"/>
    <w:rsid w:val="7C041A6A"/>
    <w:rsid w:val="7D9641A4"/>
    <w:rsid w:val="7E32757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9">
    <w:name w:val="Default Paragraph Font"/>
    <w:semiHidden/>
    <w:unhideWhenUsed/>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Body Text"/>
    <w:basedOn w:val="1"/>
    <w:unhideWhenUsed/>
    <w:qFormat/>
    <w:uiPriority w:val="99"/>
    <w:rPr>
      <w:rFonts w:ascii="仿宋_GB2312" w:hAnsi="仿宋_GB2312" w:eastAsia="仿宋_GB2312" w:cs="仿宋_GB2312"/>
      <w:sz w:val="32"/>
      <w:szCs w:val="32"/>
      <w:lang w:val="zh-CN" w:bidi="zh-CN"/>
    </w:rPr>
  </w:style>
  <w:style w:type="paragraph" w:styleId="4">
    <w:name w:val="Balloon Text"/>
    <w:basedOn w:val="1"/>
    <w:link w:val="13"/>
    <w:semiHidden/>
    <w:unhideWhenUsed/>
    <w:qFormat/>
    <w:uiPriority w:val="99"/>
    <w:rPr>
      <w:sz w:val="18"/>
      <w:szCs w:val="18"/>
    </w:rPr>
  </w:style>
  <w:style w:type="paragraph" w:styleId="5">
    <w:name w:val="footer"/>
    <w:basedOn w:val="1"/>
    <w:link w:val="11"/>
    <w:unhideWhenUsed/>
    <w:qFormat/>
    <w:uiPriority w:val="99"/>
    <w:pPr>
      <w:tabs>
        <w:tab w:val="center" w:pos="4153"/>
        <w:tab w:val="right" w:pos="8306"/>
      </w:tabs>
      <w:snapToGrid w:val="0"/>
      <w:jc w:val="left"/>
    </w:pPr>
    <w:rPr>
      <w:sz w:val="18"/>
      <w:szCs w:val="18"/>
    </w:rPr>
  </w:style>
  <w:style w:type="paragraph" w:styleId="6">
    <w:name w:val="header"/>
    <w:basedOn w:val="1"/>
    <w:link w:val="10"/>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8">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10">
    <w:name w:val="页眉 Char"/>
    <w:basedOn w:val="9"/>
    <w:link w:val="6"/>
    <w:qFormat/>
    <w:uiPriority w:val="99"/>
    <w:rPr>
      <w:rFonts w:asciiTheme="minorHAnsi" w:hAnsiTheme="minorHAnsi" w:eastAsiaTheme="minorEastAsia"/>
      <w:sz w:val="18"/>
      <w:szCs w:val="18"/>
    </w:rPr>
  </w:style>
  <w:style w:type="character" w:customStyle="1" w:styleId="11">
    <w:name w:val="页脚 Char"/>
    <w:basedOn w:val="9"/>
    <w:link w:val="5"/>
    <w:qFormat/>
    <w:uiPriority w:val="99"/>
    <w:rPr>
      <w:sz w:val="18"/>
      <w:szCs w:val="18"/>
    </w:rPr>
  </w:style>
  <w:style w:type="paragraph" w:customStyle="1" w:styleId="12">
    <w:name w:val="列出段落1"/>
    <w:basedOn w:val="1"/>
    <w:qFormat/>
    <w:uiPriority w:val="1"/>
    <w:pPr>
      <w:spacing w:before="2"/>
      <w:ind w:left="119" w:right="434" w:firstLine="643"/>
    </w:pPr>
    <w:rPr>
      <w:rFonts w:ascii="仿宋_GB2312" w:hAnsi="仿宋_GB2312" w:eastAsia="仿宋_GB2312" w:cs="仿宋_GB2312"/>
      <w:lang w:val="zh-CN" w:bidi="zh-CN"/>
    </w:rPr>
  </w:style>
  <w:style w:type="character" w:customStyle="1" w:styleId="13">
    <w:name w:val="批注框文本 Char"/>
    <w:basedOn w:val="9"/>
    <w:link w:val="4"/>
    <w:semiHidden/>
    <w:qFormat/>
    <w:uiPriority w:val="99"/>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header" Target="header5.xml"/><Relationship Id="rId8" Type="http://schemas.openxmlformats.org/officeDocument/2006/relationships/footer" Target="footer2.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3" Type="http://schemas.openxmlformats.org/officeDocument/2006/relationships/fontTable" Target="fontTable.xml"/><Relationship Id="rId42" Type="http://schemas.openxmlformats.org/officeDocument/2006/relationships/customXml" Target="../customXml/item2.xml"/><Relationship Id="rId41" Type="http://schemas.openxmlformats.org/officeDocument/2006/relationships/numbering" Target="numbering.xml"/><Relationship Id="rId40" Type="http://schemas.openxmlformats.org/officeDocument/2006/relationships/customXml" Target="../customXml/item1.xml"/><Relationship Id="rId4" Type="http://schemas.openxmlformats.org/officeDocument/2006/relationships/header" Target="header2.xml"/><Relationship Id="rId39" Type="http://schemas.openxmlformats.org/officeDocument/2006/relationships/image" Target="media/image6.emf"/><Relationship Id="rId38" Type="http://schemas.openxmlformats.org/officeDocument/2006/relationships/image" Target="media/image5.emf"/><Relationship Id="rId37" Type="http://schemas.openxmlformats.org/officeDocument/2006/relationships/image" Target="media/image4.emf"/><Relationship Id="rId36" Type="http://schemas.openxmlformats.org/officeDocument/2006/relationships/image" Target="media/image3.emf"/><Relationship Id="rId35" Type="http://schemas.openxmlformats.org/officeDocument/2006/relationships/image" Target="media/image2.emf"/><Relationship Id="rId34" Type="http://schemas.openxmlformats.org/officeDocument/2006/relationships/theme" Target="theme/theme1.xml"/><Relationship Id="rId33" Type="http://schemas.openxmlformats.org/officeDocument/2006/relationships/footer" Target="footer12.xml"/><Relationship Id="rId32" Type="http://schemas.openxmlformats.org/officeDocument/2006/relationships/header" Target="header19.xml"/><Relationship Id="rId31" Type="http://schemas.openxmlformats.org/officeDocument/2006/relationships/header" Target="header18.xml"/><Relationship Id="rId30" Type="http://schemas.openxmlformats.org/officeDocument/2006/relationships/header" Target="header17.xml"/><Relationship Id="rId3" Type="http://schemas.openxmlformats.org/officeDocument/2006/relationships/header" Target="header1.xml"/><Relationship Id="rId29" Type="http://schemas.openxmlformats.org/officeDocument/2006/relationships/header" Target="header16.xml"/><Relationship Id="rId28" Type="http://schemas.openxmlformats.org/officeDocument/2006/relationships/header" Target="header15.xml"/><Relationship Id="rId27" Type="http://schemas.openxmlformats.org/officeDocument/2006/relationships/footer" Target="footer11.xml"/><Relationship Id="rId26" Type="http://schemas.openxmlformats.org/officeDocument/2006/relationships/footer" Target="footer10.xml"/><Relationship Id="rId25" Type="http://schemas.openxmlformats.org/officeDocument/2006/relationships/header" Target="header14.xml"/><Relationship Id="rId24" Type="http://schemas.openxmlformats.org/officeDocument/2006/relationships/header" Target="header13.xml"/><Relationship Id="rId23" Type="http://schemas.openxmlformats.org/officeDocument/2006/relationships/header" Target="header12.xml"/><Relationship Id="rId22" Type="http://schemas.openxmlformats.org/officeDocument/2006/relationships/footer" Target="footer9.xml"/><Relationship Id="rId21" Type="http://schemas.openxmlformats.org/officeDocument/2006/relationships/footer" Target="footer8.xml"/><Relationship Id="rId20" Type="http://schemas.openxmlformats.org/officeDocument/2006/relationships/header" Target="header11.xml"/><Relationship Id="rId2" Type="http://schemas.openxmlformats.org/officeDocument/2006/relationships/settings" Target="settings.xml"/><Relationship Id="rId19" Type="http://schemas.openxmlformats.org/officeDocument/2006/relationships/footer" Target="footer7.xml"/><Relationship Id="rId18" Type="http://schemas.openxmlformats.org/officeDocument/2006/relationships/footer" Target="footer6.xml"/><Relationship Id="rId17" Type="http://schemas.openxmlformats.org/officeDocument/2006/relationships/header" Target="header10.xml"/><Relationship Id="rId16" Type="http://schemas.openxmlformats.org/officeDocument/2006/relationships/header" Target="header9.xml"/><Relationship Id="rId15" Type="http://schemas.openxmlformats.org/officeDocument/2006/relationships/footer" Target="footer5.xml"/><Relationship Id="rId14" Type="http://schemas.openxmlformats.org/officeDocument/2006/relationships/footer" Target="footer4.xml"/><Relationship Id="rId13" Type="http://schemas.openxmlformats.org/officeDocument/2006/relationships/header" Target="header8.xml"/><Relationship Id="rId12" Type="http://schemas.openxmlformats.org/officeDocument/2006/relationships/header" Target="header7.xml"/><Relationship Id="rId11" Type="http://schemas.openxmlformats.org/officeDocument/2006/relationships/footer" Target="footer3.xml"/><Relationship Id="rId10" Type="http://schemas.openxmlformats.org/officeDocument/2006/relationships/header" Target="header6.xml"/><Relationship Id="rId1" Type="http://schemas.openxmlformats.org/officeDocument/2006/relationships/styles" Target="styles.xml"/></Relationships>
</file>

<file path=word/_rels/header16.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ops>
  <customShpExts>
    <customShpInfo spid="_x0000_s2107"/>
    <customShpInfo spid="_x0000_s2106"/>
    <customShpInfo spid="_x0000_s2105"/>
    <customShpInfo spid="_x0000_s2104"/>
    <customShpInfo spid="_x0000_s2103"/>
    <customShpInfo spid="_x0000_s2102"/>
    <customShpInfo spid="_x0000_s2101"/>
    <customShpInfo spid="_x0000_s2099"/>
    <customShpInfo spid="_x0000_s2098"/>
    <customShpInfo spid="_x0000_s2097"/>
    <customShpInfo spid="_x0000_s2096"/>
    <customShpInfo spid="_x0000_s2095"/>
    <customShpInfo spid="_x0000_s2094"/>
    <customShpInfo spid="_x0000_s2093"/>
    <customShpInfo spid="_x0000_s2092"/>
    <customShpInfo spid="_x0000_s2100"/>
    <customShpInfo spid="_x0000_s2091"/>
    <customShpInfo spid="_x0000_s2090"/>
    <customShpInfo spid="_x0000_s2089"/>
    <customShpInfo spid="_x0000_s2088"/>
    <customShpInfo spid="_x0000_s2087"/>
    <customShpInfo spid="_x0000_s2086"/>
    <customShpInfo spid="_x0000_s2085"/>
    <customShpInfo spid="_x0000_s2076"/>
    <customShpInfo spid="_x0000_s2075"/>
    <customShpInfo spid="_x0000_s2074"/>
    <customShpInfo spid="_x0000_s2073"/>
    <customShpInfo spid="_x0000_s2072"/>
    <customShpInfo spid="_x0000_s2071"/>
    <customShpInfo spid="_x0000_s2070"/>
    <customShpInfo spid="_x0000_s2084"/>
    <customShpInfo spid="_x0000_s2083"/>
    <customShpInfo spid="_x0000_s2082"/>
    <customShpInfo spid="_x0000_s2081"/>
    <customShpInfo spid="_x0000_s2080"/>
    <customShpInfo spid="_x0000_s2079"/>
    <customShpInfo spid="_x0000_s2078"/>
    <customShpInfo spid="_x0000_s2069"/>
    <customShpInfo spid="_x0000_s2077"/>
    <customShpInfo spid="_x0000_s2068"/>
    <customShpInfo spid="_x0000_s2067"/>
    <customShpInfo spid="_x0000_s2066"/>
    <customShpInfo spid="_x0000_s2065"/>
    <customShpInfo spid="_x0000_s2064"/>
    <customShpInfo spid="_x0000_s2056"/>
    <customShpInfo spid="_x0000_s2055"/>
    <customShpInfo spid="_x0000_s2054"/>
    <customShpInfo spid="_x0000_s2053"/>
    <customShpInfo spid="_x0000_s2052"/>
    <customShpInfo spid="_x0000_s2051"/>
    <customShpInfo spid="_x0000_s2050"/>
    <customShpInfo spid="_x0000_s2063"/>
    <customShpInfo spid="_x0000_s2062"/>
    <customShpInfo spid="_x0000_s2061"/>
    <customShpInfo spid="_x0000_s2060"/>
    <customShpInfo spid="_x0000_s2059"/>
    <customShpInfo spid="_x0000_s2058"/>
    <customShpInfo spid="_x0000_s2057"/>
    <customShpInfo spid="_x0000_s2049"/>
    <customShpInfo spid="_x0000_s1026"/>
    <customShpInfo spid="_x0000_s1042"/>
    <customShpInfo spid="_x0000_s1041"/>
    <customShpInfo spid="_x0000_s1040"/>
    <customShpInfo spid="_x0000_s1039"/>
    <customShpInfo spid="_x0000_s1038"/>
    <customShpInfo spid="_x0000_s1037"/>
    <customShpInfo spid="_x0000_s1036"/>
    <customShpInfo spid="_x0000_s1035"/>
    <customShpInfo spid="_x0000_s1034"/>
    <customShpInfo spid="_x0000_s1033"/>
    <customShpInfo spid="_x0000_s1032"/>
    <customShpInfo spid="_x0000_s1031"/>
    <customShpInfo spid="_x0000_s1030"/>
    <customShpInfo spid="_x0000_s1029"/>
    <customShpInfo spid="_x0000_s1028"/>
    <customShpInfo spid="_x0000_s1027"/>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87F62C7-4393-461F-BFEE-D007E118852F}">
  <ds:schemaRefs/>
</ds:datastoreItem>
</file>

<file path=docProps/app.xml><?xml version="1.0" encoding="utf-8"?>
<Properties xmlns="http://schemas.openxmlformats.org/officeDocument/2006/extended-properties" xmlns:vt="http://schemas.openxmlformats.org/officeDocument/2006/docPropsVTypes">
  <Template>简约文档封面模板</Template>
  <Company>Microsoft</Company>
  <Pages>36</Pages>
  <Words>2193</Words>
  <Characters>12504</Characters>
  <Lines>104</Lines>
  <Paragraphs>29</Paragraphs>
  <TotalTime>44</TotalTime>
  <ScaleCrop>false</ScaleCrop>
  <LinksUpToDate>false</LinksUpToDate>
  <CharactersWithSpaces>14668</CharactersWithSpaces>
  <Application>WPS Office_11.1.0.10700_F1E327BC-269C-435d-A152-05C5408002CA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2020-07-29T09:42:00Z</dcterms:created>
  <dc:creator>王明新TIAD</dc:creator>
  <cp:lastModifiedBy>Administrator</cp:lastModifiedBy>
  <cp:lastPrinted>2020-07-30T02:37:00Z</cp:lastPrinted>
  <dcterms:modified xsi:type="dcterms:W3CDTF">2022-02-22T01:36:34Z</dcterms:modified>
  <cp:revision>17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2052-11.1.0.10700</vt:lpwstr>
  </property>
  <property fmtid="{D5CDD505-2E9C-101B-9397-08002B2CF9AE}" pid="3" name="ICV">
    <vt:lpwstr>8173A25380B4409EA9C2FC457C3EE03C</vt:lpwstr>
  </property>
</Properties>
</file>